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E82BF0"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E82BF0"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EB35EC">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050BBA">
        <w:rPr>
          <w:rFonts w:ascii="Times New Roman" w:eastAsia="Times New Roman" w:hAnsi="Times New Roman" w:cs="Times New Roman"/>
          <w:b/>
          <w:i/>
          <w:sz w:val="40"/>
          <w:szCs w:val="40"/>
          <w:lang w:eastAsia="ru-RU"/>
        </w:rPr>
        <w:t>ПОНЕДЕЛЬНИК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CD25EE">
        <w:rPr>
          <w:rFonts w:ascii="Times New Roman" w:eastAsia="Times New Roman" w:hAnsi="Times New Roman" w:cs="Times New Roman"/>
          <w:b/>
          <w:i/>
          <w:sz w:val="40"/>
          <w:szCs w:val="40"/>
          <w:lang w:eastAsia="ru-RU"/>
        </w:rPr>
        <w:t>3</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sidR="00CD25EE">
        <w:rPr>
          <w:rFonts w:ascii="Times New Roman" w:eastAsia="Times New Roman" w:hAnsi="Times New Roman" w:cs="Times New Roman"/>
          <w:b/>
          <w:i/>
          <w:sz w:val="40"/>
          <w:szCs w:val="40"/>
          <w:lang w:eastAsia="ru-RU"/>
        </w:rPr>
        <w:t>8</w:t>
      </w:r>
      <w:r w:rsidR="00050BBA">
        <w:rPr>
          <w:rFonts w:ascii="Times New Roman" w:eastAsia="Times New Roman" w:hAnsi="Times New Roman" w:cs="Times New Roman"/>
          <w:b/>
          <w:i/>
          <w:sz w:val="40"/>
          <w:szCs w:val="40"/>
          <w:lang w:eastAsia="ru-RU"/>
        </w:rPr>
        <w:t xml:space="preserve"> </w:t>
      </w:r>
      <w:r w:rsidR="00CD25EE">
        <w:rPr>
          <w:rFonts w:ascii="Times New Roman" w:eastAsia="Times New Roman" w:hAnsi="Times New Roman" w:cs="Times New Roman"/>
          <w:b/>
          <w:i/>
          <w:sz w:val="40"/>
          <w:szCs w:val="40"/>
          <w:lang w:eastAsia="ru-RU"/>
        </w:rPr>
        <w:t>апре</w:t>
      </w:r>
      <w:r w:rsidR="00AB1BA1">
        <w:rPr>
          <w:rFonts w:ascii="Times New Roman" w:eastAsia="Times New Roman" w:hAnsi="Times New Roman" w:cs="Times New Roman"/>
          <w:b/>
          <w:i/>
          <w:sz w:val="40"/>
          <w:szCs w:val="40"/>
          <w:lang w:eastAsia="ru-RU"/>
        </w:rPr>
        <w:t>л</w:t>
      </w:r>
      <w:r w:rsidR="00050BBA">
        <w:rPr>
          <w:rFonts w:ascii="Times New Roman" w:eastAsia="Times New Roman" w:hAnsi="Times New Roman" w:cs="Times New Roman"/>
          <w:b/>
          <w:i/>
          <w:sz w:val="40"/>
          <w:szCs w:val="40"/>
          <w:lang w:eastAsia="ru-RU"/>
        </w:rPr>
        <w:t>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EB35EC">
        <w:rPr>
          <w:rFonts w:ascii="Times New Roman" w:eastAsia="Times New Roman" w:hAnsi="Times New Roman" w:cs="Times New Roman"/>
          <w:sz w:val="40"/>
          <w:szCs w:val="40"/>
          <w:lang w:eastAsia="ru-RU"/>
        </w:rPr>
        <w:t xml:space="preserve"> </w:t>
      </w:r>
      <w:r w:rsidR="0026027F" w:rsidRPr="009E26E5">
        <w:rPr>
          <w:rFonts w:ascii="Times New Roman" w:eastAsia="Times New Roman" w:hAnsi="Times New Roman" w:cs="Times New Roman"/>
          <w:sz w:val="40"/>
          <w:szCs w:val="40"/>
          <w:lang w:eastAsia="ru-RU"/>
        </w:rPr>
        <w:t xml:space="preserve">                                          </w:t>
      </w:r>
    </w:p>
    <w:tbl>
      <w:tblPr>
        <w:tblW w:w="10596"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596"/>
      </w:tblGrid>
      <w:tr w:rsidR="0026027F" w:rsidRPr="009E26E5" w:rsidTr="00EB35EC">
        <w:trPr>
          <w:trHeight w:val="3"/>
        </w:trPr>
        <w:tc>
          <w:tcPr>
            <w:tcW w:w="10596"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EA4601" w:rsidRPr="00EB35EC" w:rsidRDefault="00FE4991" w:rsidP="00EB35EC">
            <w:pPr>
              <w:jc w:val="both"/>
              <w:rPr>
                <w:i/>
              </w:rPr>
            </w:pPr>
            <w:r w:rsidRPr="003B3EF6">
              <w:rPr>
                <w:rFonts w:ascii="Times New Roman" w:eastAsia="Times New Roman" w:hAnsi="Times New Roman" w:cs="Times New Roman"/>
                <w:i/>
                <w:color w:val="000000"/>
                <w:sz w:val="24"/>
                <w:szCs w:val="24"/>
                <w:lang w:eastAsia="ru-RU"/>
              </w:rPr>
              <w:t>1</w:t>
            </w:r>
            <w:r w:rsidR="00CD25EE">
              <w:rPr>
                <w:rFonts w:ascii="Times New Roman" w:eastAsia="Times New Roman" w:hAnsi="Times New Roman" w:cs="Times New Roman"/>
                <w:i/>
                <w:color w:val="000000"/>
                <w:sz w:val="24"/>
                <w:szCs w:val="24"/>
                <w:lang w:eastAsia="ru-RU"/>
              </w:rPr>
              <w:t xml:space="preserve">» </w:t>
            </w:r>
            <w:r w:rsidR="00EB35EC">
              <w:rPr>
                <w:rFonts w:ascii="Times New Roman" w:eastAsia="Times New Roman" w:hAnsi="Times New Roman" w:cs="Times New Roman"/>
                <w:i/>
                <w:color w:val="000000"/>
                <w:sz w:val="24"/>
                <w:szCs w:val="24"/>
                <w:lang w:eastAsia="ru-RU"/>
              </w:rPr>
              <w:t>Постановление № 14 от 17.03.</w:t>
            </w:r>
            <w:r w:rsidR="00EB35EC" w:rsidRPr="00EB35EC">
              <w:rPr>
                <w:rFonts w:ascii="Times New Roman" w:eastAsia="Times New Roman" w:hAnsi="Times New Roman" w:cs="Times New Roman"/>
                <w:i/>
                <w:color w:val="000000"/>
                <w:lang w:eastAsia="ru-RU"/>
              </w:rPr>
              <w:t xml:space="preserve">2025 </w:t>
            </w:r>
            <w:r w:rsidR="00EB35EC" w:rsidRPr="00EB35EC">
              <w:rPr>
                <w:i/>
              </w:rPr>
              <w:t>«О внесении изменений в Постановление №3 от 26.01.2023г. О предоставлении отсрочки  уплаты арендной платы либо возможности расторжения договоров аренды муниципального имущества, составляющего казну муниципального образования «Недвиговское сельское поселение», без применения штрафных санкций физическим лицам, в том числе индивидуальным предпринимателям или являющимся учредителем и руководителем юридического лица, призванным на военную службу по мобилизации в Вооруженные Силы РФ либо заключившим контракт о добровольном содействии в выполнении задач, возложенных на Вооруженные Силы РФ, на период прохождения военной службы (оказания добровольного содействия)»</w:t>
            </w:r>
            <w:r w:rsidR="00EB35EC">
              <w:rPr>
                <w:i/>
              </w:rPr>
              <w:t>______________________________________________</w:t>
            </w:r>
            <w:r w:rsidR="00050BBA">
              <w:rPr>
                <w:rFonts w:ascii="Times New Roman" w:eastAsia="Times New Roman" w:hAnsi="Times New Roman" w:cs="Times New Roman"/>
                <w:i/>
                <w:color w:val="000000"/>
                <w:sz w:val="24"/>
                <w:szCs w:val="24"/>
                <w:lang w:eastAsia="ru-RU"/>
              </w:rPr>
              <w:t>2 стр.</w:t>
            </w:r>
            <w:r w:rsidRPr="003B3EF6">
              <w:rPr>
                <w:rFonts w:ascii="Times New Roman" w:eastAsia="Times New Roman" w:hAnsi="Times New Roman" w:cs="Times New Roman"/>
                <w:i/>
                <w:color w:val="000000"/>
                <w:sz w:val="24"/>
                <w:szCs w:val="24"/>
                <w:lang w:eastAsia="ru-RU"/>
              </w:rPr>
              <w:t>.</w:t>
            </w:r>
          </w:p>
          <w:p w:rsidR="00EB35EC" w:rsidRPr="00EB35EC" w:rsidRDefault="00EA4601" w:rsidP="00EB35EC">
            <w:pPr>
              <w:spacing w:after="0" w:line="238" w:lineRule="auto"/>
              <w:ind w:right="5"/>
              <w:rPr>
                <w:i/>
              </w:rPr>
            </w:pPr>
            <w:proofErr w:type="gramStart"/>
            <w:r>
              <w:rPr>
                <w:rFonts w:ascii="Times New Roman" w:eastAsia="Times New Roman" w:hAnsi="Times New Roman" w:cs="Times New Roman"/>
                <w:i/>
                <w:color w:val="000000"/>
                <w:sz w:val="24"/>
                <w:szCs w:val="24"/>
                <w:lang w:eastAsia="ru-RU"/>
              </w:rPr>
              <w:t>2</w:t>
            </w:r>
            <w:r w:rsidRPr="00050BBA">
              <w:rPr>
                <w:rFonts w:ascii="Times New Roman" w:eastAsia="Times New Roman" w:hAnsi="Times New Roman" w:cs="Times New Roman"/>
                <w:i/>
                <w:color w:val="000000"/>
                <w:sz w:val="24"/>
                <w:szCs w:val="24"/>
                <w:lang w:eastAsia="ru-RU"/>
              </w:rPr>
              <w:t>»</w:t>
            </w:r>
            <w:r w:rsidR="00EB35EC">
              <w:rPr>
                <w:rFonts w:ascii="Times New Roman" w:eastAsia="Times New Roman" w:hAnsi="Times New Roman" w:cs="Times New Roman"/>
                <w:i/>
                <w:color w:val="000000"/>
                <w:sz w:val="24"/>
                <w:szCs w:val="24"/>
                <w:lang w:eastAsia="ru-RU"/>
              </w:rPr>
              <w:t>Постановление</w:t>
            </w:r>
            <w:proofErr w:type="gramEnd"/>
            <w:r w:rsidR="00EB35EC">
              <w:rPr>
                <w:rFonts w:ascii="Times New Roman" w:eastAsia="Times New Roman" w:hAnsi="Times New Roman" w:cs="Times New Roman"/>
                <w:i/>
                <w:color w:val="000000"/>
                <w:sz w:val="24"/>
                <w:szCs w:val="24"/>
                <w:lang w:eastAsia="ru-RU"/>
              </w:rPr>
              <w:t xml:space="preserve"> №19 от 20.03.2025г</w:t>
            </w:r>
            <w:r w:rsidR="00EB35EC" w:rsidRPr="00EB35EC">
              <w:rPr>
                <w:rFonts w:ascii="Times New Roman" w:eastAsia="Times New Roman" w:hAnsi="Times New Roman" w:cs="Times New Roman"/>
                <w:i/>
                <w:color w:val="000000"/>
                <w:lang w:eastAsia="ru-RU"/>
              </w:rPr>
              <w:t xml:space="preserve">. </w:t>
            </w:r>
            <w:r w:rsidR="00EB35EC">
              <w:rPr>
                <w:rFonts w:ascii="Times New Roman" w:eastAsia="Times New Roman" w:hAnsi="Times New Roman" w:cs="Times New Roman"/>
                <w:i/>
                <w:color w:val="000000"/>
                <w:lang w:eastAsia="ru-RU"/>
              </w:rPr>
              <w:t>«</w:t>
            </w:r>
            <w:r w:rsidR="00EB35EC" w:rsidRPr="00EB35EC">
              <w:rPr>
                <w:i/>
              </w:rPr>
              <w:t>О дополнитель</w:t>
            </w:r>
            <w:r w:rsidR="00EB35EC">
              <w:rPr>
                <w:i/>
              </w:rPr>
              <w:t xml:space="preserve">ных мерах социальной </w:t>
            </w:r>
            <w:proofErr w:type="gramStart"/>
            <w:r w:rsidR="00EB35EC">
              <w:rPr>
                <w:i/>
              </w:rPr>
              <w:t xml:space="preserve">поддержки  </w:t>
            </w:r>
            <w:r w:rsidR="00EB35EC" w:rsidRPr="00EB35EC">
              <w:rPr>
                <w:i/>
              </w:rPr>
              <w:t>отдельных</w:t>
            </w:r>
            <w:proofErr w:type="gramEnd"/>
            <w:r w:rsidR="00EB35EC" w:rsidRPr="00EB35EC">
              <w:rPr>
                <w:i/>
              </w:rPr>
              <w:t xml:space="preserve"> категорий граждан в связи с </w:t>
            </w:r>
            <w:r w:rsidR="00EB35EC">
              <w:rPr>
                <w:i/>
              </w:rPr>
              <w:t xml:space="preserve">проведением </w:t>
            </w:r>
            <w:r w:rsidR="00EB35EC" w:rsidRPr="00EB35EC">
              <w:rPr>
                <w:i/>
              </w:rPr>
              <w:t xml:space="preserve"> специальной военной операции (выполнением специальных </w:t>
            </w:r>
          </w:p>
          <w:p w:rsidR="00EA4601" w:rsidRDefault="00EB35EC" w:rsidP="00EB35EC">
            <w:pPr>
              <w:spacing w:after="0" w:line="238" w:lineRule="auto"/>
              <w:ind w:right="5"/>
              <w:rPr>
                <w:rFonts w:ascii="Times New Roman" w:eastAsia="Times New Roman" w:hAnsi="Times New Roman" w:cs="Times New Roman"/>
                <w:i/>
                <w:color w:val="000000"/>
                <w:sz w:val="24"/>
                <w:szCs w:val="24"/>
                <w:lang w:eastAsia="ru-RU"/>
              </w:rPr>
            </w:pPr>
            <w:r w:rsidRPr="00EB35EC">
              <w:rPr>
                <w:i/>
              </w:rPr>
              <w:t>задач) на территориях</w:t>
            </w:r>
            <w:r>
              <w:rPr>
                <w:i/>
              </w:rPr>
              <w:t xml:space="preserve"> Донецкой Народной </w:t>
            </w:r>
            <w:proofErr w:type="gramStart"/>
            <w:r>
              <w:rPr>
                <w:i/>
              </w:rPr>
              <w:t xml:space="preserve">Республики,  </w:t>
            </w:r>
            <w:r w:rsidRPr="00EB35EC">
              <w:rPr>
                <w:i/>
              </w:rPr>
              <w:t>Луганской</w:t>
            </w:r>
            <w:proofErr w:type="gramEnd"/>
            <w:r w:rsidRPr="00EB35EC">
              <w:rPr>
                <w:i/>
              </w:rPr>
              <w:t xml:space="preserve"> Народной Республи</w:t>
            </w:r>
            <w:r>
              <w:rPr>
                <w:i/>
              </w:rPr>
              <w:t xml:space="preserve">ки и Украины и мобилизационных  </w:t>
            </w:r>
            <w:r w:rsidRPr="00EB35EC">
              <w:rPr>
                <w:i/>
              </w:rPr>
              <w:t xml:space="preserve">мероприятий в период ее </w:t>
            </w:r>
            <w:proofErr w:type="spellStart"/>
            <w:r w:rsidRPr="00EB35EC">
              <w:rPr>
                <w:i/>
              </w:rPr>
              <w:t>проведен</w:t>
            </w:r>
            <w:r>
              <w:rPr>
                <w:i/>
              </w:rPr>
              <w:t>я</w:t>
            </w:r>
            <w:r w:rsidRPr="00EB35EC">
              <w:rPr>
                <w:i/>
              </w:rPr>
              <w:t>и</w:t>
            </w:r>
            <w:proofErr w:type="spellEnd"/>
            <w:r>
              <w:rPr>
                <w:i/>
              </w:rPr>
              <w:t xml:space="preserve">»_____________________________________  </w:t>
            </w:r>
            <w:r w:rsidR="00987B18">
              <w:rPr>
                <w:rFonts w:ascii="Times New Roman" w:eastAsia="Times New Roman" w:hAnsi="Times New Roman" w:cs="Times New Roman"/>
                <w:i/>
                <w:color w:val="000000"/>
                <w:sz w:val="24"/>
                <w:szCs w:val="24"/>
                <w:lang w:eastAsia="ru-RU"/>
              </w:rPr>
              <w:t>5</w:t>
            </w:r>
            <w:r w:rsidR="00EA4601">
              <w:rPr>
                <w:rFonts w:ascii="Times New Roman" w:eastAsia="Times New Roman" w:hAnsi="Times New Roman" w:cs="Times New Roman"/>
                <w:i/>
                <w:color w:val="000000"/>
                <w:sz w:val="24"/>
                <w:szCs w:val="24"/>
                <w:lang w:eastAsia="ru-RU"/>
              </w:rPr>
              <w:t xml:space="preserve"> стр.</w:t>
            </w:r>
          </w:p>
          <w:p w:rsidR="00EB35EC" w:rsidRPr="00EB35EC" w:rsidRDefault="00EB35EC" w:rsidP="00EB35EC">
            <w:pPr>
              <w:spacing w:after="0" w:line="238" w:lineRule="auto"/>
              <w:ind w:right="5"/>
              <w:rPr>
                <w:i/>
              </w:rPr>
            </w:pPr>
          </w:p>
          <w:p w:rsidR="00B956C6" w:rsidRDefault="00EB35EC" w:rsidP="00EB35EC">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proofErr w:type="gramStart"/>
            <w:r>
              <w:rPr>
                <w:rFonts w:ascii="Times New Roman" w:eastAsia="Times New Roman" w:hAnsi="Times New Roman" w:cs="Times New Roman"/>
                <w:i/>
                <w:color w:val="000000"/>
                <w:sz w:val="24"/>
                <w:szCs w:val="24"/>
                <w:lang w:eastAsia="ru-RU"/>
              </w:rPr>
              <w:t>3</w:t>
            </w:r>
            <w:r w:rsidRPr="00050BBA">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Постановление</w:t>
            </w:r>
            <w:proofErr w:type="gramEnd"/>
            <w:r>
              <w:rPr>
                <w:rFonts w:ascii="Times New Roman" w:eastAsia="Times New Roman" w:hAnsi="Times New Roman" w:cs="Times New Roman"/>
                <w:i/>
                <w:color w:val="000000"/>
                <w:sz w:val="24"/>
                <w:szCs w:val="24"/>
                <w:lang w:eastAsia="ru-RU"/>
              </w:rPr>
              <w:t xml:space="preserve"> №20 от 21.03.2025г</w:t>
            </w:r>
            <w:r w:rsidRPr="00EB35EC">
              <w:rPr>
                <w:rFonts w:ascii="Times New Roman" w:eastAsia="Times New Roman" w:hAnsi="Times New Roman" w:cs="Times New Roman"/>
                <w:i/>
                <w:color w:val="000000"/>
                <w:lang w:eastAsia="ru-RU"/>
              </w:rPr>
              <w:t>. «</w:t>
            </w:r>
            <w:r w:rsidRPr="00EB35EC">
              <w:rPr>
                <w:rFonts w:ascii="Times New Roman" w:eastAsiaTheme="minorEastAsia" w:hAnsi="Times New Roman" w:cs="Times New Roman"/>
                <w:i/>
                <w:lang w:eastAsia="ru-RU"/>
              </w:rPr>
              <w:t>О внесении изменений в Постановление № 147 от 05.08.2024г. «Об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w:t>
            </w:r>
            <w:proofErr w:type="gramStart"/>
            <w:r w:rsidRPr="00EB35EC">
              <w:rPr>
                <w:rFonts w:ascii="Times New Roman" w:eastAsiaTheme="minorEastAsia" w:hAnsi="Times New Roman" w:cs="Times New Roman"/>
                <w:i/>
                <w:lang w:eastAsia="ru-RU"/>
              </w:rPr>
              <w:t>»</w:t>
            </w:r>
            <w:r w:rsidRPr="00EB35EC">
              <w:rPr>
                <w:rFonts w:ascii="Times New Roman" w:hAnsi="Times New Roman" w:cs="Times New Roman"/>
                <w:i/>
              </w:rPr>
              <w:t>»</w:t>
            </w:r>
            <w:r>
              <w:rPr>
                <w:i/>
              </w:rPr>
              <w:t>_</w:t>
            </w:r>
            <w:proofErr w:type="gramEnd"/>
            <w:r>
              <w:rPr>
                <w:i/>
              </w:rPr>
              <w:t xml:space="preserve">___________________________________________________________________________  </w:t>
            </w:r>
            <w:r w:rsidR="00987B18">
              <w:rPr>
                <w:rFonts w:ascii="Times New Roman" w:eastAsia="Times New Roman" w:hAnsi="Times New Roman" w:cs="Times New Roman"/>
                <w:i/>
                <w:color w:val="000000"/>
                <w:sz w:val="24"/>
                <w:szCs w:val="24"/>
                <w:lang w:eastAsia="ru-RU"/>
              </w:rPr>
              <w:t>6</w:t>
            </w:r>
            <w:r>
              <w:rPr>
                <w:rFonts w:ascii="Times New Roman" w:eastAsia="Times New Roman" w:hAnsi="Times New Roman" w:cs="Times New Roman"/>
                <w:i/>
                <w:color w:val="000000"/>
                <w:sz w:val="24"/>
                <w:szCs w:val="24"/>
                <w:lang w:eastAsia="ru-RU"/>
              </w:rPr>
              <w:t xml:space="preserve"> стр.</w:t>
            </w:r>
          </w:p>
          <w:p w:rsidR="00EB35EC" w:rsidRDefault="00EB35EC" w:rsidP="00EB35EC">
            <w:pPr>
              <w:widowControl w:val="0"/>
              <w:shd w:val="clear" w:color="auto" w:fill="FFFFFF"/>
              <w:tabs>
                <w:tab w:val="left" w:pos="6786"/>
              </w:tabs>
              <w:suppressAutoHyphens/>
              <w:spacing w:after="0" w:line="240" w:lineRule="auto"/>
              <w:jc w:val="both"/>
              <w:rPr>
                <w:rFonts w:ascii="Times New Roman" w:eastAsia="Times New Roman" w:hAnsi="Times New Roman" w:cs="Times New Roman"/>
                <w:i/>
                <w:color w:val="000000"/>
                <w:sz w:val="24"/>
                <w:szCs w:val="24"/>
                <w:lang w:eastAsia="ru-RU"/>
              </w:rPr>
            </w:pPr>
          </w:p>
          <w:p w:rsidR="00EB35EC" w:rsidRDefault="00EB35EC" w:rsidP="00EB35EC">
            <w:pPr>
              <w:spacing w:after="0"/>
              <w:jc w:val="both"/>
              <w:rPr>
                <w:rFonts w:ascii="Times New Roman" w:eastAsia="Times New Roman" w:hAnsi="Times New Roman" w:cs="Times New Roman"/>
                <w:i/>
                <w:color w:val="000000"/>
                <w:sz w:val="24"/>
                <w:szCs w:val="24"/>
                <w:lang w:eastAsia="ru-RU"/>
              </w:rPr>
            </w:pPr>
            <w:proofErr w:type="gramStart"/>
            <w:r>
              <w:rPr>
                <w:rFonts w:ascii="Times New Roman" w:eastAsia="Times New Roman" w:hAnsi="Times New Roman" w:cs="Times New Roman"/>
                <w:i/>
                <w:color w:val="000000"/>
                <w:sz w:val="24"/>
                <w:szCs w:val="24"/>
                <w:lang w:eastAsia="ru-RU"/>
              </w:rPr>
              <w:t>4</w:t>
            </w:r>
            <w:r w:rsidRPr="00050BBA">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Постановление</w:t>
            </w:r>
            <w:proofErr w:type="gramEnd"/>
            <w:r>
              <w:rPr>
                <w:rFonts w:ascii="Times New Roman" w:eastAsia="Times New Roman" w:hAnsi="Times New Roman" w:cs="Times New Roman"/>
                <w:i/>
                <w:color w:val="000000"/>
                <w:sz w:val="24"/>
                <w:szCs w:val="24"/>
                <w:lang w:eastAsia="ru-RU"/>
              </w:rPr>
              <w:t xml:space="preserve"> №22 от 28.03.2025г</w:t>
            </w:r>
            <w:r w:rsidRPr="00EB35EC">
              <w:rPr>
                <w:rFonts w:ascii="Times New Roman" w:eastAsia="Times New Roman" w:hAnsi="Times New Roman" w:cs="Times New Roman"/>
                <w:i/>
                <w:color w:val="000000"/>
                <w:lang w:eastAsia="ru-RU"/>
              </w:rPr>
              <w:t>. «</w:t>
            </w:r>
            <w:r w:rsidRPr="00EB35EC">
              <w:rPr>
                <w:rFonts w:ascii="Times New Roman" w:eastAsia="Times New Roman" w:hAnsi="Times New Roman" w:cs="Times New Roman"/>
                <w:bCs/>
                <w:i/>
                <w:kern w:val="28"/>
                <w:lang w:eastAsia="ru-RU"/>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Недвиговского сельского поселения Мясниковского района Ростовс</w:t>
            </w:r>
            <w:r>
              <w:rPr>
                <w:rFonts w:ascii="Times New Roman" w:eastAsia="Times New Roman" w:hAnsi="Times New Roman" w:cs="Times New Roman"/>
                <w:bCs/>
                <w:i/>
                <w:kern w:val="28"/>
                <w:lang w:eastAsia="ru-RU"/>
              </w:rPr>
              <w:t>кой области</w:t>
            </w:r>
            <w:r w:rsidRPr="00EB35EC">
              <w:rPr>
                <w:rFonts w:ascii="Times New Roman" w:hAnsi="Times New Roman" w:cs="Times New Roman"/>
                <w:i/>
              </w:rPr>
              <w:t>»</w:t>
            </w:r>
            <w:r>
              <w:rPr>
                <w:i/>
              </w:rPr>
              <w:t>________________________________________________________</w:t>
            </w:r>
            <w:r w:rsidR="00987B18">
              <w:rPr>
                <w:i/>
              </w:rPr>
              <w:t>__________________</w:t>
            </w:r>
            <w:r>
              <w:rPr>
                <w:i/>
              </w:rPr>
              <w:t xml:space="preserve">_____  </w:t>
            </w:r>
            <w:r w:rsidR="00987B18">
              <w:rPr>
                <w:rFonts w:ascii="Times New Roman" w:eastAsia="Times New Roman" w:hAnsi="Times New Roman" w:cs="Times New Roman"/>
                <w:i/>
                <w:color w:val="000000"/>
                <w:sz w:val="24"/>
                <w:szCs w:val="24"/>
                <w:lang w:eastAsia="ru-RU"/>
              </w:rPr>
              <w:t>8</w:t>
            </w:r>
            <w:r>
              <w:rPr>
                <w:rFonts w:ascii="Times New Roman" w:eastAsia="Times New Roman" w:hAnsi="Times New Roman" w:cs="Times New Roman"/>
                <w:i/>
                <w:color w:val="000000"/>
                <w:sz w:val="24"/>
                <w:szCs w:val="24"/>
                <w:lang w:eastAsia="ru-RU"/>
              </w:rPr>
              <w:t xml:space="preserve"> стр.</w:t>
            </w:r>
          </w:p>
          <w:p w:rsidR="00EB35EC" w:rsidRDefault="00EB35EC" w:rsidP="00EB35EC">
            <w:pPr>
              <w:spacing w:after="0"/>
              <w:jc w:val="both"/>
              <w:rPr>
                <w:rFonts w:ascii="Times New Roman" w:eastAsia="Times New Roman" w:hAnsi="Times New Roman" w:cs="Times New Roman"/>
                <w:i/>
                <w:color w:val="000000"/>
                <w:sz w:val="24"/>
                <w:szCs w:val="24"/>
                <w:lang w:eastAsia="ru-RU"/>
              </w:rPr>
            </w:pPr>
          </w:p>
          <w:p w:rsidR="0026027F" w:rsidRDefault="00EB35EC" w:rsidP="00EB35EC">
            <w:pPr>
              <w:spacing w:after="0" w:line="240" w:lineRule="auto"/>
              <w:rPr>
                <w:rFonts w:ascii="Times New Roman" w:eastAsia="Calibri" w:hAnsi="Times New Roman" w:cs="Times New Roman"/>
                <w:i/>
              </w:rPr>
            </w:pPr>
            <w:r>
              <w:rPr>
                <w:rFonts w:ascii="Times New Roman" w:eastAsia="Times New Roman" w:hAnsi="Times New Roman" w:cs="Times New Roman"/>
                <w:i/>
                <w:color w:val="000000"/>
                <w:sz w:val="24"/>
                <w:szCs w:val="24"/>
                <w:lang w:eastAsia="ru-RU"/>
              </w:rPr>
              <w:t>5. Постановление Председателя Собрания Депутатов №1 от 08.04.2025г. «</w:t>
            </w:r>
            <w:r w:rsidRPr="00EB35EC">
              <w:rPr>
                <w:rFonts w:ascii="Times New Roman" w:eastAsia="Times New Roman" w:hAnsi="Times New Roman" w:cs="Times New Roman"/>
                <w:i/>
                <w:lang w:eastAsia="ru-RU"/>
              </w:rPr>
              <w:t>О назначении публичных слушаний</w:t>
            </w:r>
            <w:r>
              <w:rPr>
                <w:rFonts w:ascii="Times New Roman" w:eastAsia="Times New Roman" w:hAnsi="Times New Roman" w:cs="Times New Roman"/>
                <w:i/>
                <w:lang w:eastAsia="ru-RU"/>
              </w:rPr>
              <w:t xml:space="preserve"> </w:t>
            </w:r>
            <w:r w:rsidRPr="00EB35EC">
              <w:rPr>
                <w:rFonts w:ascii="Times New Roman" w:eastAsia="Times New Roman" w:hAnsi="Times New Roman" w:cs="Times New Roman"/>
                <w:i/>
                <w:lang w:eastAsia="ru-RU"/>
              </w:rPr>
              <w:t>по вопросу предоставления</w:t>
            </w:r>
            <w:r w:rsidRPr="00EB35EC">
              <w:rPr>
                <w:rFonts w:ascii="Times New Roman" w:eastAsia="Calibri" w:hAnsi="Times New Roman" w:cs="Times New Roman"/>
                <w:i/>
              </w:rPr>
              <w:t xml:space="preserve"> разрешения </w:t>
            </w:r>
            <w:proofErr w:type="spellStart"/>
            <w:r w:rsidRPr="00EB35EC">
              <w:rPr>
                <w:rFonts w:ascii="Times New Roman" w:eastAsia="Calibri" w:hAnsi="Times New Roman" w:cs="Times New Roman"/>
                <w:i/>
              </w:rPr>
              <w:t>наотклонение</w:t>
            </w:r>
            <w:proofErr w:type="spellEnd"/>
            <w:r w:rsidRPr="00EB35EC">
              <w:rPr>
                <w:rFonts w:ascii="Times New Roman" w:eastAsia="Calibri" w:hAnsi="Times New Roman" w:cs="Times New Roman"/>
                <w:i/>
              </w:rPr>
              <w:t xml:space="preserve"> от предельных параметров разрешенного строительства</w:t>
            </w:r>
            <w:r>
              <w:rPr>
                <w:rFonts w:ascii="Times New Roman" w:eastAsia="Calibri" w:hAnsi="Times New Roman" w:cs="Times New Roman"/>
                <w:i/>
              </w:rPr>
              <w:t>_________________________________________________________________________</w:t>
            </w:r>
            <w:r w:rsidR="00987B18">
              <w:rPr>
                <w:rFonts w:ascii="Times New Roman" w:eastAsia="Calibri" w:hAnsi="Times New Roman" w:cs="Times New Roman"/>
                <w:i/>
              </w:rPr>
              <w:t xml:space="preserve"> </w:t>
            </w:r>
            <w:r w:rsidR="002C6247">
              <w:rPr>
                <w:rFonts w:ascii="Times New Roman" w:eastAsia="Calibri" w:hAnsi="Times New Roman" w:cs="Times New Roman"/>
                <w:i/>
              </w:rPr>
              <w:t>56</w:t>
            </w:r>
            <w:r w:rsidR="00987B18">
              <w:rPr>
                <w:rFonts w:ascii="Times New Roman" w:eastAsia="Calibri" w:hAnsi="Times New Roman" w:cs="Times New Roman"/>
                <w:i/>
              </w:rPr>
              <w:t xml:space="preserve"> стр.</w:t>
            </w:r>
          </w:p>
          <w:p w:rsidR="00E82BF0" w:rsidRDefault="00E82BF0" w:rsidP="00EB35EC">
            <w:pPr>
              <w:spacing w:after="0" w:line="240" w:lineRule="auto"/>
              <w:rPr>
                <w:rFonts w:ascii="Times New Roman" w:eastAsia="Calibri" w:hAnsi="Times New Roman" w:cs="Times New Roman"/>
                <w:i/>
              </w:rPr>
            </w:pPr>
          </w:p>
          <w:p w:rsidR="00E82BF0" w:rsidRDefault="00E82BF0" w:rsidP="00EB35EC">
            <w:pPr>
              <w:spacing w:after="0" w:line="240" w:lineRule="auto"/>
              <w:rPr>
                <w:rFonts w:ascii="Times New Roman" w:eastAsia="Calibri" w:hAnsi="Times New Roman" w:cs="Times New Roman"/>
                <w:i/>
              </w:rPr>
            </w:pPr>
            <w:r>
              <w:rPr>
                <w:rFonts w:ascii="Times New Roman" w:eastAsia="Calibri" w:hAnsi="Times New Roman" w:cs="Times New Roman"/>
                <w:i/>
              </w:rPr>
              <w:t xml:space="preserve">6. Постановление № 17 от 18.03.2025 </w:t>
            </w:r>
            <w:proofErr w:type="gramStart"/>
            <w:r>
              <w:rPr>
                <w:rFonts w:ascii="Times New Roman" w:eastAsia="Calibri" w:hAnsi="Times New Roman" w:cs="Times New Roman"/>
                <w:i/>
              </w:rPr>
              <w:t>« О</w:t>
            </w:r>
            <w:proofErr w:type="gramEnd"/>
            <w:r>
              <w:rPr>
                <w:rFonts w:ascii="Times New Roman" w:eastAsia="Calibri" w:hAnsi="Times New Roman" w:cs="Times New Roman"/>
                <w:i/>
              </w:rPr>
              <w:t xml:space="preserve"> внесении изменений в поста</w:t>
            </w:r>
            <w:r w:rsidR="002C6247">
              <w:rPr>
                <w:rFonts w:ascii="Times New Roman" w:eastAsia="Calibri" w:hAnsi="Times New Roman" w:cs="Times New Roman"/>
                <w:i/>
              </w:rPr>
              <w:t xml:space="preserve">новление №18 от 22.02.2024----57 </w:t>
            </w:r>
            <w:proofErr w:type="spellStart"/>
            <w:r w:rsidR="002C6247">
              <w:rPr>
                <w:rFonts w:ascii="Times New Roman" w:eastAsia="Calibri" w:hAnsi="Times New Roman" w:cs="Times New Roman"/>
                <w:i/>
              </w:rPr>
              <w:t>стр</w:t>
            </w:r>
            <w:proofErr w:type="spellEnd"/>
          </w:p>
          <w:p w:rsidR="00E82BF0" w:rsidRDefault="00E82BF0" w:rsidP="00EB35EC">
            <w:pPr>
              <w:spacing w:after="0" w:line="240" w:lineRule="auto"/>
              <w:rPr>
                <w:rFonts w:ascii="Times New Roman" w:eastAsia="Calibri" w:hAnsi="Times New Roman" w:cs="Times New Roman"/>
                <w:i/>
              </w:rPr>
            </w:pPr>
            <w:r>
              <w:rPr>
                <w:rFonts w:ascii="Times New Roman" w:eastAsia="Calibri" w:hAnsi="Times New Roman" w:cs="Times New Roman"/>
                <w:i/>
              </w:rPr>
              <w:t>7. Распоряжение № 8 от 10.03.2025 Об учетной политике 2025г.--------------</w:t>
            </w:r>
            <w:r w:rsidR="002C6247">
              <w:rPr>
                <w:rFonts w:ascii="Times New Roman" w:eastAsia="Calibri" w:hAnsi="Times New Roman" w:cs="Times New Roman"/>
                <w:i/>
              </w:rPr>
              <w:t xml:space="preserve">------------------------------- 59 </w:t>
            </w:r>
            <w:proofErr w:type="spellStart"/>
            <w:r w:rsidR="002C6247">
              <w:rPr>
                <w:rFonts w:ascii="Times New Roman" w:eastAsia="Calibri" w:hAnsi="Times New Roman" w:cs="Times New Roman"/>
                <w:i/>
              </w:rPr>
              <w:t>стр</w:t>
            </w:r>
            <w:proofErr w:type="spellEnd"/>
            <w:r>
              <w:rPr>
                <w:rFonts w:ascii="Times New Roman" w:eastAsia="Calibri" w:hAnsi="Times New Roman" w:cs="Times New Roman"/>
                <w:i/>
              </w:rPr>
              <w:t>-</w:t>
            </w:r>
          </w:p>
          <w:p w:rsidR="00E82BF0" w:rsidRDefault="00E82BF0" w:rsidP="00EB35EC">
            <w:pPr>
              <w:spacing w:after="0" w:line="240" w:lineRule="auto"/>
              <w:rPr>
                <w:rFonts w:ascii="Times New Roman" w:eastAsia="Calibri" w:hAnsi="Times New Roman" w:cs="Times New Roman"/>
                <w:i/>
              </w:rPr>
            </w:pPr>
            <w:r>
              <w:rPr>
                <w:rFonts w:ascii="Times New Roman" w:eastAsia="Calibri" w:hAnsi="Times New Roman" w:cs="Times New Roman"/>
                <w:i/>
              </w:rPr>
              <w:t xml:space="preserve">8. Распоряжение №10 от 25.03.2025г. </w:t>
            </w:r>
            <w:proofErr w:type="gramStart"/>
            <w:r>
              <w:rPr>
                <w:rFonts w:ascii="Times New Roman" w:eastAsia="Calibri" w:hAnsi="Times New Roman" w:cs="Times New Roman"/>
                <w:i/>
              </w:rPr>
              <w:t>« Об</w:t>
            </w:r>
            <w:proofErr w:type="gramEnd"/>
            <w:r>
              <w:rPr>
                <w:rFonts w:ascii="Times New Roman" w:eastAsia="Calibri" w:hAnsi="Times New Roman" w:cs="Times New Roman"/>
                <w:i/>
              </w:rPr>
              <w:t xml:space="preserve"> утверждении состава комиссии по обследованию жилищных условий--------------------------------------------------------------------------------------------------------------------</w:t>
            </w:r>
            <w:r w:rsidR="002C6247">
              <w:rPr>
                <w:rFonts w:ascii="Times New Roman" w:eastAsia="Calibri" w:hAnsi="Times New Roman" w:cs="Times New Roman"/>
                <w:i/>
              </w:rPr>
              <w:t xml:space="preserve">134 </w:t>
            </w:r>
            <w:proofErr w:type="spellStart"/>
            <w:r w:rsidR="002C6247">
              <w:rPr>
                <w:rFonts w:ascii="Times New Roman" w:eastAsia="Calibri" w:hAnsi="Times New Roman" w:cs="Times New Roman"/>
                <w:i/>
              </w:rPr>
              <w:t>стр</w:t>
            </w:r>
            <w:proofErr w:type="spellEnd"/>
          </w:p>
          <w:p w:rsidR="00E82BF0" w:rsidRDefault="00E82BF0" w:rsidP="00EB35EC">
            <w:pPr>
              <w:spacing w:after="0" w:line="240" w:lineRule="auto"/>
              <w:rPr>
                <w:rFonts w:ascii="Times New Roman" w:eastAsia="Calibri" w:hAnsi="Times New Roman" w:cs="Times New Roman"/>
                <w:i/>
              </w:rPr>
            </w:pPr>
            <w:r>
              <w:rPr>
                <w:rFonts w:ascii="Times New Roman" w:eastAsia="Calibri" w:hAnsi="Times New Roman" w:cs="Times New Roman"/>
                <w:i/>
              </w:rPr>
              <w:t>9. Распоряжение № 11 от 26.03.2025 О создании рабочей группы по предупреждению продажи алкогольной, табачной продукции несовершеннолетним---------------------------------------------------------------------</w:t>
            </w:r>
            <w:r w:rsidR="002C6247">
              <w:rPr>
                <w:rFonts w:ascii="Times New Roman" w:eastAsia="Calibri" w:hAnsi="Times New Roman" w:cs="Times New Roman"/>
                <w:i/>
              </w:rPr>
              <w:t xml:space="preserve">135 </w:t>
            </w:r>
            <w:proofErr w:type="spellStart"/>
            <w:r w:rsidR="002C6247">
              <w:rPr>
                <w:rFonts w:ascii="Times New Roman" w:eastAsia="Calibri" w:hAnsi="Times New Roman" w:cs="Times New Roman"/>
                <w:i/>
              </w:rPr>
              <w:t>стр</w:t>
            </w:r>
            <w:proofErr w:type="spellEnd"/>
          </w:p>
          <w:p w:rsidR="00E82BF0" w:rsidRDefault="00E82BF0" w:rsidP="00EB35EC">
            <w:pPr>
              <w:spacing w:after="0" w:line="240" w:lineRule="auto"/>
              <w:rPr>
                <w:rFonts w:ascii="Times New Roman" w:eastAsia="Calibri" w:hAnsi="Times New Roman" w:cs="Times New Roman"/>
                <w:i/>
              </w:rPr>
            </w:pPr>
            <w:r>
              <w:rPr>
                <w:rFonts w:ascii="Times New Roman" w:eastAsia="Calibri" w:hAnsi="Times New Roman" w:cs="Times New Roman"/>
                <w:i/>
              </w:rPr>
              <w:t>10. Распоряжение №12 от 31.03.2025г. О назначении ответственног</w:t>
            </w:r>
            <w:r w:rsidR="002C6247">
              <w:rPr>
                <w:rFonts w:ascii="Times New Roman" w:eastAsia="Calibri" w:hAnsi="Times New Roman" w:cs="Times New Roman"/>
                <w:i/>
              </w:rPr>
              <w:t>о при проведении экспертизы--137 стр.</w:t>
            </w:r>
          </w:p>
          <w:p w:rsidR="00E82BF0" w:rsidRDefault="00E82BF0" w:rsidP="00EB35EC">
            <w:pPr>
              <w:spacing w:after="0" w:line="240" w:lineRule="auto"/>
              <w:rPr>
                <w:rFonts w:ascii="Times New Roman" w:eastAsia="Calibri" w:hAnsi="Times New Roman" w:cs="Times New Roman"/>
                <w:i/>
              </w:rPr>
            </w:pPr>
            <w:r>
              <w:rPr>
                <w:rFonts w:ascii="Times New Roman" w:eastAsia="Calibri" w:hAnsi="Times New Roman" w:cs="Times New Roman"/>
                <w:i/>
              </w:rPr>
              <w:t xml:space="preserve">11. Распоряжение № 13 от 31.03.2025г </w:t>
            </w:r>
            <w:proofErr w:type="gramStart"/>
            <w:r>
              <w:rPr>
                <w:rFonts w:ascii="Times New Roman" w:eastAsia="Calibri" w:hAnsi="Times New Roman" w:cs="Times New Roman"/>
                <w:i/>
              </w:rPr>
              <w:t>О</w:t>
            </w:r>
            <w:proofErr w:type="gramEnd"/>
            <w:r>
              <w:rPr>
                <w:rFonts w:ascii="Times New Roman" w:eastAsia="Calibri" w:hAnsi="Times New Roman" w:cs="Times New Roman"/>
                <w:i/>
              </w:rPr>
              <w:t xml:space="preserve"> </w:t>
            </w:r>
            <w:proofErr w:type="spellStart"/>
            <w:r>
              <w:rPr>
                <w:rFonts w:ascii="Times New Roman" w:eastAsia="Calibri" w:hAnsi="Times New Roman" w:cs="Times New Roman"/>
                <w:i/>
              </w:rPr>
              <w:t>назанчении</w:t>
            </w:r>
            <w:proofErr w:type="spellEnd"/>
            <w:r>
              <w:rPr>
                <w:rFonts w:ascii="Times New Roman" w:eastAsia="Calibri" w:hAnsi="Times New Roman" w:cs="Times New Roman"/>
                <w:i/>
              </w:rPr>
              <w:t xml:space="preserve"> ответственного лица при проведении экспертизы-</w:t>
            </w:r>
            <w:r w:rsidR="002C6247">
              <w:rPr>
                <w:rFonts w:ascii="Times New Roman" w:eastAsia="Calibri" w:hAnsi="Times New Roman" w:cs="Times New Roman"/>
                <w:i/>
              </w:rPr>
              <w:t>139</w:t>
            </w:r>
          </w:p>
          <w:p w:rsidR="00E82BF0" w:rsidRDefault="00E82BF0" w:rsidP="00EB35EC">
            <w:pPr>
              <w:spacing w:after="0" w:line="240" w:lineRule="auto"/>
              <w:rPr>
                <w:rFonts w:ascii="Times New Roman" w:eastAsia="Calibri" w:hAnsi="Times New Roman" w:cs="Times New Roman"/>
                <w:i/>
              </w:rPr>
            </w:pPr>
            <w:r>
              <w:rPr>
                <w:rFonts w:ascii="Times New Roman" w:eastAsia="Calibri" w:hAnsi="Times New Roman" w:cs="Times New Roman"/>
                <w:i/>
              </w:rPr>
              <w:t xml:space="preserve">12. Распоряжение №14 от 04.04.2025 Об утверждении состава комиссии по рассмотрению заявлений </w:t>
            </w:r>
            <w:proofErr w:type="gramStart"/>
            <w:r>
              <w:rPr>
                <w:rFonts w:ascii="Times New Roman" w:eastAsia="Calibri" w:hAnsi="Times New Roman" w:cs="Times New Roman"/>
                <w:i/>
              </w:rPr>
              <w:t>О</w:t>
            </w:r>
            <w:proofErr w:type="gramEnd"/>
            <w:r>
              <w:rPr>
                <w:rFonts w:ascii="Times New Roman" w:eastAsia="Calibri" w:hAnsi="Times New Roman" w:cs="Times New Roman"/>
                <w:i/>
              </w:rPr>
              <w:t xml:space="preserve"> предоставлении разрешение на отклонение от предельных параметров-----------</w:t>
            </w:r>
            <w:r w:rsidR="002C6247">
              <w:rPr>
                <w:rFonts w:ascii="Times New Roman" w:eastAsia="Calibri" w:hAnsi="Times New Roman" w:cs="Times New Roman"/>
                <w:i/>
              </w:rPr>
              <w:t xml:space="preserve">140 </w:t>
            </w:r>
            <w:proofErr w:type="spellStart"/>
            <w:r w:rsidR="002C6247">
              <w:rPr>
                <w:rFonts w:ascii="Times New Roman" w:eastAsia="Calibri" w:hAnsi="Times New Roman" w:cs="Times New Roman"/>
                <w:i/>
              </w:rPr>
              <w:t>стр</w:t>
            </w:r>
            <w:proofErr w:type="spellEnd"/>
          </w:p>
          <w:p w:rsidR="00E82BF0" w:rsidRPr="00EB35EC" w:rsidRDefault="00E82BF0" w:rsidP="00EB35EC">
            <w:pPr>
              <w:spacing w:after="0" w:line="240" w:lineRule="auto"/>
              <w:rPr>
                <w:rFonts w:ascii="Times New Roman" w:eastAsia="Times New Roman" w:hAnsi="Times New Roman" w:cs="Times New Roman"/>
                <w:i/>
                <w:lang w:eastAsia="ru-RU"/>
              </w:rPr>
            </w:pPr>
          </w:p>
        </w:tc>
      </w:tr>
      <w:tr w:rsidR="00537062" w:rsidRPr="009E26E5" w:rsidTr="00EB35EC">
        <w:trPr>
          <w:trHeight w:val="2"/>
        </w:trPr>
        <w:tc>
          <w:tcPr>
            <w:tcW w:w="10596" w:type="dxa"/>
          </w:tcPr>
          <w:p w:rsidR="00537062" w:rsidRPr="009E26E5" w:rsidRDefault="00537062" w:rsidP="00EB35EC">
            <w:pPr>
              <w:widowControl w:val="0"/>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E4991" w:rsidRDefault="00FE4991" w:rsidP="003B3EF6">
      <w:pPr>
        <w:widowControl w:val="0"/>
        <w:suppressAutoHyphens/>
        <w:autoSpaceDE w:val="0"/>
        <w:spacing w:after="0" w:line="240" w:lineRule="auto"/>
        <w:rPr>
          <w:rFonts w:ascii="Times New Roman" w:eastAsia="Times New Roman" w:hAnsi="Times New Roman" w:cs="Times New Roman"/>
          <w:sz w:val="24"/>
          <w:szCs w:val="24"/>
          <w:lang w:eastAsia="ar-SA"/>
        </w:rPr>
      </w:pPr>
      <w:bookmarkStart w:id="0" w:name="_GoBack"/>
      <w:bookmarkEnd w:id="0"/>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B01BF" w:rsidRDefault="00DB01BF"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DB01BF" w:rsidRDefault="00DB01BF"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Default="004D28AA" w:rsidP="003B3EF6">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4D28AA" w:rsidRPr="00EB35EC" w:rsidRDefault="004D28AA" w:rsidP="003B3EF6">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CD25EE" w:rsidRPr="00EB35EC" w:rsidRDefault="00CD25EE" w:rsidP="00CD25EE">
      <w:pPr>
        <w:tabs>
          <w:tab w:val="left" w:pos="3160"/>
          <w:tab w:val="center" w:pos="4818"/>
        </w:tabs>
        <w:jc w:val="center"/>
        <w:rPr>
          <w:rFonts w:ascii="Times New Roman" w:hAnsi="Times New Roman" w:cs="Times New Roman"/>
          <w:b/>
          <w:sz w:val="28"/>
          <w:szCs w:val="28"/>
        </w:rPr>
      </w:pPr>
      <w:r w:rsidRPr="00EB35EC">
        <w:rPr>
          <w:rFonts w:ascii="Times New Roman" w:hAnsi="Times New Roman" w:cs="Times New Roman"/>
          <w:b/>
          <w:sz w:val="28"/>
          <w:szCs w:val="28"/>
        </w:rPr>
        <w:t>ПОСТАНОВЛЕНИЕ</w:t>
      </w:r>
    </w:p>
    <w:p w:rsidR="00CD25EE" w:rsidRPr="00EB35EC" w:rsidRDefault="00CD25EE" w:rsidP="00987B18">
      <w:pPr>
        <w:tabs>
          <w:tab w:val="left" w:pos="3160"/>
          <w:tab w:val="center" w:pos="4818"/>
        </w:tabs>
        <w:rPr>
          <w:rFonts w:ascii="Times New Roman" w:hAnsi="Times New Roman" w:cs="Times New Roman"/>
          <w:b/>
          <w:sz w:val="28"/>
          <w:szCs w:val="28"/>
        </w:rPr>
      </w:pPr>
    </w:p>
    <w:p w:rsidR="00CD25EE" w:rsidRPr="00EB35EC" w:rsidRDefault="00CD25EE" w:rsidP="00CD25EE">
      <w:pPr>
        <w:autoSpaceDE w:val="0"/>
        <w:autoSpaceDN w:val="0"/>
        <w:adjustRightInd w:val="0"/>
        <w:rPr>
          <w:rFonts w:ascii="Times New Roman" w:hAnsi="Times New Roman" w:cs="Times New Roman"/>
          <w:sz w:val="28"/>
          <w:szCs w:val="28"/>
        </w:rPr>
      </w:pPr>
      <w:r w:rsidRPr="00EB35EC">
        <w:rPr>
          <w:rFonts w:ascii="Times New Roman" w:hAnsi="Times New Roman" w:cs="Times New Roman"/>
          <w:sz w:val="28"/>
          <w:szCs w:val="28"/>
        </w:rPr>
        <w:t xml:space="preserve">17.03.2025 года                                     № 14                </w:t>
      </w:r>
      <w:r w:rsidR="00987B18">
        <w:rPr>
          <w:rFonts w:ascii="Times New Roman" w:hAnsi="Times New Roman" w:cs="Times New Roman"/>
          <w:sz w:val="28"/>
          <w:szCs w:val="28"/>
        </w:rPr>
        <w:t xml:space="preserve">    </w:t>
      </w:r>
      <w:r w:rsidRPr="00EB35EC">
        <w:rPr>
          <w:rFonts w:ascii="Times New Roman" w:hAnsi="Times New Roman" w:cs="Times New Roman"/>
          <w:sz w:val="28"/>
          <w:szCs w:val="28"/>
        </w:rPr>
        <w:t xml:space="preserve">           х. Недвиговка                                         </w:t>
      </w:r>
    </w:p>
    <w:p w:rsidR="00CD25EE" w:rsidRPr="00EB35EC" w:rsidRDefault="00CD25EE" w:rsidP="00EB35EC">
      <w:pPr>
        <w:rPr>
          <w:rFonts w:ascii="Times New Roman" w:hAnsi="Times New Roman" w:cs="Times New Roman"/>
          <w:sz w:val="28"/>
          <w:szCs w:val="28"/>
        </w:rPr>
      </w:pPr>
    </w:p>
    <w:p w:rsidR="00CD25EE" w:rsidRPr="00987B18" w:rsidRDefault="00CD25EE" w:rsidP="00CD25EE">
      <w:pPr>
        <w:ind w:firstLine="540"/>
        <w:jc w:val="both"/>
        <w:rPr>
          <w:rFonts w:ascii="Times New Roman" w:hAnsi="Times New Roman" w:cs="Times New Roman"/>
          <w:b/>
          <w:sz w:val="28"/>
          <w:szCs w:val="28"/>
        </w:rPr>
      </w:pPr>
      <w:r w:rsidRPr="00987B18">
        <w:rPr>
          <w:rFonts w:ascii="Times New Roman" w:hAnsi="Times New Roman" w:cs="Times New Roman"/>
          <w:b/>
          <w:sz w:val="28"/>
          <w:szCs w:val="28"/>
        </w:rPr>
        <w:t>«О внесении изменений в Постановление №3 от 26.01.2023г. О предоставлении отсрочки  уплаты арендной платы либо возможности расторжения договоров аренды муниципального имущества, составляющего казну муниципального образования «Недвиговское сельское поселение», без применения штрафных санкций физическим лицам, в том числе индивидуальным предпринимателям или являющимся учредителем и руководителем юридического лица, призванным на военную службу по мобилизации в Вооруженные Силы РФ либо заключившим контракт о добровольном содействии в выполнении задач, возложенных на Вооруженные Силы РФ, на период прохождения военной службы (оказания добровольного содействия)»</w:t>
      </w:r>
    </w:p>
    <w:p w:rsidR="00CD25EE" w:rsidRPr="00EB35EC" w:rsidRDefault="00CD25EE" w:rsidP="00CD25EE">
      <w:pPr>
        <w:ind w:firstLine="540"/>
        <w:jc w:val="both"/>
        <w:rPr>
          <w:rFonts w:ascii="Times New Roman" w:hAnsi="Times New Roman" w:cs="Times New Roman"/>
          <w:sz w:val="28"/>
          <w:szCs w:val="28"/>
        </w:rPr>
      </w:pPr>
    </w:p>
    <w:p w:rsidR="00CD25EE" w:rsidRPr="00EB35EC" w:rsidRDefault="00CD25EE" w:rsidP="00CD25EE">
      <w:pPr>
        <w:ind w:firstLine="540"/>
        <w:jc w:val="both"/>
        <w:rPr>
          <w:rFonts w:ascii="Times New Roman" w:hAnsi="Times New Roman" w:cs="Times New Roman"/>
          <w:sz w:val="28"/>
          <w:szCs w:val="28"/>
        </w:rPr>
      </w:pPr>
      <w:r w:rsidRPr="00EB35EC">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Распоряжением Правительства РФ от 15.10.2022 №3046-р «О предоставлении отсрочки арендной платы по договорам аренды федерального имущества в связи с частичной мобилизацией», Уставом муниципального образования «Недвиговское сельское поселение» Администрация Недвиговского сельского поселения</w:t>
      </w:r>
      <w:r w:rsidRPr="00EB35EC">
        <w:rPr>
          <w:rFonts w:ascii="Times New Roman" w:hAnsi="Times New Roman" w:cs="Times New Roman"/>
          <w:bCs/>
          <w:sz w:val="28"/>
          <w:szCs w:val="28"/>
        </w:rPr>
        <w:t xml:space="preserve"> Мясниковского муниципального района Ростовской области</w:t>
      </w:r>
      <w:r w:rsidRPr="00EB35EC">
        <w:rPr>
          <w:rFonts w:ascii="Times New Roman" w:hAnsi="Times New Roman" w:cs="Times New Roman"/>
          <w:sz w:val="28"/>
          <w:szCs w:val="28"/>
        </w:rPr>
        <w:t xml:space="preserve"> </w:t>
      </w:r>
    </w:p>
    <w:p w:rsidR="00CD25EE" w:rsidRPr="00EB35EC" w:rsidRDefault="00CD25EE" w:rsidP="00CD25EE">
      <w:pPr>
        <w:ind w:firstLine="540"/>
        <w:jc w:val="both"/>
        <w:rPr>
          <w:rFonts w:ascii="Times New Roman" w:hAnsi="Times New Roman" w:cs="Times New Roman"/>
          <w:sz w:val="28"/>
          <w:szCs w:val="28"/>
        </w:rPr>
      </w:pPr>
    </w:p>
    <w:p w:rsidR="00CD25EE" w:rsidRPr="00EB35EC" w:rsidRDefault="00CD25EE" w:rsidP="00CD25EE">
      <w:pPr>
        <w:ind w:firstLine="540"/>
        <w:jc w:val="center"/>
        <w:rPr>
          <w:rFonts w:ascii="Times New Roman" w:hAnsi="Times New Roman" w:cs="Times New Roman"/>
          <w:sz w:val="28"/>
          <w:szCs w:val="28"/>
        </w:rPr>
      </w:pPr>
      <w:r w:rsidRPr="00EB35EC">
        <w:rPr>
          <w:rFonts w:ascii="Times New Roman" w:hAnsi="Times New Roman" w:cs="Times New Roman"/>
          <w:sz w:val="28"/>
          <w:szCs w:val="28"/>
        </w:rPr>
        <w:t>ПОСТАНОВЛЯЕТ:</w:t>
      </w:r>
    </w:p>
    <w:p w:rsidR="00CD25EE" w:rsidRPr="00EB35EC" w:rsidRDefault="00CD25EE" w:rsidP="00CD25EE">
      <w:pPr>
        <w:ind w:firstLine="540"/>
        <w:jc w:val="center"/>
        <w:rPr>
          <w:rFonts w:ascii="Times New Roman" w:hAnsi="Times New Roman" w:cs="Times New Roman"/>
          <w:sz w:val="28"/>
          <w:szCs w:val="28"/>
        </w:rPr>
      </w:pPr>
    </w:p>
    <w:p w:rsidR="00CD25EE" w:rsidRPr="00EB35EC" w:rsidRDefault="00CD25EE" w:rsidP="00CD25EE">
      <w:pPr>
        <w:ind w:firstLine="540"/>
        <w:jc w:val="both"/>
        <w:rPr>
          <w:rFonts w:ascii="Times New Roman" w:hAnsi="Times New Roman" w:cs="Times New Roman"/>
          <w:sz w:val="28"/>
          <w:szCs w:val="28"/>
        </w:rPr>
      </w:pPr>
      <w:r w:rsidRPr="00EB35EC">
        <w:rPr>
          <w:rFonts w:ascii="Times New Roman" w:hAnsi="Times New Roman" w:cs="Times New Roman"/>
          <w:sz w:val="28"/>
          <w:szCs w:val="28"/>
        </w:rPr>
        <w:t>1.Внести в Постановление №3 от 26.01.2023г. №О предоставлении отсрочки  уплаты арендной платы либо возможности расторжения договоров аренды муниципального имущества, составляющего казну муниципального образования «Недвиговское сельское поселение», без применения штрафных санкций физическим лицам, в том числе индивидуальным предпринимателям или являющимся учредителем и руководителем юридического лица, призванным на военную службу по мобилизации в Вооруженные Силы РФ либо заключившим контракт о добровольном содействии в выполнении задач, возложенных на Вооруженные Силы РФ, на период прохождения военной службы (оказания добровольного содействия)» следующие изменения:</w:t>
      </w:r>
    </w:p>
    <w:p w:rsidR="00CD25EE" w:rsidRPr="00EB35EC" w:rsidRDefault="00CD25EE" w:rsidP="00CD25EE">
      <w:pPr>
        <w:shd w:val="clear" w:color="auto" w:fill="FFFFFF"/>
        <w:spacing w:line="225" w:lineRule="atLeast"/>
        <w:ind w:firstLine="709"/>
        <w:jc w:val="both"/>
        <w:rPr>
          <w:rFonts w:ascii="Times New Roman" w:hAnsi="Times New Roman" w:cs="Times New Roman"/>
          <w:sz w:val="28"/>
          <w:szCs w:val="28"/>
        </w:rPr>
      </w:pPr>
      <w:r w:rsidRPr="00EB35EC">
        <w:rPr>
          <w:rFonts w:ascii="Times New Roman" w:hAnsi="Times New Roman" w:cs="Times New Roman"/>
          <w:sz w:val="28"/>
          <w:szCs w:val="28"/>
        </w:rPr>
        <w:t xml:space="preserve">1.1. </w:t>
      </w:r>
      <w:proofErr w:type="spellStart"/>
      <w:proofErr w:type="gramStart"/>
      <w:r w:rsidRPr="00EB35EC">
        <w:rPr>
          <w:rFonts w:ascii="Times New Roman" w:hAnsi="Times New Roman" w:cs="Times New Roman"/>
          <w:sz w:val="28"/>
          <w:szCs w:val="28"/>
        </w:rPr>
        <w:t>п.п</w:t>
      </w:r>
      <w:proofErr w:type="spellEnd"/>
      <w:proofErr w:type="gramEnd"/>
      <w:r w:rsidRPr="00EB35EC">
        <w:rPr>
          <w:rFonts w:ascii="Times New Roman" w:hAnsi="Times New Roman" w:cs="Times New Roman"/>
          <w:sz w:val="28"/>
          <w:szCs w:val="28"/>
        </w:rPr>
        <w:t xml:space="preserve"> а) п. 1 после слов «Вооруженные силы Российской Федерации» дополнить словами «и на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CD25EE" w:rsidRPr="00EB35EC" w:rsidRDefault="00CD25EE" w:rsidP="00CD25EE">
      <w:pPr>
        <w:shd w:val="clear" w:color="auto" w:fill="FFFFFF"/>
        <w:spacing w:line="225" w:lineRule="atLeast"/>
        <w:ind w:firstLine="709"/>
        <w:jc w:val="both"/>
        <w:rPr>
          <w:rFonts w:ascii="Times New Roman" w:hAnsi="Times New Roman" w:cs="Times New Roman"/>
          <w:sz w:val="28"/>
          <w:szCs w:val="28"/>
        </w:rPr>
      </w:pPr>
      <w:r w:rsidRPr="00EB35EC">
        <w:rPr>
          <w:rFonts w:ascii="Times New Roman" w:hAnsi="Times New Roman" w:cs="Times New Roman"/>
          <w:sz w:val="28"/>
          <w:szCs w:val="28"/>
        </w:rPr>
        <w:t>1.2. Абзац 3 п. 2 после слов «Вооруженные Силы Российской Федерации» дополнить словами «и на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CD25EE" w:rsidRPr="00EB35EC" w:rsidRDefault="00CD25EE" w:rsidP="00CD25EE">
      <w:pPr>
        <w:shd w:val="clear" w:color="auto" w:fill="FFFFFF"/>
        <w:spacing w:line="225" w:lineRule="atLeast"/>
        <w:ind w:firstLine="709"/>
        <w:jc w:val="both"/>
        <w:rPr>
          <w:rFonts w:ascii="Times New Roman" w:hAnsi="Times New Roman" w:cs="Times New Roman"/>
          <w:sz w:val="28"/>
          <w:szCs w:val="28"/>
        </w:rPr>
      </w:pPr>
      <w:r w:rsidRPr="00EB35EC">
        <w:rPr>
          <w:rFonts w:ascii="Times New Roman" w:hAnsi="Times New Roman" w:cs="Times New Roman"/>
          <w:sz w:val="28"/>
          <w:szCs w:val="28"/>
        </w:rPr>
        <w:t>1.3. Абзац 4 п. 2 после слов «дополнительного соглашения к договору аренды» дополнить словами «по истечении 90 календарных дней»;</w:t>
      </w:r>
    </w:p>
    <w:p w:rsidR="00CD25EE" w:rsidRPr="00EB35EC" w:rsidRDefault="00CD25EE" w:rsidP="00CD25EE">
      <w:pPr>
        <w:shd w:val="clear" w:color="auto" w:fill="FFFFFF"/>
        <w:spacing w:line="225" w:lineRule="atLeast"/>
        <w:ind w:firstLine="709"/>
        <w:jc w:val="both"/>
        <w:rPr>
          <w:rFonts w:ascii="Times New Roman" w:hAnsi="Times New Roman" w:cs="Times New Roman"/>
          <w:sz w:val="28"/>
          <w:szCs w:val="28"/>
        </w:rPr>
      </w:pPr>
      <w:r w:rsidRPr="00EB35EC">
        <w:rPr>
          <w:rFonts w:ascii="Times New Roman" w:hAnsi="Times New Roman" w:cs="Times New Roman"/>
          <w:sz w:val="28"/>
          <w:szCs w:val="28"/>
        </w:rPr>
        <w:t>1.4. Абзац 6 п. 2 после слов «Вооруженные Силы Российской Федерации» дополнить словами «и в течении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CD25EE" w:rsidRPr="00EB35EC" w:rsidRDefault="00CD25EE" w:rsidP="00CD25EE">
      <w:pPr>
        <w:shd w:val="clear" w:color="auto" w:fill="FFFFFF"/>
        <w:spacing w:line="225" w:lineRule="atLeast"/>
        <w:ind w:firstLine="709"/>
        <w:jc w:val="both"/>
        <w:rPr>
          <w:rFonts w:ascii="Times New Roman" w:hAnsi="Times New Roman" w:cs="Times New Roman"/>
          <w:sz w:val="28"/>
          <w:szCs w:val="28"/>
        </w:rPr>
      </w:pPr>
      <w:r w:rsidRPr="00EB35EC">
        <w:rPr>
          <w:rFonts w:ascii="Times New Roman" w:hAnsi="Times New Roman" w:cs="Times New Roman"/>
          <w:sz w:val="28"/>
          <w:szCs w:val="28"/>
        </w:rPr>
        <w:t xml:space="preserve">1.5. </w:t>
      </w:r>
      <w:proofErr w:type="spellStart"/>
      <w:proofErr w:type="gramStart"/>
      <w:r w:rsidRPr="00EB35EC">
        <w:rPr>
          <w:rFonts w:ascii="Times New Roman" w:hAnsi="Times New Roman" w:cs="Times New Roman"/>
          <w:sz w:val="28"/>
          <w:szCs w:val="28"/>
        </w:rPr>
        <w:t>п.п</w:t>
      </w:r>
      <w:proofErr w:type="spellEnd"/>
      <w:proofErr w:type="gramEnd"/>
      <w:r w:rsidRPr="00EB35EC">
        <w:rPr>
          <w:rFonts w:ascii="Times New Roman" w:hAnsi="Times New Roman" w:cs="Times New Roman"/>
          <w:sz w:val="28"/>
          <w:szCs w:val="28"/>
        </w:rPr>
        <w:t xml:space="preserve"> а) п. 4 после слов «Вооруженные силы Российской Федерации» дополнить словами «и на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CD25EE" w:rsidRPr="00EB35EC" w:rsidRDefault="00CD25EE" w:rsidP="00CD25EE">
      <w:pPr>
        <w:shd w:val="clear" w:color="auto" w:fill="FFFFFF"/>
        <w:spacing w:line="225" w:lineRule="atLeast"/>
        <w:ind w:firstLine="709"/>
        <w:jc w:val="both"/>
        <w:rPr>
          <w:rFonts w:ascii="Times New Roman" w:hAnsi="Times New Roman" w:cs="Times New Roman"/>
          <w:sz w:val="28"/>
          <w:szCs w:val="28"/>
        </w:rPr>
      </w:pPr>
      <w:r w:rsidRPr="00EB35EC">
        <w:rPr>
          <w:rFonts w:ascii="Times New Roman" w:hAnsi="Times New Roman" w:cs="Times New Roman"/>
          <w:sz w:val="28"/>
          <w:szCs w:val="28"/>
        </w:rPr>
        <w:t>1.6. Абзац 3 п. 5 после слов «Вооруженные Силы Российской Федерации» дополнить словами «и в течении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CD25EE" w:rsidRPr="00EB35EC" w:rsidRDefault="00CD25EE" w:rsidP="00CD25EE">
      <w:pPr>
        <w:shd w:val="clear" w:color="auto" w:fill="FFFFFF"/>
        <w:spacing w:line="225" w:lineRule="atLeast"/>
        <w:ind w:firstLine="709"/>
        <w:jc w:val="both"/>
        <w:rPr>
          <w:rFonts w:ascii="Times New Roman" w:hAnsi="Times New Roman" w:cs="Times New Roman"/>
          <w:sz w:val="28"/>
          <w:szCs w:val="28"/>
        </w:rPr>
      </w:pPr>
      <w:r w:rsidRPr="00EB35EC">
        <w:rPr>
          <w:rFonts w:ascii="Times New Roman" w:hAnsi="Times New Roman" w:cs="Times New Roman"/>
          <w:sz w:val="28"/>
          <w:szCs w:val="28"/>
        </w:rPr>
        <w:t>1.7. Абзац 4 п. 5 после слов «на основании дополнительного соглашения к договору аренды» дополнить словами «по истечении 90 календарных дней»</w:t>
      </w:r>
    </w:p>
    <w:p w:rsidR="00CD25EE" w:rsidRPr="00EB35EC" w:rsidRDefault="00CD25EE" w:rsidP="00CD25EE">
      <w:pPr>
        <w:shd w:val="clear" w:color="auto" w:fill="FFFFFF"/>
        <w:spacing w:line="225" w:lineRule="atLeast"/>
        <w:ind w:firstLine="709"/>
        <w:jc w:val="both"/>
        <w:rPr>
          <w:rFonts w:ascii="Times New Roman" w:hAnsi="Times New Roman" w:cs="Times New Roman"/>
          <w:sz w:val="28"/>
          <w:szCs w:val="28"/>
        </w:rPr>
      </w:pPr>
      <w:r w:rsidRPr="00EB35EC">
        <w:rPr>
          <w:rFonts w:ascii="Times New Roman" w:hAnsi="Times New Roman" w:cs="Times New Roman"/>
          <w:sz w:val="28"/>
          <w:szCs w:val="28"/>
        </w:rPr>
        <w:t>1.8. Абзац 6 п. 5 после слов «Вооруженные Силы Российской Федерации» дополнить словами «и в течении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CD25EE" w:rsidRPr="00EB35EC" w:rsidRDefault="00CD25EE" w:rsidP="00CD25EE">
      <w:pPr>
        <w:shd w:val="clear" w:color="auto" w:fill="FFFFFF"/>
        <w:spacing w:line="225" w:lineRule="atLeast"/>
        <w:ind w:firstLine="709"/>
        <w:jc w:val="both"/>
        <w:rPr>
          <w:rFonts w:ascii="Times New Roman" w:hAnsi="Times New Roman" w:cs="Times New Roman"/>
          <w:sz w:val="28"/>
          <w:szCs w:val="28"/>
        </w:rPr>
      </w:pPr>
      <w:r w:rsidRPr="00EB35EC">
        <w:rPr>
          <w:rFonts w:ascii="Times New Roman" w:hAnsi="Times New Roman" w:cs="Times New Roman"/>
          <w:sz w:val="28"/>
          <w:szCs w:val="28"/>
        </w:rPr>
        <w:t>1.9. Абзац 7 п. 5 после слов «уплачиваются арендодателем» дополнить словами «в период прохождения лицом, указанным в пункте 4 настоящего распоряжения, военной службы или оказания добровольного содействия в выполнении задач, возложенных на Вооруженные Силы Российской Федерации, до дня возобновления использования арендуемого по договору имущества, но не превышающий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CD25EE" w:rsidRPr="00EB35EC" w:rsidRDefault="00CD25EE" w:rsidP="00CD25EE">
      <w:pPr>
        <w:pStyle w:val="aff9"/>
        <w:spacing w:before="0" w:beforeAutospacing="0" w:after="0" w:afterAutospacing="0"/>
        <w:ind w:firstLine="709"/>
        <w:jc w:val="both"/>
        <w:rPr>
          <w:sz w:val="28"/>
          <w:szCs w:val="28"/>
        </w:rPr>
      </w:pPr>
      <w:r w:rsidRPr="00EB35EC">
        <w:rPr>
          <w:sz w:val="28"/>
          <w:szCs w:val="28"/>
        </w:rPr>
        <w:t>2. Опубликовать (обнародовать), разместить настоящее постановление на официальном сайте Администрации Недвиговского сельского поселения Мясниковского района Ростовской области.</w:t>
      </w:r>
    </w:p>
    <w:p w:rsidR="00CD25EE" w:rsidRPr="00EB35EC" w:rsidRDefault="00CD25EE" w:rsidP="00CD25EE">
      <w:pPr>
        <w:pStyle w:val="a5"/>
        <w:tabs>
          <w:tab w:val="left" w:pos="426"/>
        </w:tabs>
        <w:ind w:left="0" w:firstLine="709"/>
        <w:jc w:val="both"/>
        <w:rPr>
          <w:rFonts w:ascii="Times New Roman" w:hAnsi="Times New Roman" w:cs="Times New Roman"/>
          <w:sz w:val="28"/>
          <w:szCs w:val="28"/>
        </w:rPr>
      </w:pPr>
      <w:r w:rsidRPr="00EB35EC">
        <w:rPr>
          <w:rFonts w:ascii="Times New Roman" w:eastAsia="Calibri" w:hAnsi="Times New Roman" w:cs="Times New Roman"/>
          <w:sz w:val="28"/>
          <w:szCs w:val="28"/>
        </w:rPr>
        <w:t xml:space="preserve">3. </w:t>
      </w:r>
      <w:r w:rsidRPr="00EB35EC">
        <w:rPr>
          <w:rFonts w:ascii="Times New Roman" w:hAnsi="Times New Roman" w:cs="Times New Roman"/>
          <w:sz w:val="28"/>
          <w:szCs w:val="28"/>
        </w:rPr>
        <w:t>Контроль за исполнением постановления оставляю за собой.</w:t>
      </w:r>
    </w:p>
    <w:p w:rsidR="00CD25EE" w:rsidRPr="00EB35EC" w:rsidRDefault="00CD25EE" w:rsidP="00CD25EE">
      <w:pPr>
        <w:tabs>
          <w:tab w:val="left" w:pos="567"/>
        </w:tabs>
        <w:ind w:firstLine="709"/>
        <w:jc w:val="both"/>
        <w:rPr>
          <w:rFonts w:ascii="Times New Roman" w:eastAsia="Calibri" w:hAnsi="Times New Roman" w:cs="Times New Roman"/>
          <w:sz w:val="28"/>
          <w:szCs w:val="28"/>
        </w:rPr>
      </w:pPr>
      <w:r w:rsidRPr="00EB35EC">
        <w:rPr>
          <w:rFonts w:ascii="Times New Roman" w:hAnsi="Times New Roman" w:cs="Times New Roman"/>
          <w:sz w:val="28"/>
          <w:szCs w:val="28"/>
        </w:rPr>
        <w:t>4. Настоящее постановление вступает в силу со дня подписания</w:t>
      </w:r>
      <w:r w:rsidRPr="00EB35EC">
        <w:rPr>
          <w:rFonts w:ascii="Times New Roman" w:eastAsia="Calibri" w:hAnsi="Times New Roman" w:cs="Times New Roman"/>
          <w:sz w:val="28"/>
          <w:szCs w:val="28"/>
        </w:rPr>
        <w:t>.</w:t>
      </w:r>
    </w:p>
    <w:p w:rsidR="00CD25EE" w:rsidRPr="00EB35EC" w:rsidRDefault="00CD25EE" w:rsidP="00CD25EE">
      <w:pPr>
        <w:pStyle w:val="Textbody"/>
        <w:spacing w:after="0" w:line="240" w:lineRule="auto"/>
        <w:ind w:firstLine="709"/>
        <w:jc w:val="both"/>
        <w:rPr>
          <w:rFonts w:ascii="Times New Roman" w:hAnsi="Times New Roman" w:cs="Times New Roman"/>
          <w:sz w:val="28"/>
          <w:szCs w:val="28"/>
        </w:rPr>
      </w:pPr>
    </w:p>
    <w:p w:rsidR="00CD25EE" w:rsidRPr="00EB35EC" w:rsidRDefault="00CD25EE" w:rsidP="00CD25EE">
      <w:pPr>
        <w:pStyle w:val="ConsPlusNormal"/>
      </w:pPr>
    </w:p>
    <w:p w:rsidR="00CD25EE" w:rsidRPr="00EB35EC" w:rsidRDefault="00CD25EE" w:rsidP="00CD25EE">
      <w:pPr>
        <w:pStyle w:val="ConsPlusNormal"/>
      </w:pPr>
    </w:p>
    <w:p w:rsidR="00CD25EE" w:rsidRPr="00EB35EC" w:rsidRDefault="00CD25EE" w:rsidP="00CD25EE">
      <w:pPr>
        <w:pStyle w:val="ConsPlusNormal"/>
      </w:pPr>
      <w:r w:rsidRPr="00EB35EC">
        <w:t>Глава Администрации</w:t>
      </w:r>
    </w:p>
    <w:p w:rsidR="00CD25EE" w:rsidRPr="00EB35EC" w:rsidRDefault="00CD25EE" w:rsidP="00CD25EE">
      <w:pPr>
        <w:pStyle w:val="ConsPlusNormal"/>
      </w:pPr>
      <w:r w:rsidRPr="00EB35EC">
        <w:t xml:space="preserve">Недвиговского сельского поселения                                           Е. Е. Харахашян                                                        </w:t>
      </w:r>
    </w:p>
    <w:p w:rsidR="00CD25EE" w:rsidRPr="00EB35EC" w:rsidRDefault="00CD25EE" w:rsidP="00CD25EE">
      <w:pPr>
        <w:ind w:right="-1"/>
        <w:jc w:val="both"/>
        <w:rPr>
          <w:rFonts w:ascii="Times New Roman" w:eastAsia="Calibri" w:hAnsi="Times New Roman" w:cs="Times New Roman"/>
          <w:sz w:val="28"/>
          <w:szCs w:val="28"/>
        </w:rPr>
      </w:pPr>
    </w:p>
    <w:p w:rsidR="00CD25EE" w:rsidRPr="00EB35EC" w:rsidRDefault="00CD25EE" w:rsidP="00CD25EE">
      <w:pPr>
        <w:jc w:val="both"/>
        <w:rPr>
          <w:rFonts w:ascii="Times New Roman" w:hAnsi="Times New Roman" w:cs="Times New Roman"/>
          <w:sz w:val="28"/>
          <w:szCs w:val="28"/>
        </w:rPr>
      </w:pPr>
    </w:p>
    <w:p w:rsidR="00CD25EE" w:rsidRPr="00EB35EC" w:rsidRDefault="00CD25EE" w:rsidP="00CD25EE">
      <w:pPr>
        <w:rPr>
          <w:rFonts w:ascii="Times New Roman" w:eastAsiaTheme="minorEastAsia" w:hAnsi="Times New Roman" w:cs="Times New Roman"/>
          <w:sz w:val="28"/>
          <w:szCs w:val="28"/>
        </w:rPr>
      </w:pPr>
    </w:p>
    <w:p w:rsidR="00CD25EE" w:rsidRPr="00EB35EC" w:rsidRDefault="00CD25EE" w:rsidP="00CD25EE">
      <w:pPr>
        <w:jc w:val="center"/>
        <w:rPr>
          <w:rFonts w:ascii="Times New Roman" w:eastAsiaTheme="minorEastAsia" w:hAnsi="Times New Roman" w:cs="Times New Roman"/>
          <w:b/>
          <w:sz w:val="28"/>
          <w:szCs w:val="28"/>
        </w:rPr>
      </w:pPr>
      <w:r w:rsidRPr="00EB35EC">
        <w:rPr>
          <w:rFonts w:ascii="Times New Roman" w:eastAsiaTheme="minorEastAsia" w:hAnsi="Times New Roman" w:cs="Times New Roman"/>
          <w:b/>
          <w:sz w:val="28"/>
          <w:szCs w:val="28"/>
        </w:rPr>
        <w:t>ПОСТАНОВЛЕНИЕ</w:t>
      </w:r>
    </w:p>
    <w:p w:rsidR="00CD25EE" w:rsidRPr="00EB35EC" w:rsidRDefault="00CD25EE" w:rsidP="00CD25EE">
      <w:pPr>
        <w:jc w:val="center"/>
        <w:rPr>
          <w:rFonts w:ascii="Times New Roman" w:eastAsiaTheme="minorEastAsia" w:hAnsi="Times New Roman" w:cs="Times New Roman"/>
          <w:sz w:val="28"/>
          <w:szCs w:val="28"/>
        </w:rPr>
      </w:pPr>
      <w:r w:rsidRPr="00EB35EC">
        <w:rPr>
          <w:rFonts w:ascii="Times New Roman" w:eastAsiaTheme="minorEastAsia" w:hAnsi="Times New Roman" w:cs="Times New Roman"/>
          <w:sz w:val="28"/>
          <w:szCs w:val="28"/>
        </w:rPr>
        <w:t>20 марта 2025 года                             №19                              х. Недвиговка</w:t>
      </w:r>
    </w:p>
    <w:p w:rsidR="00CD25EE" w:rsidRPr="00EB35EC" w:rsidRDefault="00CD25EE" w:rsidP="00CD25EE">
      <w:pPr>
        <w:spacing w:after="0" w:line="259" w:lineRule="auto"/>
        <w:jc w:val="center"/>
        <w:rPr>
          <w:rFonts w:ascii="Times New Roman" w:hAnsi="Times New Roman" w:cs="Times New Roman"/>
          <w:sz w:val="28"/>
          <w:szCs w:val="28"/>
        </w:rPr>
      </w:pPr>
    </w:p>
    <w:p w:rsidR="00CD25EE" w:rsidRPr="00EB35EC" w:rsidRDefault="00CD25EE" w:rsidP="00CD25EE">
      <w:pPr>
        <w:spacing w:after="0" w:line="259" w:lineRule="auto"/>
        <w:ind w:left="81"/>
        <w:jc w:val="center"/>
        <w:rPr>
          <w:rFonts w:ascii="Times New Roman" w:hAnsi="Times New Roman" w:cs="Times New Roman"/>
          <w:sz w:val="28"/>
          <w:szCs w:val="28"/>
        </w:rPr>
      </w:pPr>
      <w:r w:rsidRPr="00EB35EC">
        <w:rPr>
          <w:rFonts w:ascii="Times New Roman" w:hAnsi="Times New Roman" w:cs="Times New Roman"/>
          <w:b/>
          <w:sz w:val="28"/>
          <w:szCs w:val="28"/>
        </w:rPr>
        <w:t xml:space="preserve"> </w:t>
      </w:r>
    </w:p>
    <w:p w:rsidR="00CD25EE" w:rsidRPr="00987B18" w:rsidRDefault="00CD25EE" w:rsidP="00987B18">
      <w:pPr>
        <w:spacing w:after="0" w:line="238" w:lineRule="auto"/>
        <w:ind w:right="5"/>
        <w:jc w:val="center"/>
        <w:rPr>
          <w:rFonts w:ascii="Times New Roman" w:hAnsi="Times New Roman" w:cs="Times New Roman"/>
          <w:b/>
          <w:sz w:val="28"/>
          <w:szCs w:val="28"/>
        </w:rPr>
      </w:pPr>
      <w:r w:rsidRPr="00987B18">
        <w:rPr>
          <w:rFonts w:ascii="Times New Roman" w:hAnsi="Times New Roman" w:cs="Times New Roman"/>
          <w:b/>
          <w:sz w:val="28"/>
          <w:szCs w:val="28"/>
        </w:rPr>
        <w:t>О дополнительных мерах социальной поддержки</w:t>
      </w:r>
    </w:p>
    <w:p w:rsidR="00CD25EE" w:rsidRPr="00987B18" w:rsidRDefault="00CD25EE" w:rsidP="00987B18">
      <w:pPr>
        <w:spacing w:after="0" w:line="238" w:lineRule="auto"/>
        <w:ind w:right="5"/>
        <w:jc w:val="center"/>
        <w:rPr>
          <w:rFonts w:ascii="Times New Roman" w:hAnsi="Times New Roman" w:cs="Times New Roman"/>
          <w:b/>
          <w:sz w:val="28"/>
          <w:szCs w:val="28"/>
        </w:rPr>
      </w:pPr>
      <w:r w:rsidRPr="00987B18">
        <w:rPr>
          <w:rFonts w:ascii="Times New Roman" w:hAnsi="Times New Roman" w:cs="Times New Roman"/>
          <w:b/>
          <w:sz w:val="28"/>
          <w:szCs w:val="28"/>
        </w:rPr>
        <w:t>отдельных категорий граждан в связи с проведением</w:t>
      </w:r>
    </w:p>
    <w:p w:rsidR="00CD25EE" w:rsidRPr="00987B18" w:rsidRDefault="00CD25EE" w:rsidP="00987B18">
      <w:pPr>
        <w:spacing w:after="0" w:line="238" w:lineRule="auto"/>
        <w:ind w:right="5"/>
        <w:jc w:val="center"/>
        <w:rPr>
          <w:rFonts w:ascii="Times New Roman" w:hAnsi="Times New Roman" w:cs="Times New Roman"/>
          <w:b/>
          <w:sz w:val="28"/>
          <w:szCs w:val="28"/>
        </w:rPr>
      </w:pPr>
      <w:r w:rsidRPr="00987B18">
        <w:rPr>
          <w:rFonts w:ascii="Times New Roman" w:hAnsi="Times New Roman" w:cs="Times New Roman"/>
          <w:b/>
          <w:sz w:val="28"/>
          <w:szCs w:val="28"/>
        </w:rPr>
        <w:t>специальной военной операции (выполнением специальных</w:t>
      </w:r>
    </w:p>
    <w:p w:rsidR="00CD25EE" w:rsidRPr="00987B18" w:rsidRDefault="00CD25EE" w:rsidP="00987B18">
      <w:pPr>
        <w:spacing w:after="0" w:line="238" w:lineRule="auto"/>
        <w:ind w:right="5"/>
        <w:jc w:val="center"/>
        <w:rPr>
          <w:rFonts w:ascii="Times New Roman" w:hAnsi="Times New Roman" w:cs="Times New Roman"/>
          <w:b/>
          <w:sz w:val="28"/>
          <w:szCs w:val="28"/>
        </w:rPr>
      </w:pPr>
      <w:r w:rsidRPr="00987B18">
        <w:rPr>
          <w:rFonts w:ascii="Times New Roman" w:hAnsi="Times New Roman" w:cs="Times New Roman"/>
          <w:b/>
          <w:sz w:val="28"/>
          <w:szCs w:val="28"/>
        </w:rPr>
        <w:t>задач) на территориях Донецкой Народной Республики,</w:t>
      </w:r>
    </w:p>
    <w:p w:rsidR="00CD25EE" w:rsidRPr="00987B18" w:rsidRDefault="00CD25EE" w:rsidP="00987B18">
      <w:pPr>
        <w:spacing w:after="0" w:line="238" w:lineRule="auto"/>
        <w:ind w:right="5"/>
        <w:jc w:val="center"/>
        <w:rPr>
          <w:rFonts w:ascii="Times New Roman" w:hAnsi="Times New Roman" w:cs="Times New Roman"/>
          <w:b/>
          <w:sz w:val="28"/>
          <w:szCs w:val="28"/>
        </w:rPr>
      </w:pPr>
      <w:r w:rsidRPr="00987B18">
        <w:rPr>
          <w:rFonts w:ascii="Times New Roman" w:hAnsi="Times New Roman" w:cs="Times New Roman"/>
          <w:b/>
          <w:sz w:val="28"/>
          <w:szCs w:val="28"/>
        </w:rPr>
        <w:t>Луганской Народной Республики и Украины и мобилизационных</w:t>
      </w:r>
    </w:p>
    <w:p w:rsidR="00CD25EE" w:rsidRPr="00987B18" w:rsidRDefault="00CD25EE" w:rsidP="00987B18">
      <w:pPr>
        <w:spacing w:after="0" w:line="238" w:lineRule="auto"/>
        <w:ind w:right="5"/>
        <w:jc w:val="center"/>
        <w:rPr>
          <w:rFonts w:ascii="Times New Roman" w:hAnsi="Times New Roman" w:cs="Times New Roman"/>
          <w:b/>
          <w:sz w:val="28"/>
          <w:szCs w:val="28"/>
        </w:rPr>
      </w:pPr>
      <w:r w:rsidRPr="00987B18">
        <w:rPr>
          <w:rFonts w:ascii="Times New Roman" w:hAnsi="Times New Roman" w:cs="Times New Roman"/>
          <w:b/>
          <w:sz w:val="28"/>
          <w:szCs w:val="28"/>
        </w:rPr>
        <w:t>мероприятий в период ее проведения</w:t>
      </w:r>
    </w:p>
    <w:p w:rsidR="00CD25EE" w:rsidRPr="00EB35EC" w:rsidRDefault="00CD25EE" w:rsidP="00CD25EE">
      <w:pPr>
        <w:spacing w:after="31" w:line="259" w:lineRule="auto"/>
        <w:rPr>
          <w:rFonts w:ascii="Times New Roman" w:hAnsi="Times New Roman" w:cs="Times New Roman"/>
          <w:sz w:val="28"/>
          <w:szCs w:val="28"/>
        </w:rPr>
      </w:pPr>
    </w:p>
    <w:p w:rsidR="00CD25EE" w:rsidRPr="00EB35EC" w:rsidRDefault="00CD25EE" w:rsidP="00CD25EE">
      <w:pPr>
        <w:spacing w:line="240" w:lineRule="auto"/>
        <w:ind w:left="-15"/>
        <w:rPr>
          <w:rFonts w:ascii="Times New Roman" w:hAnsi="Times New Roman" w:cs="Times New Roman"/>
          <w:sz w:val="28"/>
          <w:szCs w:val="28"/>
        </w:rPr>
      </w:pPr>
      <w:r w:rsidRPr="00EB35EC">
        <w:rPr>
          <w:rFonts w:ascii="Times New Roman" w:hAnsi="Times New Roman" w:cs="Times New Roman"/>
          <w:sz w:val="28"/>
          <w:szCs w:val="28"/>
        </w:rPr>
        <w:t xml:space="preserve">В соответствии с пунктом 5 статьи 20 Федерального закона  от 06.10.2003 № 131–ФЗ «Об общих принципах организации местного самоуправления в Российской Федерации» и в целях усиления социальной поддержки семей лиц, которые участвуют или участвовали в проведении специальной военной операции (в выполнении специальных задач)  на территориях Донецкой Народной Республики, Луганской Народной Республики и Украины, в том числе призваны на военную службу  по мобилизации в Вооруженные Силы Российской Федерации в соответствии  с Указом Президента Российской Федерации от 21.09.2022 № 647 «Об объявлении частичной мобилизации в Российской Федерации» (далее - участники специальной военной операции) Администрация Недвиговского сельского поселения </w:t>
      </w:r>
    </w:p>
    <w:p w:rsidR="00CD25EE" w:rsidRPr="00EB35EC" w:rsidRDefault="00CD25EE" w:rsidP="00CD25EE">
      <w:pPr>
        <w:spacing w:line="240" w:lineRule="auto"/>
        <w:ind w:left="2977" w:right="2868" w:firstLine="836"/>
        <w:rPr>
          <w:rFonts w:ascii="Times New Roman" w:hAnsi="Times New Roman" w:cs="Times New Roman"/>
          <w:sz w:val="28"/>
          <w:szCs w:val="28"/>
        </w:rPr>
      </w:pPr>
      <w:r w:rsidRPr="00EB35EC">
        <w:rPr>
          <w:rFonts w:ascii="Times New Roman" w:hAnsi="Times New Roman" w:cs="Times New Roman"/>
          <w:sz w:val="28"/>
          <w:szCs w:val="28"/>
        </w:rPr>
        <w:t xml:space="preserve"> постановляет:  </w:t>
      </w:r>
    </w:p>
    <w:p w:rsidR="00CD25EE" w:rsidRPr="00EB35EC" w:rsidRDefault="00CD25EE" w:rsidP="00CD25EE">
      <w:pPr>
        <w:spacing w:line="240" w:lineRule="auto"/>
        <w:ind w:left="2977" w:right="2868" w:firstLine="836"/>
        <w:rPr>
          <w:rFonts w:ascii="Times New Roman" w:hAnsi="Times New Roman" w:cs="Times New Roman"/>
          <w:sz w:val="28"/>
          <w:szCs w:val="28"/>
        </w:rPr>
      </w:pPr>
    </w:p>
    <w:p w:rsidR="00CD25EE" w:rsidRPr="00EB35EC" w:rsidRDefault="00CD25EE" w:rsidP="00EE32A9">
      <w:pPr>
        <w:pStyle w:val="a5"/>
        <w:widowControl w:val="0"/>
        <w:numPr>
          <w:ilvl w:val="0"/>
          <w:numId w:val="3"/>
        </w:numPr>
        <w:tabs>
          <w:tab w:val="left" w:pos="426"/>
        </w:tabs>
        <w:autoSpaceDE w:val="0"/>
        <w:autoSpaceDN w:val="0"/>
        <w:adjustRightInd w:val="0"/>
        <w:spacing w:after="0" w:line="240" w:lineRule="auto"/>
        <w:ind w:right="-1" w:firstLine="709"/>
        <w:jc w:val="both"/>
        <w:rPr>
          <w:rFonts w:ascii="Times New Roman" w:hAnsi="Times New Roman" w:cs="Times New Roman"/>
          <w:bCs/>
          <w:sz w:val="28"/>
          <w:szCs w:val="28"/>
        </w:rPr>
      </w:pPr>
      <w:r w:rsidRPr="00EB35EC">
        <w:rPr>
          <w:rFonts w:ascii="Times New Roman" w:hAnsi="Times New Roman" w:cs="Times New Roman"/>
          <w:sz w:val="28"/>
          <w:szCs w:val="28"/>
        </w:rPr>
        <w:t xml:space="preserve">Установить </w:t>
      </w:r>
      <w:r w:rsidRPr="00EB35EC">
        <w:rPr>
          <w:rFonts w:ascii="Times New Roman" w:hAnsi="Times New Roman" w:cs="Times New Roman"/>
          <w:bCs/>
          <w:sz w:val="28"/>
          <w:szCs w:val="28"/>
        </w:rPr>
        <w:t>следующие дополнительные меры социальной поддержки отдельных категорий граждан в связи с их участием в специальной военной операции:</w:t>
      </w:r>
    </w:p>
    <w:p w:rsidR="00CD25EE" w:rsidRPr="00EB35EC" w:rsidRDefault="00CD25EE" w:rsidP="00EE32A9">
      <w:pPr>
        <w:pStyle w:val="a5"/>
        <w:numPr>
          <w:ilvl w:val="1"/>
          <w:numId w:val="3"/>
        </w:numPr>
        <w:spacing w:after="13" w:line="240" w:lineRule="auto"/>
        <w:ind w:left="0" w:firstLine="851"/>
        <w:jc w:val="both"/>
        <w:rPr>
          <w:rFonts w:ascii="Times New Roman" w:hAnsi="Times New Roman" w:cs="Times New Roman"/>
          <w:sz w:val="28"/>
          <w:szCs w:val="28"/>
        </w:rPr>
      </w:pPr>
      <w:r w:rsidRPr="00EB35EC">
        <w:rPr>
          <w:rFonts w:ascii="Times New Roman" w:hAnsi="Times New Roman" w:cs="Times New Roman"/>
          <w:sz w:val="28"/>
          <w:szCs w:val="28"/>
        </w:rPr>
        <w:t>предоставление участникам специальной военной операции и членам их семей права бесплатного или льготного посещения платных мероприятий, проводимых муниципальными организациями культуры;</w:t>
      </w:r>
    </w:p>
    <w:p w:rsidR="00CD25EE" w:rsidRPr="00EB35EC" w:rsidRDefault="00CD25EE" w:rsidP="00EE32A9">
      <w:pPr>
        <w:numPr>
          <w:ilvl w:val="0"/>
          <w:numId w:val="3"/>
        </w:numPr>
        <w:spacing w:after="13" w:line="240" w:lineRule="auto"/>
        <w:ind w:firstLine="851"/>
        <w:jc w:val="both"/>
        <w:rPr>
          <w:rFonts w:ascii="Times New Roman" w:hAnsi="Times New Roman" w:cs="Times New Roman"/>
          <w:sz w:val="28"/>
          <w:szCs w:val="28"/>
        </w:rPr>
      </w:pPr>
      <w:r w:rsidRPr="00EB35EC">
        <w:rPr>
          <w:rFonts w:ascii="Times New Roman" w:hAnsi="Times New Roman" w:cs="Times New Roman"/>
          <w:sz w:val="28"/>
          <w:szCs w:val="28"/>
        </w:rPr>
        <w:t xml:space="preserve">Настоящее постановление вступает в силу со дня его официального опубликования. </w:t>
      </w:r>
    </w:p>
    <w:p w:rsidR="00CD25EE" w:rsidRPr="00EB35EC" w:rsidRDefault="00CD25EE" w:rsidP="00EE32A9">
      <w:pPr>
        <w:numPr>
          <w:ilvl w:val="0"/>
          <w:numId w:val="3"/>
        </w:numPr>
        <w:spacing w:after="13" w:line="240" w:lineRule="auto"/>
        <w:ind w:firstLine="851"/>
        <w:jc w:val="both"/>
        <w:rPr>
          <w:rFonts w:ascii="Times New Roman" w:hAnsi="Times New Roman" w:cs="Times New Roman"/>
          <w:sz w:val="28"/>
          <w:szCs w:val="28"/>
        </w:rPr>
      </w:pPr>
      <w:r w:rsidRPr="00EB35EC">
        <w:rPr>
          <w:rFonts w:ascii="Times New Roman" w:hAnsi="Times New Roman" w:cs="Times New Roman"/>
          <w:sz w:val="28"/>
          <w:szCs w:val="28"/>
        </w:rPr>
        <w:t>Контроль за исполнением настоящего постановления оставляю за собой.</w:t>
      </w:r>
    </w:p>
    <w:p w:rsidR="00CD25EE" w:rsidRPr="00EB35EC" w:rsidRDefault="00CD25EE" w:rsidP="00CD25EE">
      <w:pPr>
        <w:spacing w:after="68" w:line="240" w:lineRule="auto"/>
        <w:rPr>
          <w:rFonts w:ascii="Times New Roman" w:hAnsi="Times New Roman" w:cs="Times New Roman"/>
          <w:sz w:val="28"/>
          <w:szCs w:val="28"/>
        </w:rPr>
      </w:pPr>
    </w:p>
    <w:p w:rsidR="00CD25EE" w:rsidRPr="00EB35EC" w:rsidRDefault="00CD25EE" w:rsidP="00CD25EE">
      <w:pPr>
        <w:spacing w:after="68" w:line="240" w:lineRule="auto"/>
        <w:rPr>
          <w:rFonts w:ascii="Times New Roman" w:hAnsi="Times New Roman" w:cs="Times New Roman"/>
          <w:sz w:val="28"/>
          <w:szCs w:val="28"/>
        </w:rPr>
      </w:pPr>
    </w:p>
    <w:p w:rsidR="00CD25EE" w:rsidRPr="00EB35EC" w:rsidRDefault="00CD25EE" w:rsidP="00CD25EE">
      <w:pPr>
        <w:ind w:left="-15"/>
        <w:rPr>
          <w:rFonts w:ascii="Times New Roman" w:hAnsi="Times New Roman" w:cs="Times New Roman"/>
          <w:sz w:val="28"/>
          <w:szCs w:val="28"/>
        </w:rPr>
      </w:pPr>
      <w:r w:rsidRPr="00EB35EC">
        <w:rPr>
          <w:rFonts w:ascii="Times New Roman" w:hAnsi="Times New Roman" w:cs="Times New Roman"/>
          <w:sz w:val="28"/>
          <w:szCs w:val="28"/>
        </w:rPr>
        <w:t xml:space="preserve">Глава Администрации </w:t>
      </w:r>
    </w:p>
    <w:p w:rsidR="00CD25EE" w:rsidRPr="00EB35EC" w:rsidRDefault="00CD25EE" w:rsidP="00CD25EE">
      <w:pPr>
        <w:tabs>
          <w:tab w:val="center" w:pos="3541"/>
          <w:tab w:val="center" w:pos="4250"/>
          <w:tab w:val="center" w:pos="4958"/>
          <w:tab w:val="center" w:pos="5666"/>
          <w:tab w:val="center" w:pos="7981"/>
        </w:tabs>
        <w:ind w:left="-15"/>
        <w:rPr>
          <w:rFonts w:ascii="Times New Roman" w:hAnsi="Times New Roman" w:cs="Times New Roman"/>
          <w:sz w:val="28"/>
          <w:szCs w:val="28"/>
        </w:rPr>
      </w:pPr>
      <w:r w:rsidRPr="00EB35EC">
        <w:rPr>
          <w:rFonts w:ascii="Times New Roman" w:hAnsi="Times New Roman" w:cs="Times New Roman"/>
          <w:sz w:val="28"/>
          <w:szCs w:val="28"/>
        </w:rPr>
        <w:t>Недвиговского сельского поселения</w:t>
      </w:r>
      <w:r w:rsidRPr="00EB35EC">
        <w:rPr>
          <w:rFonts w:ascii="Times New Roman" w:hAnsi="Times New Roman" w:cs="Times New Roman"/>
          <w:i/>
          <w:sz w:val="28"/>
          <w:szCs w:val="28"/>
        </w:rPr>
        <w:t xml:space="preserve">   </w:t>
      </w:r>
      <w:proofErr w:type="gramStart"/>
      <w:r w:rsidRPr="00EB35EC">
        <w:rPr>
          <w:rFonts w:ascii="Times New Roman" w:hAnsi="Times New Roman" w:cs="Times New Roman"/>
          <w:i/>
          <w:sz w:val="28"/>
          <w:szCs w:val="28"/>
        </w:rPr>
        <w:tab/>
        <w:t xml:space="preserve">  </w:t>
      </w:r>
      <w:r w:rsidRPr="00EB35EC">
        <w:rPr>
          <w:rFonts w:ascii="Times New Roman" w:hAnsi="Times New Roman" w:cs="Times New Roman"/>
          <w:i/>
          <w:sz w:val="28"/>
          <w:szCs w:val="28"/>
        </w:rPr>
        <w:tab/>
      </w:r>
      <w:proofErr w:type="gramEnd"/>
      <w:r w:rsidRPr="00EB35EC">
        <w:rPr>
          <w:rFonts w:ascii="Times New Roman" w:hAnsi="Times New Roman" w:cs="Times New Roman"/>
          <w:i/>
          <w:sz w:val="28"/>
          <w:szCs w:val="28"/>
        </w:rPr>
        <w:t xml:space="preserve"> </w:t>
      </w:r>
      <w:r w:rsidRPr="00EB35EC">
        <w:rPr>
          <w:rFonts w:ascii="Times New Roman" w:hAnsi="Times New Roman" w:cs="Times New Roman"/>
          <w:i/>
          <w:sz w:val="28"/>
          <w:szCs w:val="28"/>
        </w:rPr>
        <w:tab/>
        <w:t xml:space="preserve">        </w:t>
      </w:r>
      <w:r w:rsidRPr="00EB35EC">
        <w:rPr>
          <w:rFonts w:ascii="Times New Roman" w:hAnsi="Times New Roman" w:cs="Times New Roman"/>
          <w:sz w:val="28"/>
          <w:szCs w:val="28"/>
        </w:rPr>
        <w:t>Е.Е. Харахашян</w:t>
      </w:r>
    </w:p>
    <w:p w:rsidR="00CD25EE" w:rsidRPr="00EB35EC" w:rsidRDefault="00CD25EE" w:rsidP="00CD25EE">
      <w:pPr>
        <w:jc w:val="both"/>
        <w:rPr>
          <w:rFonts w:ascii="Times New Roman" w:hAnsi="Times New Roman" w:cs="Times New Roman"/>
          <w:sz w:val="28"/>
          <w:szCs w:val="28"/>
        </w:rPr>
      </w:pPr>
      <w:r w:rsidRPr="00EB35EC">
        <w:rPr>
          <w:rFonts w:ascii="Times New Roman" w:hAnsi="Times New Roman" w:cs="Times New Roman"/>
          <w:sz w:val="28"/>
          <w:szCs w:val="28"/>
          <w:lang w:eastAsia="zh-CN"/>
        </w:rPr>
        <w:br/>
      </w:r>
    </w:p>
    <w:p w:rsidR="00CD25EE" w:rsidRPr="00EB35EC" w:rsidRDefault="00CD25EE" w:rsidP="00CD25EE">
      <w:pPr>
        <w:jc w:val="both"/>
        <w:rPr>
          <w:rFonts w:ascii="Times New Roman" w:hAnsi="Times New Roman" w:cs="Times New Roman"/>
          <w:sz w:val="28"/>
          <w:szCs w:val="28"/>
        </w:rPr>
      </w:pPr>
    </w:p>
    <w:p w:rsidR="00CD25EE" w:rsidRPr="00EB35EC" w:rsidRDefault="00CD25EE" w:rsidP="00CD25EE">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EB35EC">
        <w:rPr>
          <w:rFonts w:ascii="Times New Roman" w:eastAsia="Times New Roman" w:hAnsi="Times New Roman" w:cs="Times New Roman"/>
          <w:b/>
          <w:sz w:val="28"/>
          <w:szCs w:val="28"/>
          <w:lang w:eastAsia="ru-RU"/>
        </w:rPr>
        <w:t>ПОСТАНОВЛЕНИЕ</w:t>
      </w:r>
    </w:p>
    <w:p w:rsidR="00CD25EE" w:rsidRPr="00EB35EC" w:rsidRDefault="00CD25EE" w:rsidP="00CD25E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CD25EE" w:rsidRDefault="00CD25EE" w:rsidP="00CD25EE">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8"/>
          <w:szCs w:val="28"/>
          <w:lang w:eastAsia="ru-RU"/>
        </w:rPr>
      </w:pPr>
      <w:r w:rsidRPr="00EB35EC">
        <w:rPr>
          <w:rFonts w:ascii="Times New Roman" w:eastAsia="Times New Roman" w:hAnsi="Times New Roman" w:cs="Times New Roman"/>
          <w:sz w:val="28"/>
          <w:szCs w:val="28"/>
          <w:lang w:eastAsia="ru-RU"/>
        </w:rPr>
        <w:t>21.03.2025г.                       № 20               х. Недвиговка</w:t>
      </w:r>
    </w:p>
    <w:p w:rsidR="00987B18" w:rsidRPr="00EB35EC" w:rsidRDefault="00987B18" w:rsidP="00CD25EE">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sz w:val="28"/>
          <w:szCs w:val="28"/>
          <w:lang w:eastAsia="ru-RU"/>
        </w:rPr>
      </w:pPr>
    </w:p>
    <w:p w:rsidR="00CD25EE" w:rsidRPr="00EB35EC" w:rsidRDefault="00CD25EE" w:rsidP="00CD25EE">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8"/>
          <w:szCs w:val="28"/>
          <w:lang w:eastAsia="ru-RU"/>
        </w:rPr>
      </w:pPr>
      <w:r w:rsidRPr="00EB35EC">
        <w:rPr>
          <w:rFonts w:ascii="Times New Roman" w:eastAsiaTheme="minorEastAsia" w:hAnsi="Times New Roman" w:cs="Times New Roman"/>
          <w:b/>
          <w:sz w:val="28"/>
          <w:szCs w:val="28"/>
          <w:lang w:eastAsia="ru-RU"/>
        </w:rPr>
        <w:t xml:space="preserve">О внесении изменений в Постановление № 147 от 05.08.2024г. «Об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В целях исполнения Указа Президента Российской Федерации от 31.03.2023г. №231 «О создании, развитии и эксплуатации государственных информационных систем с использованием единой цифровой платформы «</w:t>
      </w:r>
      <w:proofErr w:type="spellStart"/>
      <w:r w:rsidRPr="00EB35EC">
        <w:rPr>
          <w:rFonts w:ascii="Times New Roman" w:eastAsiaTheme="minorEastAsia" w:hAnsi="Times New Roman" w:cs="Times New Roman"/>
          <w:sz w:val="28"/>
          <w:szCs w:val="28"/>
          <w:lang w:eastAsia="ru-RU"/>
        </w:rPr>
        <w:t>ГосТех</w:t>
      </w:r>
      <w:proofErr w:type="spellEnd"/>
      <w:r w:rsidRPr="00EB35EC">
        <w:rPr>
          <w:rFonts w:ascii="Times New Roman" w:eastAsiaTheme="minorEastAsia" w:hAnsi="Times New Roman" w:cs="Times New Roman"/>
          <w:sz w:val="28"/>
          <w:szCs w:val="28"/>
          <w:lang w:eastAsia="ru-RU"/>
        </w:rPr>
        <w:t>»,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Администрация Недвиговского сельского поселения</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постановляет:</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EE32A9">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П.2.1.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изложить в следующей редакции: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Наименование муниципальной услуги: «Перевод жилого помещения в нежилое помещение и нежилого помещения в жилое помещение».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Муниципальная услуга предоставляется Администрацией. Организация, участвующая в предоставлении муниципальной услуги, - МАУ «МФЦ Мясниковского района».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В процессе межведомственного информационного взаимодействия для оказания услуги участвуют:</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Федеральная налоговая служба России (далее - ФНС России);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Пенсионный фонд Российской Федерации (далее - ПФР);</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Мясниковский отдел Управления Федеральной службы регистрации, кадастра и картографии по Ростовской области (далее - </w:t>
      </w:r>
      <w:proofErr w:type="spellStart"/>
      <w:r w:rsidRPr="00EB35EC">
        <w:rPr>
          <w:rFonts w:ascii="Times New Roman" w:eastAsiaTheme="minorEastAsia" w:hAnsi="Times New Roman" w:cs="Times New Roman"/>
          <w:sz w:val="28"/>
          <w:szCs w:val="28"/>
          <w:lang w:eastAsia="ru-RU"/>
        </w:rPr>
        <w:t>Росреестр</w:t>
      </w:r>
      <w:proofErr w:type="spellEnd"/>
      <w:r w:rsidRPr="00EB35EC">
        <w:rPr>
          <w:rFonts w:ascii="Times New Roman" w:eastAsiaTheme="minorEastAsia" w:hAnsi="Times New Roman" w:cs="Times New Roman"/>
          <w:sz w:val="28"/>
          <w:szCs w:val="28"/>
          <w:lang w:eastAsia="ru-RU"/>
        </w:rPr>
        <w:t>);</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roofErr w:type="spellStart"/>
      <w:r w:rsidRPr="00EB35EC">
        <w:rPr>
          <w:rFonts w:ascii="Times New Roman" w:eastAsiaTheme="minorEastAsia" w:hAnsi="Times New Roman" w:cs="Times New Roman"/>
          <w:sz w:val="28"/>
          <w:szCs w:val="28"/>
          <w:lang w:eastAsia="ru-RU"/>
        </w:rPr>
        <w:t>Мясниковское</w:t>
      </w:r>
      <w:proofErr w:type="spellEnd"/>
      <w:r w:rsidRPr="00EB35EC">
        <w:rPr>
          <w:rFonts w:ascii="Times New Roman" w:eastAsiaTheme="minorEastAsia" w:hAnsi="Times New Roman" w:cs="Times New Roman"/>
          <w:sz w:val="28"/>
          <w:szCs w:val="28"/>
          <w:lang w:eastAsia="ru-RU"/>
        </w:rPr>
        <w:t xml:space="preserve"> отделение Ростовского филиала ФГУП «</w:t>
      </w:r>
      <w:proofErr w:type="spellStart"/>
      <w:r w:rsidRPr="00EB35EC">
        <w:rPr>
          <w:rFonts w:ascii="Times New Roman" w:eastAsiaTheme="minorEastAsia" w:hAnsi="Times New Roman" w:cs="Times New Roman"/>
          <w:sz w:val="28"/>
          <w:szCs w:val="28"/>
          <w:lang w:eastAsia="ru-RU"/>
        </w:rPr>
        <w:t>Ростехинвентаризация</w:t>
      </w:r>
      <w:proofErr w:type="spellEnd"/>
      <w:r w:rsidRPr="00EB35EC">
        <w:rPr>
          <w:rFonts w:ascii="Times New Roman" w:eastAsiaTheme="minorEastAsia" w:hAnsi="Times New Roman" w:cs="Times New Roman"/>
          <w:sz w:val="28"/>
          <w:szCs w:val="28"/>
          <w:lang w:eastAsia="ru-RU"/>
        </w:rPr>
        <w:t xml:space="preserve"> – Федеральное БТИ) (далее – Федеральное БТИ).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Результатом предоставления муниципальной услуги является выдача заявителю уведомления о переводе жилого (нежилого) помещения в нежилое (жилое) помещение либо уведомление об отказе в переводе жилого (нежилого) помещения в нежилое (жилое) помещение по форме, утвержденной 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Срок предоставления муниципальной услуги не должен превышать:</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13 рабочих дней со дня поступления заявления в Администрацию - принятие решения о переводе жилого помещения в нежилое помещение и нежилого помещения в жилое помещение или об отказе в переводе жилого помещения в нежилое помещение и нежилого помещения в жилое помещение;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Срок предоставления услуги в электронном виде начинается с момента приема и регистрации в Администрации электронных документов, необходимых для предоставления услуги.</w:t>
      </w:r>
    </w:p>
    <w:p w:rsidR="00CD25EE" w:rsidRPr="00EB35EC" w:rsidRDefault="00CD25EE" w:rsidP="00CD25EE">
      <w:pPr>
        <w:widowControl w:val="0"/>
        <w:tabs>
          <w:tab w:val="left" w:pos="993"/>
        </w:tabs>
        <w:autoSpaceDE w:val="0"/>
        <w:autoSpaceDN w:val="0"/>
        <w:adjustRightInd w:val="0"/>
        <w:spacing w:after="0" w:line="240" w:lineRule="auto"/>
        <w:ind w:left="709"/>
        <w:jc w:val="both"/>
        <w:rPr>
          <w:rFonts w:ascii="Times New Roman" w:eastAsiaTheme="minorEastAsia" w:hAnsi="Times New Roman" w:cs="Times New Roman"/>
          <w:sz w:val="28"/>
          <w:szCs w:val="28"/>
          <w:lang w:eastAsia="ru-RU"/>
        </w:rPr>
      </w:pPr>
    </w:p>
    <w:p w:rsidR="00CD25EE" w:rsidRPr="00EB35EC" w:rsidRDefault="00CD25EE" w:rsidP="00CD25E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bookmarkStart w:id="1" w:name="sub_4"/>
      <w:r w:rsidRPr="00EB35EC">
        <w:rPr>
          <w:rFonts w:ascii="Times New Roman" w:eastAsiaTheme="minorEastAsia" w:hAnsi="Times New Roman" w:cs="Times New Roman"/>
          <w:sz w:val="28"/>
          <w:szCs w:val="28"/>
          <w:lang w:eastAsia="ru-RU"/>
        </w:rPr>
        <w:t>2. Настоящее постановление вступает в силу со дня его официального опубликования.</w:t>
      </w:r>
    </w:p>
    <w:p w:rsidR="00CD25EE" w:rsidRPr="00EB35EC" w:rsidRDefault="00CD25EE" w:rsidP="00CD25E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bookmarkStart w:id="2" w:name="sub_5"/>
      <w:bookmarkEnd w:id="1"/>
      <w:r w:rsidRPr="00EB35EC">
        <w:rPr>
          <w:rFonts w:ascii="Times New Roman" w:eastAsiaTheme="minorEastAsia" w:hAnsi="Times New Roman" w:cs="Times New Roman"/>
          <w:sz w:val="28"/>
          <w:szCs w:val="28"/>
          <w:lang w:eastAsia="ru-RU"/>
        </w:rPr>
        <w:t>3. Контроль за исполнением настоящего постановления оставляю за собой.</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Глава Администрации</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Недвиговского сельского поселения                     Е.Е. Харахашян</w:t>
      </w:r>
      <w:bookmarkEnd w:id="2"/>
    </w:p>
    <w:p w:rsidR="00CD25EE" w:rsidRPr="00EB35EC" w:rsidRDefault="00CD25EE" w:rsidP="00CD25EE">
      <w:pPr>
        <w:rPr>
          <w:rFonts w:ascii="Times New Roman" w:hAnsi="Times New Roman" w:cs="Times New Roman"/>
          <w:sz w:val="28"/>
          <w:szCs w:val="28"/>
        </w:rPr>
      </w:pPr>
    </w:p>
    <w:p w:rsidR="004D28AA" w:rsidRPr="00EB35EC" w:rsidRDefault="004D28AA" w:rsidP="003B3EF6">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4D28AA" w:rsidRPr="00EB35EC" w:rsidRDefault="004D28AA" w:rsidP="003B3EF6">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4D28AA" w:rsidRPr="00EB35EC" w:rsidRDefault="004D28AA" w:rsidP="003B3EF6">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4D28AA" w:rsidRPr="00EB35EC" w:rsidRDefault="004D28AA" w:rsidP="003B3EF6">
      <w:pPr>
        <w:widowControl w:val="0"/>
        <w:suppressAutoHyphens/>
        <w:autoSpaceDE w:val="0"/>
        <w:spacing w:after="0" w:line="240" w:lineRule="auto"/>
        <w:jc w:val="center"/>
        <w:rPr>
          <w:rFonts w:ascii="Times New Roman" w:eastAsia="Times New Roman" w:hAnsi="Times New Roman" w:cs="Times New Roman"/>
          <w:sz w:val="28"/>
          <w:szCs w:val="28"/>
          <w:lang w:eastAsia="ar-SA"/>
        </w:rPr>
      </w:pPr>
    </w:p>
    <w:p w:rsidR="00027CC2" w:rsidRPr="00EB35EC" w:rsidRDefault="00027CC2" w:rsidP="00987B18">
      <w:pPr>
        <w:rPr>
          <w:rFonts w:ascii="Times New Roman" w:hAnsi="Times New Roman" w:cs="Times New Roman"/>
          <w:sz w:val="28"/>
          <w:szCs w:val="28"/>
        </w:rPr>
      </w:pPr>
    </w:p>
    <w:p w:rsidR="00CD25EE" w:rsidRPr="00EB35EC" w:rsidRDefault="00CD25EE" w:rsidP="00CD25EE">
      <w:pPr>
        <w:widowControl w:val="0"/>
        <w:shd w:val="clear" w:color="auto" w:fill="FFFFFF"/>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EB35EC">
        <w:rPr>
          <w:rFonts w:ascii="Times New Roman" w:eastAsia="Times New Roman" w:hAnsi="Times New Roman" w:cs="Times New Roman"/>
          <w:b/>
          <w:sz w:val="28"/>
          <w:szCs w:val="28"/>
          <w:lang w:eastAsia="ru-RU"/>
        </w:rPr>
        <w:t>ПОСТАНОВЛЕНИЕ</w:t>
      </w:r>
    </w:p>
    <w:p w:rsidR="00CD25EE" w:rsidRPr="00EB35EC" w:rsidRDefault="00CD25EE" w:rsidP="00CD25E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CD25EE" w:rsidRPr="00EB35EC" w:rsidRDefault="00CD25EE" w:rsidP="00987B1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Cs/>
          <w:sz w:val="28"/>
          <w:szCs w:val="28"/>
          <w:lang w:eastAsia="ru-RU"/>
        </w:rPr>
      </w:pPr>
      <w:r w:rsidRPr="00EB35EC">
        <w:rPr>
          <w:rFonts w:ascii="Times New Roman" w:eastAsia="Times New Roman" w:hAnsi="Times New Roman" w:cs="Times New Roman"/>
          <w:sz w:val="28"/>
          <w:szCs w:val="28"/>
          <w:lang w:eastAsia="ru-RU"/>
        </w:rPr>
        <w:t>28.03.2025г.                       № 22               х. Недвиговка</w:t>
      </w:r>
    </w:p>
    <w:p w:rsidR="00CD25EE" w:rsidRPr="00EB35EC" w:rsidRDefault="00CD25EE" w:rsidP="00CD25EE">
      <w:pPr>
        <w:widowControl w:val="0"/>
        <w:autoSpaceDE w:val="0"/>
        <w:autoSpaceDN w:val="0"/>
        <w:adjustRightInd w:val="0"/>
        <w:spacing w:before="108" w:after="108" w:line="240" w:lineRule="auto"/>
        <w:jc w:val="center"/>
        <w:outlineLvl w:val="0"/>
        <w:rPr>
          <w:rFonts w:ascii="Times New Roman" w:eastAsiaTheme="minorEastAsia" w:hAnsi="Times New Roman" w:cs="Times New Roman"/>
          <w:sz w:val="28"/>
          <w:szCs w:val="28"/>
          <w:lang w:eastAsia="ru-RU"/>
        </w:rPr>
      </w:pPr>
    </w:p>
    <w:p w:rsidR="00CD25EE" w:rsidRPr="00EB35EC" w:rsidRDefault="00CD25EE" w:rsidP="00CD25EE">
      <w:pPr>
        <w:spacing w:after="0" w:line="240" w:lineRule="auto"/>
        <w:jc w:val="both"/>
        <w:outlineLvl w:val="0"/>
        <w:rPr>
          <w:rFonts w:ascii="Times New Roman" w:eastAsia="Times New Roman" w:hAnsi="Times New Roman" w:cs="Times New Roman"/>
          <w:b/>
          <w:bCs/>
          <w:kern w:val="28"/>
          <w:sz w:val="28"/>
          <w:szCs w:val="28"/>
          <w:lang w:eastAsia="ru-RU"/>
        </w:rPr>
      </w:pPr>
      <w:r w:rsidRPr="00EB35EC">
        <w:rPr>
          <w:rFonts w:ascii="Times New Roman" w:eastAsia="Times New Roman" w:hAnsi="Times New Roman" w:cs="Times New Roman"/>
          <w:b/>
          <w:bCs/>
          <w:kern w:val="28"/>
          <w:sz w:val="28"/>
          <w:szCs w:val="28"/>
          <w:lang w:eastAsia="ru-RU"/>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Недвиговского сельского поселения Мясниковского района Ростовской области</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B35EC">
        <w:rPr>
          <w:rFonts w:ascii="Times New Roman" w:eastAsiaTheme="minorEastAsia" w:hAnsi="Times New Roman" w:cs="Times New Roman"/>
          <w:b/>
          <w:bCs/>
          <w:sz w:val="28"/>
          <w:szCs w:val="28"/>
          <w:lang w:eastAsia="ru-RU"/>
        </w:rPr>
        <w:t xml:space="preserve">, </w:t>
      </w:r>
      <w:r w:rsidRPr="00EB35EC">
        <w:rPr>
          <w:rFonts w:ascii="Times New Roman" w:eastAsiaTheme="minorEastAsia" w:hAnsi="Times New Roman" w:cs="Times New Roman"/>
          <w:sz w:val="28"/>
          <w:szCs w:val="28"/>
          <w:lang w:eastAsia="ru-RU"/>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Недвиговского сельского поселения, в целях исполнения Указа Президента Российской Федерации от 31.03.2023г. №231 «О создании, развитии и эксплуатации государственных информационных систем с использованием единой цифровой платформы «</w:t>
      </w:r>
      <w:proofErr w:type="spellStart"/>
      <w:r w:rsidRPr="00EB35EC">
        <w:rPr>
          <w:rFonts w:ascii="Times New Roman" w:eastAsiaTheme="minorEastAsia" w:hAnsi="Times New Roman" w:cs="Times New Roman"/>
          <w:sz w:val="28"/>
          <w:szCs w:val="28"/>
          <w:lang w:eastAsia="ru-RU"/>
        </w:rPr>
        <w:t>ГосТех</w:t>
      </w:r>
      <w:proofErr w:type="spellEnd"/>
      <w:r w:rsidRPr="00EB35EC">
        <w:rPr>
          <w:rFonts w:ascii="Times New Roman" w:eastAsiaTheme="minorEastAsia" w:hAnsi="Times New Roman" w:cs="Times New Roman"/>
          <w:sz w:val="28"/>
          <w:szCs w:val="28"/>
          <w:lang w:eastAsia="ru-RU"/>
        </w:rPr>
        <w:t>»,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Администрация Недвиговского сельского поселения</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постановляет:</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8"/>
          <w:szCs w:val="28"/>
        </w:rPr>
      </w:pPr>
      <w:r w:rsidRPr="00EB35EC">
        <w:rPr>
          <w:rFonts w:ascii="Times New Roman" w:eastAsia="Calibri" w:hAnsi="Times New Roman" w:cs="Times New Roman"/>
          <w:sz w:val="28"/>
          <w:szCs w:val="28"/>
          <w:lang w:eastAsia="ru-RU"/>
        </w:rPr>
        <w:t xml:space="preserve">1. </w:t>
      </w:r>
      <w:r w:rsidRPr="00EB35EC">
        <w:rPr>
          <w:rFonts w:ascii="Times New Roman" w:eastAsia="Calibri" w:hAnsi="Times New Roman" w:cs="Times New Roman"/>
          <w:sz w:val="28"/>
          <w:szCs w:val="28"/>
        </w:rPr>
        <w:t>Утвердить административный регламент 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на территории Недвиговского сельского поселения Мясниковского района Ростовской области согласно приложению, к настоящему постановлению.</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w:t>
      </w:r>
    </w:p>
    <w:p w:rsidR="00CD25EE" w:rsidRPr="00EB35EC" w:rsidRDefault="00CD25EE" w:rsidP="00CD25E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2. Настоящее постановление вступает в силу со дня его официального опубликования.</w:t>
      </w:r>
    </w:p>
    <w:p w:rsidR="00CD25EE" w:rsidRPr="00EB35EC" w:rsidRDefault="00CD25EE" w:rsidP="00CD25E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3. Контроль за исполнением настоящего постановления оставляю за собой.</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Глава Администрации</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Недвиговского сельского поселения                     Е.Е. Харахашян</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left="6237"/>
        <w:rPr>
          <w:rFonts w:ascii="Times New Roman" w:eastAsia="Arial Unicode MS" w:hAnsi="Times New Roman" w:cs="Times New Roman"/>
          <w:sz w:val="28"/>
          <w:szCs w:val="28"/>
          <w:lang w:eastAsia="ru-RU" w:bidi="ru-RU"/>
        </w:rPr>
      </w:pPr>
      <w:r w:rsidRPr="00EB35EC">
        <w:rPr>
          <w:rFonts w:ascii="Times New Roman" w:eastAsia="Arial Unicode MS" w:hAnsi="Times New Roman" w:cs="Times New Roman"/>
          <w:sz w:val="28"/>
          <w:szCs w:val="28"/>
          <w:lang w:eastAsia="ru-RU" w:bidi="ru-RU"/>
        </w:rPr>
        <w:t xml:space="preserve">Приложение </w:t>
      </w:r>
    </w:p>
    <w:p w:rsidR="00CD25EE" w:rsidRPr="00EB35EC" w:rsidRDefault="00CD25EE" w:rsidP="00CD25EE">
      <w:pPr>
        <w:widowControl w:val="0"/>
        <w:autoSpaceDE w:val="0"/>
        <w:autoSpaceDN w:val="0"/>
        <w:adjustRightInd w:val="0"/>
        <w:spacing w:after="0" w:line="240" w:lineRule="auto"/>
        <w:ind w:left="5103"/>
        <w:rPr>
          <w:rFonts w:ascii="Times New Roman" w:eastAsia="Arial Unicode MS" w:hAnsi="Times New Roman" w:cs="Times New Roman"/>
          <w:sz w:val="28"/>
          <w:szCs w:val="28"/>
          <w:lang w:eastAsia="ru-RU" w:bidi="ru-RU"/>
        </w:rPr>
      </w:pPr>
      <w:r w:rsidRPr="00EB35EC">
        <w:rPr>
          <w:rFonts w:ascii="Times New Roman" w:eastAsia="Arial Unicode MS" w:hAnsi="Times New Roman" w:cs="Times New Roman"/>
          <w:sz w:val="28"/>
          <w:szCs w:val="28"/>
          <w:lang w:eastAsia="ru-RU" w:bidi="ru-RU"/>
        </w:rPr>
        <w:t>к постановлению администрации</w:t>
      </w:r>
    </w:p>
    <w:p w:rsidR="00CD25EE" w:rsidRPr="00EB35EC" w:rsidRDefault="00CD25EE" w:rsidP="00CD25EE">
      <w:pPr>
        <w:widowControl w:val="0"/>
        <w:autoSpaceDE w:val="0"/>
        <w:autoSpaceDN w:val="0"/>
        <w:adjustRightInd w:val="0"/>
        <w:spacing w:after="0" w:line="240" w:lineRule="auto"/>
        <w:ind w:left="5103"/>
        <w:rPr>
          <w:rFonts w:ascii="Times New Roman" w:eastAsia="Arial Unicode MS" w:hAnsi="Times New Roman" w:cs="Times New Roman"/>
          <w:sz w:val="28"/>
          <w:szCs w:val="28"/>
          <w:lang w:eastAsia="ru-RU" w:bidi="ru-RU"/>
        </w:rPr>
      </w:pPr>
      <w:r w:rsidRPr="00EB35EC">
        <w:rPr>
          <w:rFonts w:ascii="Times New Roman" w:eastAsia="Arial Unicode MS" w:hAnsi="Times New Roman" w:cs="Times New Roman"/>
          <w:sz w:val="28"/>
          <w:szCs w:val="28"/>
          <w:lang w:eastAsia="ru-RU" w:bidi="ru-RU"/>
        </w:rPr>
        <w:t>Недвиговского сельского поселения Мясниковского района Ростовской области от 28.03.2025 г. № 22</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CD25EE" w:rsidRPr="00EB35EC" w:rsidRDefault="00CD25EE" w:rsidP="00CD25EE">
      <w:pPr>
        <w:spacing w:after="0" w:line="240" w:lineRule="auto"/>
        <w:ind w:firstLine="709"/>
        <w:jc w:val="center"/>
        <w:rPr>
          <w:rFonts w:ascii="Times New Roman" w:eastAsia="Times New Roman" w:hAnsi="Times New Roman" w:cs="Times New Roman"/>
          <w:iCs/>
          <w:spacing w:val="1"/>
          <w:sz w:val="28"/>
          <w:szCs w:val="28"/>
          <w:lang w:eastAsia="ru-RU"/>
        </w:rPr>
      </w:pPr>
    </w:p>
    <w:p w:rsidR="00CD25EE" w:rsidRPr="00EB35EC" w:rsidRDefault="00CD25EE" w:rsidP="00CD25EE">
      <w:pPr>
        <w:spacing w:after="0" w:line="240" w:lineRule="auto"/>
        <w:jc w:val="center"/>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 xml:space="preserve">Административный регламент </w:t>
      </w:r>
    </w:p>
    <w:p w:rsidR="00CD25EE" w:rsidRPr="00EB35EC" w:rsidRDefault="00CD25EE" w:rsidP="00CD25EE">
      <w:pPr>
        <w:spacing w:after="0" w:line="240" w:lineRule="auto"/>
        <w:jc w:val="center"/>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на территории Недвиговского сельского поселения Мясниковского района Ростовской области</w:t>
      </w:r>
    </w:p>
    <w:p w:rsidR="00CD25EE" w:rsidRPr="00EB35EC" w:rsidRDefault="00CD25EE" w:rsidP="00CD25EE">
      <w:pPr>
        <w:spacing w:after="0" w:line="240" w:lineRule="auto"/>
        <w:ind w:firstLine="709"/>
        <w:jc w:val="both"/>
        <w:rPr>
          <w:rFonts w:ascii="Times New Roman" w:eastAsia="Times New Roman" w:hAnsi="Times New Roman" w:cs="Times New Roman"/>
          <w:iCs/>
          <w:spacing w:val="1"/>
          <w:sz w:val="28"/>
          <w:szCs w:val="28"/>
          <w:lang w:eastAsia="ru-RU"/>
        </w:rPr>
      </w:pPr>
    </w:p>
    <w:p w:rsidR="00CD25EE" w:rsidRPr="00EB35EC" w:rsidRDefault="00CD25EE" w:rsidP="00CD25EE">
      <w:pPr>
        <w:widowControl w:val="0"/>
        <w:autoSpaceDE w:val="0"/>
        <w:autoSpaceDN w:val="0"/>
        <w:adjustRightInd w:val="0"/>
        <w:spacing w:after="0" w:line="240" w:lineRule="auto"/>
        <w:ind w:firstLine="709"/>
        <w:jc w:val="center"/>
        <w:rPr>
          <w:rFonts w:ascii="Times New Roman" w:eastAsiaTheme="minorEastAsia" w:hAnsi="Times New Roman" w:cs="Times New Roman"/>
          <w:b/>
          <w:sz w:val="28"/>
          <w:szCs w:val="28"/>
          <w:lang w:eastAsia="ru-RU"/>
        </w:rPr>
      </w:pPr>
      <w:r w:rsidRPr="00EB35EC">
        <w:rPr>
          <w:rFonts w:ascii="Times New Roman" w:eastAsiaTheme="minorEastAsia" w:hAnsi="Times New Roman" w:cs="Times New Roman"/>
          <w:b/>
          <w:sz w:val="28"/>
          <w:szCs w:val="28"/>
          <w:lang w:eastAsia="ru-RU"/>
        </w:rPr>
        <w:t>I. Общие положения</w:t>
      </w:r>
    </w:p>
    <w:p w:rsidR="00CD25EE" w:rsidRPr="00EB35EC" w:rsidRDefault="00CD25EE" w:rsidP="00CD25EE">
      <w:pPr>
        <w:tabs>
          <w:tab w:val="left" w:pos="0"/>
        </w:tabs>
        <w:spacing w:after="0" w:line="240" w:lineRule="auto"/>
        <w:jc w:val="both"/>
        <w:rPr>
          <w:rFonts w:ascii="Times New Roman" w:eastAsia="Times New Roman" w:hAnsi="Times New Roman" w:cs="Times New Roman"/>
          <w:iCs/>
          <w:spacing w:val="1"/>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1.1. Административный регламент предоставления муниципальной услуги «Перевод жилого помещения в нежилое помещение и нежилого помещения в жилое помещение» (далее - Административный регламент) разработан в целях повышения качества и сокращения сроков выполнения административных процедур при переводе жилых помещений в нежилые помещения и нежилых помещений в жилые помещения. Административный регламент устанавливает сроки и последовательность административных процедур и административных действий при предоставлении муниципальной услуги Администрацией Недвиговского сельского поселения (далее - Администрация), а также организацией, участвующей в предоставлении муниципальной услуги, - муниципальным автономным учреждением «Многофункциональный центр предоставления государственных и муниципальных услуг Мясниковского района» (далее - МАУ «МФЦ Мясниковского района»).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1.2. Получателями муниципальной услуги являются физические и юридические лица, являющиеся собственниками жилых или нежилых помещений (далее - заявители), подавшие в установленном порядке заявление на имя главы Администрации Недвиговского сельского поселения по вопросам экономики в бумажном виде или в форме электронного документа, заполненного на портале государственных и муниципальных услуг, с приложением необходимых документов. Правом на получение данной услуги обладают также представители вышеуказанных лиц, наделенные в порядке, установленном законодательством Российской Федерации, полномочиями выступать от их имени.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1.3. Информирование заявителей о предоставлении муниципальной услуги осуществляется специалистами Администрации, специалистами МАУ «МФЦ Мясниковского района» (далее также - специалист МАУ «МФЦ Мясниковского района», работник МАУ «МФЦ Мясниковского района») при личном обращении заявителей, с применением средств телефонной и (или) почтовой связи, посредством информационно-телекоммуникационной сети «Интернет».</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Информация предоставляется по следующим вопросам:</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сведения о местонахождении, номера кабинетов, контактные телефоны, адрес электронной почты Администрация, МАУ «МФЦ Мясниковского района»;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график работы Администрации, МАУ «МФЦ Мясниковского района»;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сведения о местонахождении, контактные телефоны других органов (организаций), обращение в которые необходимо для получения муниципальной услуги, с описанием конечного результата обращения в каждый из указанных органов (организаций) и последовательность их посещения;</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наименования нормативных правовых актов, регулирующих предоставление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состав документов, необходимых для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требования, предъявляемые к представляемым документам; форма заполнения документов;</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порядок и сроки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основания для отказа в предоставлении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порядок обжалования действий (бездействия) и решений, осуществляемых (принятых) в ходе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сведения о ходе рассмотрения обращений, поданных по вопросам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сведения о ходе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Информация по вопросам предоставления муниципальной услуги, а также сведения о ходе ее предоставления могут быть получены заявителем с использованием федеральной государственной информационной системы «Единый портал государственных и муниципальных услуг (функций)» (далее - ЕПГУ).</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Информация на ЕПГУ о порядке и сроках предоставления муниципальной услуги предоставляется заявителю бесплатно.</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proofErr w:type="gramStart"/>
      <w:r w:rsidRPr="00EB35EC">
        <w:rPr>
          <w:rFonts w:ascii="Times New Roman" w:eastAsiaTheme="minorEastAsia" w:hAnsi="Times New Roman" w:cs="Times New Roman"/>
          <w:sz w:val="28"/>
          <w:szCs w:val="28"/>
          <w:lang w:eastAsia="ru-RU"/>
        </w:rPr>
        <w:t>заявителя</w:t>
      </w:r>
      <w:proofErr w:type="gramEnd"/>
      <w:r w:rsidRPr="00EB35EC">
        <w:rPr>
          <w:rFonts w:ascii="Times New Roman" w:eastAsiaTheme="minorEastAsia" w:hAnsi="Times New Roman" w:cs="Times New Roman"/>
          <w:sz w:val="28"/>
          <w:szCs w:val="28"/>
          <w:lang w:eastAsia="ru-RU"/>
        </w:rPr>
        <w:t xml:space="preserve"> или предоставление им персональных данных.</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На ЕПГУ в обязательном порядке размещаются следующие сведения:</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круг заявителей;</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результаты предоставления муниципальной услуги, порядок выдачи документа, являющегося результатом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срок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форма заявления, используемая при предоставлении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1.4. Информация о месте нахождения Администрации: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адрес места нахождения: 346813, Ростовская обл., </w:t>
      </w:r>
      <w:proofErr w:type="spellStart"/>
      <w:r w:rsidRPr="00EB35EC">
        <w:rPr>
          <w:rFonts w:ascii="Times New Roman" w:eastAsiaTheme="minorEastAsia" w:hAnsi="Times New Roman" w:cs="Times New Roman"/>
          <w:sz w:val="28"/>
          <w:szCs w:val="28"/>
          <w:lang w:eastAsia="ru-RU"/>
        </w:rPr>
        <w:t>Мясниковски</w:t>
      </w:r>
      <w:proofErr w:type="spellEnd"/>
      <w:r w:rsidRPr="00EB35EC">
        <w:rPr>
          <w:rFonts w:ascii="Times New Roman" w:eastAsiaTheme="minorEastAsia" w:hAnsi="Times New Roman" w:cs="Times New Roman"/>
          <w:sz w:val="28"/>
          <w:szCs w:val="28"/>
          <w:lang w:eastAsia="ru-RU"/>
        </w:rPr>
        <w:t xml:space="preserve"> р-н, </w:t>
      </w:r>
      <w:proofErr w:type="spellStart"/>
      <w:r w:rsidRPr="00EB35EC">
        <w:rPr>
          <w:rFonts w:ascii="Times New Roman" w:eastAsiaTheme="minorEastAsia" w:hAnsi="Times New Roman" w:cs="Times New Roman"/>
          <w:sz w:val="28"/>
          <w:szCs w:val="28"/>
          <w:lang w:eastAsia="ru-RU"/>
        </w:rPr>
        <w:t>х.Недвиговка</w:t>
      </w:r>
      <w:proofErr w:type="spellEnd"/>
      <w:r w:rsidRPr="00EB35EC">
        <w:rPr>
          <w:rFonts w:ascii="Times New Roman" w:eastAsiaTheme="minorEastAsia" w:hAnsi="Times New Roman" w:cs="Times New Roman"/>
          <w:sz w:val="28"/>
          <w:szCs w:val="28"/>
          <w:lang w:eastAsia="ru-RU"/>
        </w:rPr>
        <w:t>, ул. Ченцова, д.7;</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3" w:name="sub_1143"/>
      <w:r w:rsidRPr="00EB35EC">
        <w:rPr>
          <w:rFonts w:ascii="Times New Roman" w:eastAsiaTheme="minorEastAsia" w:hAnsi="Times New Roman" w:cs="Times New Roman"/>
          <w:sz w:val="28"/>
          <w:szCs w:val="28"/>
          <w:lang w:eastAsia="ru-RU"/>
        </w:rPr>
        <w:t>режим работы: понедельник - пятницу с 9.00 до 18.00, перерыв с 13.00 до 14.00, выходные дни - суббота, воскресенье;</w:t>
      </w:r>
    </w:p>
    <w:bookmarkEnd w:id="3"/>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телефон для справок и консультаций: 8(86349) 2-04-57;</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адрес электронной почты: </w:t>
      </w:r>
      <w:hyperlink r:id="rId9" w:history="1">
        <w:r w:rsidRPr="00EB35EC">
          <w:rPr>
            <w:rFonts w:ascii="Times New Roman" w:eastAsiaTheme="minorEastAsia" w:hAnsi="Times New Roman" w:cs="Times New Roman"/>
            <w:color w:val="0563C1" w:themeColor="hyperlink"/>
            <w:sz w:val="28"/>
            <w:szCs w:val="28"/>
            <w:u w:val="single"/>
            <w:lang w:val="en-US" w:eastAsia="ru-RU"/>
          </w:rPr>
          <w:t>sp</w:t>
        </w:r>
        <w:r w:rsidRPr="00EB35EC">
          <w:rPr>
            <w:rFonts w:ascii="Times New Roman" w:eastAsiaTheme="minorEastAsia" w:hAnsi="Times New Roman" w:cs="Times New Roman"/>
            <w:color w:val="0563C1" w:themeColor="hyperlink"/>
            <w:sz w:val="28"/>
            <w:szCs w:val="28"/>
            <w:u w:val="single"/>
            <w:lang w:eastAsia="ru-RU"/>
          </w:rPr>
          <w:t>25262@</w:t>
        </w:r>
        <w:r w:rsidRPr="00EB35EC">
          <w:rPr>
            <w:rFonts w:ascii="Times New Roman" w:eastAsiaTheme="minorEastAsia" w:hAnsi="Times New Roman" w:cs="Times New Roman"/>
            <w:color w:val="0563C1" w:themeColor="hyperlink"/>
            <w:sz w:val="28"/>
            <w:szCs w:val="28"/>
            <w:u w:val="single"/>
            <w:lang w:val="en-US" w:eastAsia="ru-RU"/>
          </w:rPr>
          <w:t>donpac</w:t>
        </w:r>
        <w:r w:rsidRPr="00EB35EC">
          <w:rPr>
            <w:rFonts w:ascii="Times New Roman" w:eastAsiaTheme="minorEastAsia" w:hAnsi="Times New Roman" w:cs="Times New Roman"/>
            <w:color w:val="0563C1" w:themeColor="hyperlink"/>
            <w:sz w:val="28"/>
            <w:szCs w:val="28"/>
            <w:u w:val="single"/>
            <w:lang w:eastAsia="ru-RU"/>
          </w:rPr>
          <w:t>.</w:t>
        </w:r>
        <w:proofErr w:type="spellStart"/>
        <w:r w:rsidRPr="00EB35EC">
          <w:rPr>
            <w:rFonts w:ascii="Times New Roman" w:eastAsiaTheme="minorEastAsia" w:hAnsi="Times New Roman" w:cs="Times New Roman"/>
            <w:color w:val="0563C1" w:themeColor="hyperlink"/>
            <w:sz w:val="28"/>
            <w:szCs w:val="28"/>
            <w:u w:val="single"/>
            <w:lang w:val="en-US" w:eastAsia="ru-RU"/>
          </w:rPr>
          <w:t>ru</w:t>
        </w:r>
        <w:proofErr w:type="spellEnd"/>
      </w:hyperlink>
      <w:r w:rsidRPr="00EB35EC">
        <w:rPr>
          <w:rFonts w:ascii="Times New Roman" w:eastAsiaTheme="minorEastAsia" w:hAnsi="Times New Roman" w:cs="Times New Roman"/>
          <w:sz w:val="28"/>
          <w:szCs w:val="28"/>
          <w:lang w:eastAsia="ru-RU"/>
        </w:rPr>
        <w:t>;</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официальный портал Администрации Недвиговского сельского поселения: </w:t>
      </w:r>
      <w:hyperlink r:id="rId10" w:history="1">
        <w:r w:rsidRPr="00EB35EC">
          <w:rPr>
            <w:rFonts w:ascii="Times New Roman" w:eastAsiaTheme="minorEastAsia" w:hAnsi="Times New Roman" w:cs="Times New Roman"/>
            <w:color w:val="0563C1" w:themeColor="hyperlink"/>
            <w:sz w:val="28"/>
            <w:szCs w:val="28"/>
            <w:u w:val="single"/>
            <w:lang w:eastAsia="ru-RU"/>
          </w:rPr>
          <w:t>www.</w:t>
        </w:r>
        <w:r w:rsidRPr="00EB35EC">
          <w:rPr>
            <w:rFonts w:ascii="Times New Roman" w:eastAsiaTheme="minorEastAsia" w:hAnsi="Times New Roman" w:cs="Times New Roman"/>
            <w:color w:val="0563C1" w:themeColor="hyperlink"/>
            <w:sz w:val="28"/>
            <w:szCs w:val="28"/>
            <w:u w:val="single"/>
            <w:lang w:val="en-US" w:eastAsia="ru-RU"/>
          </w:rPr>
          <w:t>nedvig</w:t>
        </w:r>
        <w:r w:rsidRPr="00EB35EC">
          <w:rPr>
            <w:rFonts w:ascii="Times New Roman" w:eastAsiaTheme="minorEastAsia" w:hAnsi="Times New Roman" w:cs="Times New Roman"/>
            <w:color w:val="0563C1" w:themeColor="hyperlink"/>
            <w:sz w:val="28"/>
            <w:szCs w:val="28"/>
            <w:u w:val="single"/>
            <w:lang w:eastAsia="ru-RU"/>
          </w:rPr>
          <w:t>.</w:t>
        </w:r>
        <w:r w:rsidRPr="00EB35EC">
          <w:rPr>
            <w:rFonts w:ascii="Times New Roman" w:eastAsiaTheme="minorEastAsia" w:hAnsi="Times New Roman" w:cs="Times New Roman"/>
            <w:color w:val="0563C1" w:themeColor="hyperlink"/>
            <w:sz w:val="28"/>
            <w:szCs w:val="28"/>
            <w:u w:val="single"/>
            <w:lang w:val="en-US" w:eastAsia="ru-RU"/>
          </w:rPr>
          <w:t>amrro</w:t>
        </w:r>
        <w:r w:rsidRPr="00EB35EC">
          <w:rPr>
            <w:rFonts w:ascii="Times New Roman" w:eastAsiaTheme="minorEastAsia" w:hAnsi="Times New Roman" w:cs="Times New Roman"/>
            <w:color w:val="0563C1" w:themeColor="hyperlink"/>
            <w:sz w:val="28"/>
            <w:szCs w:val="28"/>
            <w:u w:val="single"/>
            <w:lang w:eastAsia="ru-RU"/>
          </w:rPr>
          <w:t>.</w:t>
        </w:r>
        <w:proofErr w:type="spellStart"/>
        <w:r w:rsidRPr="00EB35EC">
          <w:rPr>
            <w:rFonts w:ascii="Times New Roman" w:eastAsiaTheme="minorEastAsia" w:hAnsi="Times New Roman" w:cs="Times New Roman"/>
            <w:color w:val="0563C1" w:themeColor="hyperlink"/>
            <w:sz w:val="28"/>
            <w:szCs w:val="28"/>
            <w:u w:val="single"/>
            <w:lang w:eastAsia="ru-RU"/>
          </w:rPr>
          <w:t>ru</w:t>
        </w:r>
        <w:proofErr w:type="spellEnd"/>
      </w:hyperlink>
      <w:r w:rsidRPr="00EB35EC">
        <w:rPr>
          <w:rFonts w:ascii="Times New Roman" w:eastAsiaTheme="minorEastAsia" w:hAnsi="Times New Roman" w:cs="Times New Roman"/>
          <w:sz w:val="28"/>
          <w:szCs w:val="28"/>
          <w:lang w:eastAsia="ru-RU"/>
        </w:rPr>
        <w:t>.</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1.5. Информация о месте нахождения МАУ «МФЦ Мясниковского района»: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адрес места нахождения: 346812, Ростовская обл., Мясниковский р-н, </w:t>
      </w:r>
      <w:proofErr w:type="spellStart"/>
      <w:r w:rsidRPr="00EB35EC">
        <w:rPr>
          <w:rFonts w:ascii="Times New Roman" w:eastAsiaTheme="minorEastAsia" w:hAnsi="Times New Roman" w:cs="Times New Roman"/>
          <w:sz w:val="28"/>
          <w:szCs w:val="28"/>
          <w:lang w:eastAsia="ru-RU"/>
        </w:rPr>
        <w:t>с.Крым</w:t>
      </w:r>
      <w:proofErr w:type="spellEnd"/>
      <w:r w:rsidRPr="00EB35EC">
        <w:rPr>
          <w:rFonts w:ascii="Times New Roman" w:eastAsiaTheme="minorEastAsia" w:hAnsi="Times New Roman" w:cs="Times New Roman"/>
          <w:sz w:val="28"/>
          <w:szCs w:val="28"/>
          <w:lang w:eastAsia="ru-RU"/>
        </w:rPr>
        <w:t xml:space="preserve">, ул. </w:t>
      </w:r>
      <w:proofErr w:type="spellStart"/>
      <w:r w:rsidRPr="00EB35EC">
        <w:rPr>
          <w:rFonts w:ascii="Times New Roman" w:eastAsiaTheme="minorEastAsia" w:hAnsi="Times New Roman" w:cs="Times New Roman"/>
          <w:sz w:val="28"/>
          <w:szCs w:val="28"/>
          <w:lang w:eastAsia="ru-RU"/>
        </w:rPr>
        <w:t>Большесальская</w:t>
      </w:r>
      <w:proofErr w:type="spellEnd"/>
      <w:r w:rsidRPr="00EB35EC">
        <w:rPr>
          <w:rFonts w:ascii="Times New Roman" w:eastAsiaTheme="minorEastAsia" w:hAnsi="Times New Roman" w:cs="Times New Roman"/>
          <w:sz w:val="28"/>
          <w:szCs w:val="28"/>
          <w:lang w:eastAsia="ru-RU"/>
        </w:rPr>
        <w:t>, 1б;</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4" w:name="sub_1153"/>
      <w:r w:rsidRPr="00EB35EC">
        <w:rPr>
          <w:rFonts w:ascii="Times New Roman" w:eastAsiaTheme="minorEastAsia" w:hAnsi="Times New Roman" w:cs="Times New Roman"/>
          <w:sz w:val="28"/>
          <w:szCs w:val="28"/>
          <w:lang w:eastAsia="ru-RU"/>
        </w:rPr>
        <w:t>режим работы: понедельник - вторник с 09.00 до 18.00, перерыв с 12.00 до 13.00, среда с 11.00 до 20.00, перерыв с 15.00 до 16.00, четверг - пятница с 09.00 до 18.00, перерыв с 12.00 до 13.00, суббота с 09.00 до 13.00, выходной день - воскресенье;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 w:name="sub_1154"/>
      <w:bookmarkEnd w:id="4"/>
      <w:r w:rsidRPr="00EB35EC">
        <w:rPr>
          <w:rFonts w:ascii="Times New Roman" w:eastAsiaTheme="minorEastAsia" w:hAnsi="Times New Roman" w:cs="Times New Roman"/>
          <w:sz w:val="28"/>
          <w:szCs w:val="28"/>
          <w:lang w:eastAsia="ru-RU"/>
        </w:rPr>
        <w:t>телефоны для справок и консультаций: 8 (86349) 3-29-00;</w:t>
      </w:r>
    </w:p>
    <w:bookmarkEnd w:id="5"/>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адрес электронной почты: mfc_myasnikovskiy@donland.ru;</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6" w:name="sub_1156"/>
      <w:r w:rsidRPr="00EB35EC">
        <w:rPr>
          <w:rFonts w:ascii="Times New Roman" w:eastAsiaTheme="minorEastAsia" w:hAnsi="Times New Roman" w:cs="Times New Roman"/>
          <w:sz w:val="28"/>
          <w:szCs w:val="28"/>
          <w:lang w:eastAsia="ru-RU"/>
        </w:rPr>
        <w:t>официальный портал МАУ «МФЦ Мясниковского района»: https://myasnikovskiy.mfc61.ru.</w:t>
      </w:r>
    </w:p>
    <w:bookmarkEnd w:id="6"/>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tabs>
          <w:tab w:val="left" w:pos="567"/>
          <w:tab w:val="left" w:pos="1431"/>
        </w:tabs>
        <w:spacing w:after="0" w:line="240" w:lineRule="auto"/>
        <w:jc w:val="both"/>
        <w:rPr>
          <w:rFonts w:ascii="Times New Roman" w:eastAsia="Times New Roman" w:hAnsi="Times New Roman" w:cs="Times New Roman"/>
          <w:spacing w:val="7"/>
          <w:sz w:val="28"/>
          <w:szCs w:val="28"/>
          <w:lang w:eastAsia="ru-RU"/>
        </w:rPr>
      </w:pPr>
    </w:p>
    <w:p w:rsidR="00CD25EE" w:rsidRPr="00EB35EC" w:rsidRDefault="00CD25EE" w:rsidP="00CD25EE">
      <w:pPr>
        <w:tabs>
          <w:tab w:val="left" w:pos="1402"/>
        </w:tabs>
        <w:spacing w:after="0" w:line="240" w:lineRule="auto"/>
        <w:ind w:firstLine="709"/>
        <w:jc w:val="both"/>
        <w:rPr>
          <w:rFonts w:ascii="Times New Roman" w:eastAsia="Times New Roman" w:hAnsi="Times New Roman" w:cs="Times New Roman"/>
          <w:spacing w:val="7"/>
          <w:sz w:val="28"/>
          <w:szCs w:val="28"/>
          <w:lang w:eastAsia="ru-RU"/>
        </w:rPr>
      </w:pPr>
    </w:p>
    <w:p w:rsidR="00CD25EE" w:rsidRPr="00EB35EC" w:rsidRDefault="00CD25EE" w:rsidP="00CD25EE">
      <w:pPr>
        <w:framePr w:wrap="none" w:vAnchor="page" w:hAnchor="page" w:x="5877" w:y="16041"/>
        <w:spacing w:after="0" w:line="240" w:lineRule="auto"/>
        <w:ind w:firstLine="709"/>
        <w:jc w:val="both"/>
        <w:rPr>
          <w:rFonts w:ascii="Times New Roman" w:eastAsia="Times New Roman" w:hAnsi="Times New Roman" w:cs="Times New Roman"/>
          <w:bCs/>
          <w:spacing w:val="14"/>
          <w:sz w:val="28"/>
          <w:szCs w:val="28"/>
          <w:lang w:eastAsia="ru-RU"/>
        </w:rPr>
      </w:pPr>
    </w:p>
    <w:p w:rsidR="00CD25EE" w:rsidRPr="00EB35EC" w:rsidRDefault="00CD25EE" w:rsidP="00EE32A9">
      <w:pPr>
        <w:widowControl w:val="0"/>
        <w:numPr>
          <w:ilvl w:val="0"/>
          <w:numId w:val="7"/>
        </w:numPr>
        <w:tabs>
          <w:tab w:val="left" w:pos="0"/>
        </w:tabs>
        <w:autoSpaceDE w:val="0"/>
        <w:autoSpaceDN w:val="0"/>
        <w:adjustRightInd w:val="0"/>
        <w:spacing w:after="0" w:line="240" w:lineRule="auto"/>
        <w:jc w:val="center"/>
        <w:rPr>
          <w:rFonts w:ascii="Times New Roman" w:eastAsia="Times New Roman" w:hAnsi="Times New Roman" w:cs="Times New Roman"/>
          <w:b/>
          <w:bCs/>
          <w:spacing w:val="7"/>
          <w:sz w:val="28"/>
          <w:szCs w:val="28"/>
          <w:lang w:eastAsia="ru-RU"/>
        </w:rPr>
      </w:pPr>
      <w:bookmarkStart w:id="7" w:name="bookmark0"/>
      <w:r w:rsidRPr="00EB35EC">
        <w:rPr>
          <w:rFonts w:ascii="Times New Roman" w:eastAsia="Times New Roman" w:hAnsi="Times New Roman" w:cs="Times New Roman"/>
          <w:b/>
          <w:bCs/>
          <w:spacing w:val="7"/>
          <w:sz w:val="28"/>
          <w:szCs w:val="28"/>
          <w:lang w:eastAsia="ru-RU"/>
        </w:rPr>
        <w:t>Стандарт предоставления муниципальной услуги</w:t>
      </w:r>
      <w:bookmarkEnd w:id="7"/>
    </w:p>
    <w:p w:rsidR="00CD25EE" w:rsidRPr="00EB35EC" w:rsidRDefault="00CD25EE" w:rsidP="00CD25EE">
      <w:pPr>
        <w:tabs>
          <w:tab w:val="left" w:pos="-142"/>
        </w:tabs>
        <w:spacing w:after="0" w:line="240" w:lineRule="auto"/>
        <w:jc w:val="both"/>
        <w:rPr>
          <w:rFonts w:ascii="Times New Roman" w:eastAsia="Times New Roman" w:hAnsi="Times New Roman" w:cs="Times New Roman"/>
          <w:b/>
          <w:i/>
          <w:iCs/>
          <w:spacing w:val="1"/>
          <w:sz w:val="28"/>
          <w:szCs w:val="28"/>
          <w:lang w:eastAsia="ru-RU"/>
        </w:rPr>
      </w:pPr>
    </w:p>
    <w:p w:rsidR="00CD25EE" w:rsidRPr="00EB35EC" w:rsidRDefault="00CD25EE" w:rsidP="00EE32A9">
      <w:pPr>
        <w:widowControl w:val="0"/>
        <w:numPr>
          <w:ilvl w:val="0"/>
          <w:numId w:val="5"/>
        </w:numPr>
        <w:tabs>
          <w:tab w:val="left" w:pos="-142"/>
        </w:tabs>
        <w:autoSpaceDE w:val="0"/>
        <w:autoSpaceDN w:val="0"/>
        <w:adjustRightInd w:val="0"/>
        <w:spacing w:after="0" w:line="240" w:lineRule="auto"/>
        <w:ind w:firstLine="709"/>
        <w:jc w:val="center"/>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Наименование Муниципальной услуги</w:t>
      </w:r>
    </w:p>
    <w:p w:rsidR="00CD25EE" w:rsidRPr="00EB35EC" w:rsidRDefault="00CD25EE" w:rsidP="00CD25EE">
      <w:pPr>
        <w:tabs>
          <w:tab w:val="left" w:pos="-142"/>
        </w:tabs>
        <w:spacing w:after="0" w:line="240" w:lineRule="auto"/>
        <w:jc w:val="both"/>
        <w:rPr>
          <w:rFonts w:ascii="Times New Roman" w:eastAsia="Times New Roman" w:hAnsi="Times New Roman" w:cs="Times New Roman"/>
          <w:b/>
          <w:i/>
          <w:iCs/>
          <w:spacing w:val="1"/>
          <w:sz w:val="28"/>
          <w:szCs w:val="28"/>
          <w:lang w:eastAsia="ru-RU"/>
        </w:rPr>
      </w:pPr>
    </w:p>
    <w:p w:rsidR="00CD25EE" w:rsidRPr="00EB35EC" w:rsidRDefault="00CD25EE" w:rsidP="00EE32A9">
      <w:pPr>
        <w:widowControl w:val="0"/>
        <w:numPr>
          <w:ilvl w:val="1"/>
          <w:numId w:val="5"/>
        </w:numPr>
        <w:tabs>
          <w:tab w:val="left" w:pos="1280"/>
        </w:tabs>
        <w:autoSpaceDE w:val="0"/>
        <w:autoSpaceDN w:val="0"/>
        <w:adjustRightInd w:val="0"/>
        <w:spacing w:after="0" w:line="240" w:lineRule="auto"/>
        <w:ind w:firstLine="709"/>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Муниципальная услуга «Передача в собственность граждан занимаемых ими жилых помещений жилищного фонда (приватизация жилищного фонда)».</w:t>
      </w:r>
    </w:p>
    <w:p w:rsidR="00CD25EE" w:rsidRPr="00EB35EC" w:rsidRDefault="00CD25EE" w:rsidP="00CD25EE">
      <w:pPr>
        <w:tabs>
          <w:tab w:val="left" w:pos="1280"/>
        </w:tabs>
        <w:spacing w:after="0" w:line="240" w:lineRule="auto"/>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5"/>
        </w:numPr>
        <w:tabs>
          <w:tab w:val="left" w:pos="0"/>
        </w:tabs>
        <w:autoSpaceDE w:val="0"/>
        <w:autoSpaceDN w:val="0"/>
        <w:adjustRightInd w:val="0"/>
        <w:spacing w:after="0" w:line="240" w:lineRule="auto"/>
        <w:ind w:firstLine="567"/>
        <w:jc w:val="center"/>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Наименование органа</w:t>
      </w:r>
      <w:r w:rsidRPr="00EB35EC">
        <w:rPr>
          <w:rFonts w:ascii="Times New Roman" w:eastAsia="Times New Roman" w:hAnsi="Times New Roman" w:cs="Times New Roman"/>
          <w:b/>
          <w:color w:val="000000"/>
          <w:spacing w:val="7"/>
          <w:sz w:val="28"/>
          <w:szCs w:val="28"/>
          <w:lang w:eastAsia="ru-RU"/>
        </w:rPr>
        <w:t xml:space="preserve">, </w:t>
      </w:r>
      <w:r w:rsidRPr="00EB35EC">
        <w:rPr>
          <w:rFonts w:ascii="Times New Roman" w:eastAsia="Times New Roman" w:hAnsi="Times New Roman" w:cs="Times New Roman"/>
          <w:b/>
          <w:iCs/>
          <w:spacing w:val="1"/>
          <w:sz w:val="28"/>
          <w:szCs w:val="28"/>
          <w:lang w:eastAsia="ru-RU"/>
        </w:rPr>
        <w:t>предоставляющего Муниципальную услугу</w:t>
      </w:r>
    </w:p>
    <w:p w:rsidR="00CD25EE" w:rsidRPr="00EB35EC" w:rsidRDefault="00CD25EE" w:rsidP="00CD25EE">
      <w:pPr>
        <w:tabs>
          <w:tab w:val="left" w:pos="0"/>
        </w:tabs>
        <w:spacing w:after="0" w:line="240" w:lineRule="auto"/>
        <w:jc w:val="both"/>
        <w:rPr>
          <w:rFonts w:ascii="Times New Roman" w:eastAsia="Times New Roman" w:hAnsi="Times New Roman" w:cs="Times New Roman"/>
          <w:b/>
          <w:iCs/>
          <w:spacing w:val="1"/>
          <w:sz w:val="28"/>
          <w:szCs w:val="28"/>
          <w:lang w:eastAsia="ru-RU"/>
        </w:rPr>
      </w:pPr>
    </w:p>
    <w:p w:rsidR="00CD25EE" w:rsidRPr="00EB35EC" w:rsidRDefault="00CD25EE" w:rsidP="00EE32A9">
      <w:pPr>
        <w:widowControl w:val="0"/>
        <w:numPr>
          <w:ilvl w:val="1"/>
          <w:numId w:val="5"/>
        </w:numPr>
        <w:tabs>
          <w:tab w:val="left" w:pos="125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Муниципальная услуга предоставляется Администрацией </w:t>
      </w:r>
      <w:r w:rsidRPr="00EB35EC">
        <w:rPr>
          <w:rFonts w:ascii="Times New Roman" w:eastAsia="Calibri" w:hAnsi="Times New Roman" w:cs="Times New Roman"/>
          <w:spacing w:val="7"/>
          <w:sz w:val="28"/>
          <w:szCs w:val="28"/>
          <w:lang w:eastAsia="ru-RU"/>
        </w:rPr>
        <w:t xml:space="preserve">Недвиговского сельского поселения Мясниковского района </w:t>
      </w:r>
      <w:r w:rsidRPr="00EB35EC">
        <w:rPr>
          <w:rFonts w:ascii="Times New Roman" w:eastAsia="Times New Roman" w:hAnsi="Times New Roman" w:cs="Times New Roman"/>
          <w:spacing w:val="7"/>
          <w:sz w:val="28"/>
          <w:szCs w:val="28"/>
          <w:lang w:eastAsia="ru-RU"/>
        </w:rPr>
        <w:t>Ростовской области</w:t>
      </w:r>
      <w:r w:rsidRPr="00EB35EC">
        <w:rPr>
          <w:rFonts w:ascii="Times New Roman" w:eastAsiaTheme="majorEastAsia" w:hAnsi="Times New Roman" w:cs="Times New Roman"/>
          <w:i/>
          <w:iCs/>
          <w:color w:val="000000"/>
          <w:spacing w:val="1"/>
          <w:sz w:val="28"/>
          <w:szCs w:val="28"/>
          <w:lang w:eastAsia="ru-RU"/>
        </w:rPr>
        <w:t>.</w:t>
      </w:r>
    </w:p>
    <w:p w:rsidR="00CD25EE" w:rsidRPr="00EB35EC" w:rsidRDefault="00CD25EE" w:rsidP="00EE32A9">
      <w:pPr>
        <w:widowControl w:val="0"/>
        <w:numPr>
          <w:ilvl w:val="1"/>
          <w:numId w:val="5"/>
        </w:numPr>
        <w:tabs>
          <w:tab w:val="left" w:pos="125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D25EE" w:rsidRPr="00EB35EC" w:rsidRDefault="00CD25EE" w:rsidP="00EE32A9">
      <w:pPr>
        <w:widowControl w:val="0"/>
        <w:numPr>
          <w:ilvl w:val="1"/>
          <w:numId w:val="5"/>
        </w:numPr>
        <w:autoSpaceDE w:val="0"/>
        <w:autoSpaceDN w:val="0"/>
        <w:adjustRightInd w:val="0"/>
        <w:spacing w:after="0" w:line="240" w:lineRule="auto"/>
        <w:ind w:firstLine="567"/>
        <w:contextualSpacing/>
        <w:jc w:val="both"/>
        <w:rPr>
          <w:rFonts w:ascii="Times New Roman" w:hAnsi="Times New Roman" w:cs="Times New Roman"/>
          <w:b/>
          <w:bCs/>
          <w:iCs/>
          <w:sz w:val="28"/>
          <w:szCs w:val="28"/>
          <w:u w:val="single"/>
        </w:rPr>
      </w:pPr>
      <w:r w:rsidRPr="00EB35EC">
        <w:rPr>
          <w:rFonts w:ascii="Times New Roman" w:hAnsi="Times New Roman" w:cs="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CD25EE" w:rsidRPr="00EB35EC" w:rsidRDefault="00CD25EE" w:rsidP="00EE32A9">
      <w:pPr>
        <w:widowControl w:val="0"/>
        <w:numPr>
          <w:ilvl w:val="1"/>
          <w:numId w:val="5"/>
        </w:numPr>
        <w:tabs>
          <w:tab w:val="left" w:pos="1263"/>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Порядок обеспечения личного приема Заявителей Администрацией устанавливается организационно-распорядительным документом Администрации.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Недвиговского сельского поселения Мясниковского района  Ростовской области от 31.05.2024 г. № 92 «Об утверждении перечня муниципальных  услуг, предоставляемых Администрацией Недвиговского  сельского поселения Мясниковского района Ростовской области». </w:t>
      </w:r>
    </w:p>
    <w:p w:rsidR="00CD25EE" w:rsidRPr="00EB35EC" w:rsidRDefault="00CD25EE" w:rsidP="00CD25EE">
      <w:pPr>
        <w:widowControl w:val="0"/>
        <w:tabs>
          <w:tab w:val="left" w:pos="1276"/>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5.6. В целях предоставления Муниципальной услуги </w:t>
      </w:r>
      <w:proofErr w:type="gramStart"/>
      <w:r w:rsidRPr="00EB35EC">
        <w:rPr>
          <w:rFonts w:ascii="Times New Roman" w:eastAsiaTheme="minorEastAsia" w:hAnsi="Times New Roman" w:cs="Times New Roman"/>
          <w:sz w:val="28"/>
          <w:szCs w:val="28"/>
          <w:lang w:eastAsia="ru-RU"/>
        </w:rPr>
        <w:t>Администрация  взаимодействует</w:t>
      </w:r>
      <w:proofErr w:type="gramEnd"/>
      <w:r w:rsidRPr="00EB35EC">
        <w:rPr>
          <w:rFonts w:ascii="Times New Roman" w:eastAsiaTheme="minorEastAsia" w:hAnsi="Times New Roman" w:cs="Times New Roman"/>
          <w:sz w:val="28"/>
          <w:szCs w:val="28"/>
          <w:lang w:eastAsia="ru-RU"/>
        </w:rPr>
        <w:t xml:space="preserve"> с:</w:t>
      </w:r>
    </w:p>
    <w:p w:rsidR="00CD25EE" w:rsidRPr="00EB35EC" w:rsidRDefault="00CD25EE" w:rsidP="00CD25EE">
      <w:pPr>
        <w:tabs>
          <w:tab w:val="left" w:pos="1276"/>
          <w:tab w:val="left" w:pos="1437"/>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5.6.1. Федеральной службой государственной регистрации, кадастра и картографии;</w:t>
      </w:r>
    </w:p>
    <w:p w:rsidR="00CD25EE" w:rsidRPr="00EB35EC" w:rsidRDefault="00CD25EE" w:rsidP="00EE32A9">
      <w:pPr>
        <w:widowControl w:val="0"/>
        <w:numPr>
          <w:ilvl w:val="2"/>
          <w:numId w:val="8"/>
        </w:numPr>
        <w:tabs>
          <w:tab w:val="left" w:pos="1276"/>
          <w:tab w:val="left" w:pos="1417"/>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u w:val="single"/>
          <w:lang w:eastAsia="ru-RU"/>
        </w:rPr>
      </w:pPr>
      <w:r w:rsidRPr="00EB35EC">
        <w:rPr>
          <w:rFonts w:ascii="Times New Roman" w:eastAsia="Times New Roman" w:hAnsi="Times New Roman" w:cs="Times New Roman"/>
          <w:spacing w:val="7"/>
          <w:sz w:val="28"/>
          <w:szCs w:val="28"/>
          <w:lang w:eastAsia="ru-RU"/>
        </w:rPr>
        <w:t>ГУ МВД России по Ростовской области;</w:t>
      </w:r>
    </w:p>
    <w:p w:rsidR="00CD25EE" w:rsidRPr="00EB35EC" w:rsidRDefault="00CD25EE" w:rsidP="00EE32A9">
      <w:pPr>
        <w:widowControl w:val="0"/>
        <w:numPr>
          <w:ilvl w:val="2"/>
          <w:numId w:val="8"/>
        </w:numPr>
        <w:tabs>
          <w:tab w:val="left" w:pos="1276"/>
          <w:tab w:val="left" w:pos="1417"/>
        </w:tabs>
        <w:autoSpaceDE w:val="0"/>
        <w:autoSpaceDN w:val="0"/>
        <w:adjustRightInd w:val="0"/>
        <w:spacing w:after="0" w:line="240" w:lineRule="auto"/>
        <w:ind w:hanging="861"/>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Управлением ЗАГС Ростовской области;</w:t>
      </w:r>
    </w:p>
    <w:p w:rsidR="00CD25EE" w:rsidRPr="00EB35EC" w:rsidRDefault="00CD25EE" w:rsidP="00EE32A9">
      <w:pPr>
        <w:widowControl w:val="0"/>
        <w:numPr>
          <w:ilvl w:val="2"/>
          <w:numId w:val="8"/>
        </w:numPr>
        <w:tabs>
          <w:tab w:val="left" w:pos="1276"/>
          <w:tab w:val="left" w:pos="1428"/>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Администрациями муниципальных образований.</w:t>
      </w:r>
    </w:p>
    <w:p w:rsidR="00CD25EE" w:rsidRPr="00EB35EC" w:rsidRDefault="00CD25EE" w:rsidP="00CD25EE">
      <w:pPr>
        <w:tabs>
          <w:tab w:val="left" w:pos="1428"/>
        </w:tabs>
        <w:spacing w:after="0" w:line="240" w:lineRule="auto"/>
        <w:ind w:firstLine="709"/>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8"/>
        </w:numPr>
        <w:tabs>
          <w:tab w:val="left" w:pos="567"/>
        </w:tabs>
        <w:autoSpaceDE w:val="0"/>
        <w:autoSpaceDN w:val="0"/>
        <w:adjustRightInd w:val="0"/>
        <w:spacing w:after="0" w:line="240" w:lineRule="auto"/>
        <w:ind w:left="0"/>
        <w:jc w:val="center"/>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Результат предоставления Муниципальной услуги</w:t>
      </w:r>
    </w:p>
    <w:p w:rsidR="00CD25EE" w:rsidRPr="00EB35EC" w:rsidRDefault="00CD25EE" w:rsidP="00CD25EE">
      <w:pPr>
        <w:tabs>
          <w:tab w:val="left" w:pos="2654"/>
        </w:tabs>
        <w:spacing w:after="0" w:line="240" w:lineRule="auto"/>
        <w:jc w:val="both"/>
        <w:rPr>
          <w:rFonts w:ascii="Times New Roman" w:eastAsia="Times New Roman" w:hAnsi="Times New Roman" w:cs="Times New Roman"/>
          <w:b/>
          <w:i/>
          <w:iCs/>
          <w:spacing w:val="1"/>
          <w:sz w:val="28"/>
          <w:szCs w:val="28"/>
          <w:lang w:eastAsia="ru-RU"/>
        </w:rPr>
      </w:pPr>
    </w:p>
    <w:p w:rsidR="00CD25EE" w:rsidRPr="00EB35EC" w:rsidRDefault="00CD25EE" w:rsidP="00CD25EE">
      <w:pPr>
        <w:tabs>
          <w:tab w:val="left" w:pos="1257"/>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6.</w:t>
      </w:r>
      <w:proofErr w:type="gramStart"/>
      <w:r w:rsidRPr="00EB35EC">
        <w:rPr>
          <w:rFonts w:ascii="Times New Roman" w:eastAsia="Times New Roman" w:hAnsi="Times New Roman" w:cs="Times New Roman"/>
          <w:spacing w:val="7"/>
          <w:sz w:val="28"/>
          <w:szCs w:val="28"/>
          <w:lang w:eastAsia="ru-RU"/>
        </w:rPr>
        <w:t>1.Результатом</w:t>
      </w:r>
      <w:proofErr w:type="gramEnd"/>
      <w:r w:rsidRPr="00EB35EC">
        <w:rPr>
          <w:rFonts w:ascii="Times New Roman" w:eastAsia="Times New Roman" w:hAnsi="Times New Roman" w:cs="Times New Roman"/>
          <w:spacing w:val="7"/>
          <w:sz w:val="28"/>
          <w:szCs w:val="28"/>
          <w:lang w:eastAsia="ru-RU"/>
        </w:rPr>
        <w:t xml:space="preserve"> предоставления Муниципальной услуги является:</w:t>
      </w:r>
    </w:p>
    <w:p w:rsidR="00CD25EE" w:rsidRPr="00EB35EC" w:rsidRDefault="00CD25EE" w:rsidP="00CD25EE">
      <w:pPr>
        <w:tabs>
          <w:tab w:val="left" w:pos="1257"/>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6.1.1. заключение с гражданами договора на передачу в собственность жилого помещения муниципального жилищного фонда в порядке приватизации;</w:t>
      </w:r>
    </w:p>
    <w:p w:rsidR="00CD25EE" w:rsidRPr="00EB35EC" w:rsidRDefault="00CD25EE" w:rsidP="00CD25EE">
      <w:pPr>
        <w:tabs>
          <w:tab w:val="left" w:pos="1257"/>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6.1.2. мотивированный отказ в предоставлении Муниципальной услуги.</w:t>
      </w:r>
    </w:p>
    <w:p w:rsidR="00CD25EE" w:rsidRPr="00EB35EC" w:rsidRDefault="00CD25EE" w:rsidP="00EE32A9">
      <w:pPr>
        <w:widowControl w:val="0"/>
        <w:numPr>
          <w:ilvl w:val="1"/>
          <w:numId w:val="9"/>
        </w:numPr>
        <w:tabs>
          <w:tab w:val="left" w:pos="1448"/>
          <w:tab w:val="left" w:pos="653"/>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Результат предоставления Муниципальной услуги, указанный в пункте 6.1.1настоящего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направляется в день его подписания. </w:t>
      </w:r>
    </w:p>
    <w:p w:rsidR="00CD25EE" w:rsidRPr="00EB35EC" w:rsidRDefault="00CD25EE" w:rsidP="00EE32A9">
      <w:pPr>
        <w:widowControl w:val="0"/>
        <w:numPr>
          <w:ilvl w:val="1"/>
          <w:numId w:val="9"/>
        </w:numPr>
        <w:tabs>
          <w:tab w:val="left" w:pos="1448"/>
          <w:tab w:val="left" w:pos="653"/>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Заявитель может получить результат предоставления Муниципальной услуги на бумажном носителе.</w:t>
      </w:r>
    </w:p>
    <w:p w:rsidR="00CD25EE" w:rsidRPr="00EB35EC" w:rsidRDefault="00CD25EE" w:rsidP="00CD25EE">
      <w:pPr>
        <w:tabs>
          <w:tab w:val="left" w:pos="1448"/>
          <w:tab w:val="left" w:pos="65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Формирование реестровой записи в качестве результата предоставления Муниципальной услуги не предусмотрено. </w:t>
      </w:r>
    </w:p>
    <w:p w:rsidR="00CD25EE" w:rsidRPr="00EB35EC" w:rsidRDefault="00CD25EE" w:rsidP="00EE32A9">
      <w:pPr>
        <w:widowControl w:val="0"/>
        <w:numPr>
          <w:ilvl w:val="1"/>
          <w:numId w:val="10"/>
        </w:numPr>
        <w:tabs>
          <w:tab w:val="left" w:pos="1448"/>
          <w:tab w:val="left" w:pos="653"/>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Результат предоставления Муниципальной услуги направляется (выдается) Заявителю одним из следующих способов:</w:t>
      </w:r>
    </w:p>
    <w:p w:rsidR="00CD25EE" w:rsidRPr="00EB35EC" w:rsidRDefault="00CD25EE" w:rsidP="00CD25EE">
      <w:pPr>
        <w:tabs>
          <w:tab w:val="left" w:pos="1448"/>
          <w:tab w:val="left" w:pos="65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 Посредством почтового отправления;</w:t>
      </w:r>
    </w:p>
    <w:p w:rsidR="00CD25EE" w:rsidRPr="00EB35EC" w:rsidRDefault="00CD25EE" w:rsidP="00CD25EE">
      <w:pPr>
        <w:tabs>
          <w:tab w:val="left" w:pos="1448"/>
          <w:tab w:val="left" w:pos="65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 В личный кабинет Заявителя на ЕПГУ, РПГУ;</w:t>
      </w:r>
    </w:p>
    <w:p w:rsidR="00CD25EE" w:rsidRPr="00EB35EC" w:rsidRDefault="00CD25EE" w:rsidP="00CD25EE">
      <w:pPr>
        <w:tabs>
          <w:tab w:val="left" w:pos="1448"/>
          <w:tab w:val="left" w:pos="65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3. В МФЦ;</w:t>
      </w:r>
    </w:p>
    <w:p w:rsidR="00CD25EE" w:rsidRPr="00EB35EC" w:rsidRDefault="00CD25EE" w:rsidP="00CD25EE">
      <w:pPr>
        <w:tabs>
          <w:tab w:val="left" w:pos="1448"/>
          <w:tab w:val="left" w:pos="65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4. Лично Заявителю либо его уполномоченному представителю.</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6.5. Состав реквизитов документа, содержащего решение о предоставлении муниципальной услуги: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регистрационный номер;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дата регистрации: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подпись должностного лица, уполномоченного на подписание результата предоставления Муниципальной услуги. </w:t>
      </w:r>
    </w:p>
    <w:p w:rsidR="00CD25EE" w:rsidRPr="00EB35EC" w:rsidRDefault="00CD25EE" w:rsidP="00CD25EE">
      <w:pPr>
        <w:tabs>
          <w:tab w:val="left" w:pos="1448"/>
          <w:tab w:val="left" w:pos="653"/>
        </w:tabs>
        <w:spacing w:after="0" w:line="240" w:lineRule="auto"/>
        <w:ind w:firstLine="567"/>
        <w:jc w:val="both"/>
        <w:rPr>
          <w:rFonts w:ascii="Times New Roman" w:hAnsi="Times New Roman" w:cs="Times New Roman"/>
          <w:i/>
          <w:spacing w:val="7"/>
          <w:sz w:val="28"/>
          <w:szCs w:val="28"/>
          <w:lang w:eastAsia="ru-RU"/>
        </w:rPr>
      </w:pPr>
    </w:p>
    <w:p w:rsidR="00CD25EE" w:rsidRPr="00EB35EC" w:rsidRDefault="00CD25EE" w:rsidP="00EE32A9">
      <w:pPr>
        <w:widowControl w:val="0"/>
        <w:numPr>
          <w:ilvl w:val="0"/>
          <w:numId w:val="10"/>
        </w:numPr>
        <w:tabs>
          <w:tab w:val="left" w:pos="0"/>
        </w:tabs>
        <w:autoSpaceDE w:val="0"/>
        <w:autoSpaceDN w:val="0"/>
        <w:adjustRightInd w:val="0"/>
        <w:spacing w:after="0" w:line="240" w:lineRule="auto"/>
        <w:ind w:left="0"/>
        <w:jc w:val="center"/>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Срок предоставления Муниципальной услуги</w:t>
      </w:r>
    </w:p>
    <w:p w:rsidR="00CD25EE" w:rsidRPr="00EB35EC" w:rsidRDefault="00CD25EE" w:rsidP="00CD25EE">
      <w:pPr>
        <w:tabs>
          <w:tab w:val="left" w:pos="0"/>
        </w:tabs>
        <w:spacing w:after="0" w:line="240" w:lineRule="auto"/>
        <w:jc w:val="both"/>
        <w:rPr>
          <w:rFonts w:ascii="Times New Roman" w:eastAsia="Times New Roman" w:hAnsi="Times New Roman" w:cs="Times New Roman"/>
          <w:b/>
          <w:i/>
          <w:iCs/>
          <w:spacing w:val="1"/>
          <w:sz w:val="28"/>
          <w:szCs w:val="28"/>
          <w:lang w:eastAsia="ru-RU"/>
        </w:rPr>
      </w:pPr>
    </w:p>
    <w:p w:rsidR="00CD25EE" w:rsidRPr="00EB35EC" w:rsidRDefault="00CD25EE" w:rsidP="00EE32A9">
      <w:pPr>
        <w:widowControl w:val="0"/>
        <w:numPr>
          <w:ilvl w:val="1"/>
          <w:numId w:val="11"/>
        </w:numPr>
        <w:tabs>
          <w:tab w:val="left" w:pos="993"/>
          <w:tab w:val="left" w:pos="1134"/>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Срок предоставления Муниципальной услуги не должен превышать 27 рабочих дней со дня подачи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CD25EE" w:rsidRPr="00EB35EC" w:rsidRDefault="00CD25EE" w:rsidP="00EE32A9">
      <w:pPr>
        <w:widowControl w:val="0"/>
        <w:numPr>
          <w:ilvl w:val="1"/>
          <w:numId w:val="11"/>
        </w:numPr>
        <w:tabs>
          <w:tab w:val="left" w:pos="1134"/>
        </w:tabs>
        <w:autoSpaceDE w:val="0"/>
        <w:autoSpaceDN w:val="0"/>
        <w:adjustRightInd w:val="0"/>
        <w:spacing w:before="200" w:after="0" w:line="240" w:lineRule="auto"/>
        <w:ind w:left="0" w:firstLine="567"/>
        <w:jc w:val="both"/>
        <w:rPr>
          <w:rFonts w:ascii="Times New Roman" w:eastAsiaTheme="minorEastAsia" w:hAnsi="Times New Roman" w:cs="Times New Roman"/>
          <w:spacing w:val="7"/>
          <w:sz w:val="28"/>
          <w:szCs w:val="28"/>
        </w:rPr>
      </w:pPr>
      <w:r w:rsidRPr="00EB35EC">
        <w:rPr>
          <w:rFonts w:ascii="Times New Roman" w:eastAsiaTheme="minorEastAsia" w:hAnsi="Times New Roman" w:cs="Times New Roman"/>
          <w:spacing w:val="7"/>
          <w:sz w:val="28"/>
          <w:szCs w:val="28"/>
        </w:rPr>
        <w:t>Срок исправления технических ошибок, допущенных при оформлении документов, и направления информации об исправлении технических ошибок в адрес Заявителя, а также срок выдачи дубликата не должен превышать 3 рабочих дня со дня обнаружения ошибки или получения от любого заинтересованного лица в письменной форме заявления об ошибке в записях и выдаче дубликата.</w:t>
      </w:r>
    </w:p>
    <w:p w:rsidR="00CD25EE" w:rsidRPr="00EB35EC" w:rsidRDefault="00CD25EE" w:rsidP="00EE32A9">
      <w:pPr>
        <w:widowControl w:val="0"/>
        <w:numPr>
          <w:ilvl w:val="1"/>
          <w:numId w:val="11"/>
        </w:numPr>
        <w:tabs>
          <w:tab w:val="left" w:pos="993"/>
          <w:tab w:val="left" w:pos="1134"/>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rPr>
      </w:pPr>
      <w:r w:rsidRPr="00EB35EC">
        <w:rPr>
          <w:rFonts w:ascii="Times New Roman" w:eastAsia="Calibri" w:hAnsi="Times New Roman" w:cs="Times New Roman"/>
          <w:sz w:val="28"/>
          <w:szCs w:val="28"/>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CD25EE" w:rsidRPr="00EB35EC" w:rsidRDefault="00CD25EE" w:rsidP="00CD25EE">
      <w:pPr>
        <w:widowControl w:val="0"/>
        <w:autoSpaceDE w:val="0"/>
        <w:autoSpaceDN w:val="0"/>
        <w:adjustRightInd w:val="0"/>
        <w:spacing w:after="0" w:line="240" w:lineRule="auto"/>
        <w:ind w:firstLine="539"/>
        <w:jc w:val="both"/>
        <w:rPr>
          <w:rFonts w:ascii="Times New Roman" w:eastAsia="Calibri" w:hAnsi="Times New Roman" w:cs="Times New Roman"/>
          <w:sz w:val="28"/>
          <w:szCs w:val="28"/>
        </w:rPr>
      </w:pPr>
      <w:r w:rsidRPr="00EB35EC">
        <w:rPr>
          <w:rFonts w:ascii="Times New Roman" w:eastAsia="Calibri" w:hAnsi="Times New Roman" w:cs="Times New Roman"/>
          <w:sz w:val="28"/>
          <w:szCs w:val="28"/>
        </w:rPr>
        <w:t xml:space="preserve">7.4. Максимальные сроки предоставления Муниципальной </w:t>
      </w:r>
      <w:proofErr w:type="gramStart"/>
      <w:r w:rsidRPr="00EB35EC">
        <w:rPr>
          <w:rFonts w:ascii="Times New Roman" w:eastAsia="Calibri" w:hAnsi="Times New Roman" w:cs="Times New Roman"/>
          <w:sz w:val="28"/>
          <w:szCs w:val="28"/>
        </w:rPr>
        <w:t>услуги  для</w:t>
      </w:r>
      <w:proofErr w:type="gramEnd"/>
      <w:r w:rsidRPr="00EB35EC">
        <w:rPr>
          <w:rFonts w:ascii="Times New Roman" w:eastAsia="Calibri" w:hAnsi="Times New Roman" w:cs="Times New Roman"/>
          <w:sz w:val="28"/>
          <w:szCs w:val="28"/>
        </w:rPr>
        <w:t xml:space="preserve">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CD25EE" w:rsidRPr="00EB35EC" w:rsidRDefault="00CD25EE" w:rsidP="00CD25EE">
      <w:pPr>
        <w:widowControl w:val="0"/>
        <w:autoSpaceDE w:val="0"/>
        <w:autoSpaceDN w:val="0"/>
        <w:adjustRightInd w:val="0"/>
        <w:spacing w:after="0" w:line="240" w:lineRule="auto"/>
        <w:ind w:firstLine="539"/>
        <w:jc w:val="both"/>
        <w:rPr>
          <w:rFonts w:ascii="Times New Roman" w:eastAsia="Calibri" w:hAnsi="Times New Roman" w:cs="Times New Roman"/>
          <w:sz w:val="28"/>
          <w:szCs w:val="28"/>
        </w:rPr>
      </w:pPr>
    </w:p>
    <w:p w:rsidR="00CD25EE" w:rsidRPr="00EB35EC" w:rsidRDefault="00CD25EE" w:rsidP="00EE32A9">
      <w:pPr>
        <w:widowControl w:val="0"/>
        <w:numPr>
          <w:ilvl w:val="0"/>
          <w:numId w:val="11"/>
        </w:numPr>
        <w:tabs>
          <w:tab w:val="left" w:pos="0"/>
        </w:tabs>
        <w:autoSpaceDE w:val="0"/>
        <w:autoSpaceDN w:val="0"/>
        <w:adjustRightInd w:val="0"/>
        <w:spacing w:after="0" w:line="240" w:lineRule="auto"/>
        <w:jc w:val="center"/>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 xml:space="preserve">Правовые основания для предоставления Муниципальной услуги </w:t>
      </w:r>
    </w:p>
    <w:p w:rsidR="00CD25EE" w:rsidRPr="00EB35EC" w:rsidRDefault="00CD25EE" w:rsidP="00CD25EE">
      <w:pPr>
        <w:tabs>
          <w:tab w:val="left" w:pos="0"/>
        </w:tabs>
        <w:spacing w:after="0" w:line="240" w:lineRule="auto"/>
        <w:jc w:val="both"/>
        <w:rPr>
          <w:rFonts w:ascii="Times New Roman" w:eastAsia="Times New Roman" w:hAnsi="Times New Roman" w:cs="Times New Roman"/>
          <w:b/>
          <w:i/>
          <w:iCs/>
          <w:spacing w:val="1"/>
          <w:sz w:val="28"/>
          <w:szCs w:val="28"/>
          <w:lang w:eastAsia="ru-RU"/>
        </w:rPr>
      </w:pPr>
    </w:p>
    <w:p w:rsidR="00CD25EE" w:rsidRPr="00EB35EC" w:rsidRDefault="00CD25EE" w:rsidP="00EE32A9">
      <w:pPr>
        <w:widowControl w:val="0"/>
        <w:numPr>
          <w:ilvl w:val="1"/>
          <w:numId w:val="11"/>
        </w:numPr>
        <w:tabs>
          <w:tab w:val="left" w:pos="1341"/>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Основными нормативными правовыми актами, регулирующими предоставление Муниципальной услуги, являются:</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EB35EC">
        <w:rPr>
          <w:rFonts w:ascii="Times New Roman" w:eastAsiaTheme="minorEastAsia" w:hAnsi="Times New Roman" w:cs="Times New Roman"/>
          <w:sz w:val="28"/>
          <w:szCs w:val="28"/>
        </w:rPr>
        <w:t>- Жилищный кодекс Российской Федерации;</w:t>
      </w:r>
    </w:p>
    <w:p w:rsidR="00CD25EE" w:rsidRPr="00EB35EC" w:rsidRDefault="00CD25EE" w:rsidP="00CD25EE">
      <w:pPr>
        <w:widowControl w:val="0"/>
        <w:tabs>
          <w:tab w:val="left" w:pos="851"/>
        </w:tabs>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EB35EC">
        <w:rPr>
          <w:rFonts w:ascii="Times New Roman" w:eastAsiaTheme="minorEastAsia" w:hAnsi="Times New Roman" w:cs="Times New Roman"/>
          <w:sz w:val="28"/>
          <w:szCs w:val="28"/>
        </w:rPr>
        <w:t>-Федеральный закон от 13.07.2015 года № 218-ФЗ «О государственной регистрации недвижимости»;</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EB35EC">
        <w:rPr>
          <w:rFonts w:ascii="Times New Roman" w:eastAsiaTheme="minorEastAsia" w:hAnsi="Times New Roman" w:cs="Times New Roman"/>
          <w:sz w:val="28"/>
          <w:szCs w:val="28"/>
        </w:rPr>
        <w:t>- Федеральный закон от 27.07.2010 № 210-ФЗ «Об организации предоставления государственных и муниципальных услуг»;</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EB35EC">
        <w:rPr>
          <w:rFonts w:ascii="Times New Roman" w:eastAsiaTheme="minorEastAsia" w:hAnsi="Times New Roman" w:cs="Times New Roman"/>
          <w:sz w:val="28"/>
          <w:szCs w:val="28"/>
        </w:rPr>
        <w:t>- Федеральный закон от 06.10.2003 № 131-ФЗ «Об общих принципах организации местного самоуправления в Российской Федерации»;</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EB35EC">
        <w:rPr>
          <w:rFonts w:ascii="Times New Roman" w:eastAsiaTheme="minorEastAsia" w:hAnsi="Times New Roman" w:cs="Times New Roman"/>
          <w:sz w:val="28"/>
          <w:szCs w:val="28"/>
        </w:rPr>
        <w:t>- Закон РФ от 04.07.1991 № 1541-1 «О приватизации жилищного фонда в Российской Федерации»;</w:t>
      </w:r>
    </w:p>
    <w:p w:rsidR="00CD25EE" w:rsidRPr="00EB35EC" w:rsidRDefault="00CD25EE" w:rsidP="00CD25EE">
      <w:pPr>
        <w:widowControl w:val="0"/>
        <w:tabs>
          <w:tab w:val="left" w:pos="1341"/>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w:t>
      </w:r>
      <w:r w:rsidRPr="00EB35EC">
        <w:rPr>
          <w:rFonts w:ascii="Times New Roman" w:eastAsia="SimSun" w:hAnsi="Times New Roman" w:cs="Times New Roman"/>
          <w:sz w:val="28"/>
          <w:szCs w:val="28"/>
          <w:lang w:eastAsia="ru-RU"/>
        </w:rPr>
        <w:t>иными действующими в данной сфере нормативными правовыми актами.</w:t>
      </w:r>
    </w:p>
    <w:p w:rsidR="00CD25EE" w:rsidRPr="00EB35EC" w:rsidRDefault="00CD25EE" w:rsidP="00CD25EE">
      <w:pPr>
        <w:tabs>
          <w:tab w:val="left" w:pos="1341"/>
        </w:tabs>
        <w:spacing w:after="0" w:line="240" w:lineRule="auto"/>
        <w:ind w:firstLine="709"/>
        <w:jc w:val="both"/>
        <w:rPr>
          <w:rFonts w:ascii="Times New Roman" w:eastAsia="Times New Roman" w:hAnsi="Times New Roman" w:cs="Times New Roman"/>
          <w:i/>
          <w:spacing w:val="7"/>
          <w:sz w:val="28"/>
          <w:szCs w:val="28"/>
          <w:lang w:eastAsia="ru-RU"/>
        </w:rPr>
      </w:pPr>
    </w:p>
    <w:p w:rsidR="00CD25EE" w:rsidRPr="00EB35EC" w:rsidRDefault="00CD25EE" w:rsidP="00EE32A9">
      <w:pPr>
        <w:widowControl w:val="0"/>
        <w:numPr>
          <w:ilvl w:val="0"/>
          <w:numId w:val="11"/>
        </w:numPr>
        <w:tabs>
          <w:tab w:val="left" w:pos="0"/>
          <w:tab w:val="left" w:pos="993"/>
        </w:tabs>
        <w:autoSpaceDE w:val="0"/>
        <w:autoSpaceDN w:val="0"/>
        <w:adjustRightInd w:val="0"/>
        <w:spacing w:after="0" w:line="240" w:lineRule="auto"/>
        <w:ind w:left="0" w:firstLine="567"/>
        <w:jc w:val="both"/>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Исчерпывающий перечень документов</w:t>
      </w:r>
      <w:r w:rsidRPr="00EB35EC">
        <w:rPr>
          <w:rFonts w:ascii="Times New Roman" w:eastAsia="Times New Roman" w:hAnsi="Times New Roman" w:cs="Times New Roman"/>
          <w:b/>
          <w:color w:val="000000"/>
          <w:spacing w:val="7"/>
          <w:sz w:val="28"/>
          <w:szCs w:val="28"/>
          <w:lang w:eastAsia="ru-RU"/>
        </w:rPr>
        <w:t xml:space="preserve">, </w:t>
      </w:r>
      <w:r w:rsidRPr="00EB35EC">
        <w:rPr>
          <w:rFonts w:ascii="Times New Roman" w:eastAsia="Times New Roman" w:hAnsi="Times New Roman" w:cs="Times New Roman"/>
          <w:b/>
          <w:iCs/>
          <w:spacing w:val="1"/>
          <w:sz w:val="28"/>
          <w:szCs w:val="28"/>
          <w:lang w:eastAsia="ru-RU"/>
        </w:rPr>
        <w:t>необходимых для предоставления Муниципальной услуги</w:t>
      </w:r>
      <w:r w:rsidRPr="00EB35EC">
        <w:rPr>
          <w:rFonts w:ascii="Times New Roman" w:eastAsia="Times New Roman" w:hAnsi="Times New Roman" w:cs="Times New Roman"/>
          <w:b/>
          <w:color w:val="000000"/>
          <w:spacing w:val="7"/>
          <w:sz w:val="28"/>
          <w:szCs w:val="28"/>
          <w:lang w:eastAsia="ru-RU"/>
        </w:rPr>
        <w:t xml:space="preserve">, </w:t>
      </w:r>
      <w:r w:rsidRPr="00EB35EC">
        <w:rPr>
          <w:rFonts w:ascii="Times New Roman" w:eastAsia="Times New Roman" w:hAnsi="Times New Roman" w:cs="Times New Roman"/>
          <w:b/>
          <w:iCs/>
          <w:spacing w:val="1"/>
          <w:sz w:val="28"/>
          <w:szCs w:val="28"/>
          <w:lang w:eastAsia="ru-RU"/>
        </w:rPr>
        <w:t>подлежащих представлению Заявителем</w:t>
      </w:r>
    </w:p>
    <w:p w:rsidR="00CD25EE" w:rsidRPr="00EB35EC" w:rsidRDefault="00CD25EE" w:rsidP="00CD25EE">
      <w:pPr>
        <w:tabs>
          <w:tab w:val="left" w:pos="0"/>
          <w:tab w:val="left" w:pos="993"/>
        </w:tabs>
        <w:spacing w:after="0" w:line="240" w:lineRule="auto"/>
        <w:jc w:val="both"/>
        <w:rPr>
          <w:rFonts w:ascii="Times New Roman" w:eastAsia="Times New Roman" w:hAnsi="Times New Roman" w:cs="Times New Roman"/>
          <w:b/>
          <w:iCs/>
          <w:spacing w:val="1"/>
          <w:sz w:val="28"/>
          <w:szCs w:val="28"/>
          <w:lang w:eastAsia="ru-RU"/>
        </w:rPr>
      </w:pPr>
    </w:p>
    <w:p w:rsidR="00CD25EE" w:rsidRPr="00EB35EC" w:rsidRDefault="00CD25EE" w:rsidP="00CD25EE">
      <w:pPr>
        <w:tabs>
          <w:tab w:val="left" w:pos="0"/>
          <w:tab w:val="left" w:pos="993"/>
        </w:tabs>
        <w:spacing w:after="0" w:line="240" w:lineRule="auto"/>
        <w:ind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9.1. Перечень документов, необходимых для предоставления Муниципальной услуги, подлежащих представлению Заявителем:</w:t>
      </w:r>
    </w:p>
    <w:p w:rsidR="00CD25EE" w:rsidRPr="00EB35EC" w:rsidRDefault="00CD25EE" w:rsidP="00CD25EE">
      <w:pPr>
        <w:tabs>
          <w:tab w:val="left" w:pos="1071"/>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а) основной документ, удостоверяющий личность Заявителя, представителя (паспорт гражданина Российской Федерации) – предоставляется в случаях обращения Заявителя без использования ЕПГУ, РПГУ. </w:t>
      </w:r>
    </w:p>
    <w:p w:rsidR="00CD25EE" w:rsidRPr="00EB35EC" w:rsidRDefault="00CD25EE" w:rsidP="00CD25EE">
      <w:pPr>
        <w:tabs>
          <w:tab w:val="left" w:pos="1071"/>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В случае направления заявления посредством ЕПГУ, РПГУ,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CD25EE" w:rsidRPr="00EB35EC" w:rsidRDefault="00CD25EE" w:rsidP="00CD25EE">
      <w:pPr>
        <w:tabs>
          <w:tab w:val="left" w:pos="1019"/>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CD25EE" w:rsidRPr="00EB35EC" w:rsidRDefault="00CD25EE" w:rsidP="00CD25EE">
      <w:pPr>
        <w:tabs>
          <w:tab w:val="left" w:pos="1019"/>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или нотариуса с приложением файла открепленной усиленной квалифицированной электронной подписи в формате </w:t>
      </w:r>
      <w:r w:rsidRPr="00EB35EC">
        <w:rPr>
          <w:rFonts w:ascii="Times New Roman" w:eastAsia="Times New Roman" w:hAnsi="Times New Roman" w:cs="Times New Roman"/>
          <w:spacing w:val="7"/>
          <w:sz w:val="28"/>
          <w:szCs w:val="28"/>
          <w:lang w:val="en-US" w:eastAsia="ru-RU"/>
        </w:rPr>
        <w:t>sig</w:t>
      </w:r>
      <w:r w:rsidRPr="00EB35EC">
        <w:rPr>
          <w:rFonts w:ascii="Times New Roman" w:eastAsia="Times New Roman" w:hAnsi="Times New Roman" w:cs="Times New Roman"/>
          <w:spacing w:val="7"/>
          <w:sz w:val="28"/>
          <w:szCs w:val="28"/>
          <w:lang w:eastAsia="ru-RU"/>
        </w:rPr>
        <w:t>.</w:t>
      </w:r>
    </w:p>
    <w:p w:rsidR="00CD25EE" w:rsidRPr="00EB35EC" w:rsidRDefault="00CD25EE" w:rsidP="00CD25EE">
      <w:pPr>
        <w:tabs>
          <w:tab w:val="left" w:pos="1019"/>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В качестве документа, подтверждающего полномочия представителя Заявителя, по предоставлению документов для подписания Договора передачи жилых помещений, занимаемых гражданами, в порядке приватизации могут быть представлены: </w:t>
      </w:r>
    </w:p>
    <w:p w:rsidR="00CD25EE" w:rsidRPr="00EB35EC" w:rsidRDefault="00CD25EE" w:rsidP="00CD25EE">
      <w:pPr>
        <w:tabs>
          <w:tab w:val="left" w:pos="709"/>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нотариально удостоверенная доверенность;</w:t>
      </w:r>
    </w:p>
    <w:p w:rsidR="00CD25EE" w:rsidRPr="00EB35EC" w:rsidRDefault="00CD25EE" w:rsidP="00CD25EE">
      <w:pPr>
        <w:tabs>
          <w:tab w:val="left" w:pos="709"/>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документ, подтверждающий полномочия законного представителя лица, имеющего право пользования данным помещением на условиях социального найма, достигшего 14-летнего возраста;</w:t>
      </w:r>
    </w:p>
    <w:p w:rsidR="00CD25EE" w:rsidRPr="00EB35EC" w:rsidRDefault="00CD25EE" w:rsidP="00CD25EE">
      <w:pPr>
        <w:tabs>
          <w:tab w:val="left" w:pos="709"/>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w:t>
      </w:r>
    </w:p>
    <w:p w:rsidR="00CD25EE" w:rsidRPr="00EB35EC" w:rsidRDefault="00CD25EE" w:rsidP="00CD25EE">
      <w:pPr>
        <w:shd w:val="clear" w:color="auto" w:fill="FFFFFF"/>
        <w:spacing w:after="0" w:line="273" w:lineRule="exact"/>
        <w:ind w:firstLine="700"/>
        <w:jc w:val="both"/>
        <w:rPr>
          <w:rFonts w:ascii="Times New Roman" w:eastAsia="Times New Roman" w:hAnsi="Times New Roman" w:cs="Times New Roman"/>
          <w:spacing w:val="10"/>
          <w:sz w:val="28"/>
          <w:szCs w:val="28"/>
          <w:lang w:eastAsia="ru-RU"/>
        </w:rPr>
      </w:pPr>
      <w:proofErr w:type="gramStart"/>
      <w:r w:rsidRPr="00EB35EC">
        <w:rPr>
          <w:rFonts w:ascii="Times New Roman" w:eastAsia="Times New Roman" w:hAnsi="Times New Roman" w:cs="Times New Roman"/>
          <w:spacing w:val="10"/>
          <w:sz w:val="28"/>
          <w:szCs w:val="28"/>
          <w:lang w:eastAsia="ru-RU"/>
        </w:rPr>
        <w:t>в)заявление</w:t>
      </w:r>
      <w:proofErr w:type="gramEnd"/>
      <w:r w:rsidRPr="00EB35EC">
        <w:rPr>
          <w:rFonts w:ascii="Times New Roman" w:eastAsia="Times New Roman" w:hAnsi="Times New Roman" w:cs="Times New Roman"/>
          <w:spacing w:val="10"/>
          <w:sz w:val="28"/>
          <w:szCs w:val="28"/>
          <w:lang w:eastAsia="ru-RU"/>
        </w:rPr>
        <w:t xml:space="preserve"> о предоставлении Муниципальной услуги по форме, согласно Приложению № 2 к настоящему Административному регламенту. </w:t>
      </w:r>
    </w:p>
    <w:p w:rsidR="00CD25EE" w:rsidRPr="00EB35EC" w:rsidRDefault="00CD25EE" w:rsidP="00CD25EE">
      <w:pPr>
        <w:shd w:val="clear" w:color="auto" w:fill="FFFFFF"/>
        <w:spacing w:after="0" w:line="273" w:lineRule="exact"/>
        <w:ind w:firstLine="700"/>
        <w:jc w:val="both"/>
        <w:rPr>
          <w:rFonts w:ascii="Times New Roman" w:eastAsia="Times New Roman" w:hAnsi="Times New Roman" w:cs="Times New Roman"/>
          <w:spacing w:val="10"/>
          <w:sz w:val="28"/>
          <w:szCs w:val="28"/>
          <w:lang w:eastAsia="ru-RU"/>
        </w:rPr>
      </w:pPr>
      <w:r w:rsidRPr="00EB35EC">
        <w:rPr>
          <w:rFonts w:ascii="Times New Roman" w:eastAsia="Times New Roman" w:hAnsi="Times New Roman" w:cs="Times New Roman"/>
          <w:spacing w:val="10"/>
          <w:sz w:val="28"/>
          <w:szCs w:val="28"/>
          <w:lang w:eastAsia="ru-RU"/>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CD25EE" w:rsidRPr="00EB35EC" w:rsidRDefault="00CD25EE" w:rsidP="00CD25EE">
      <w:pPr>
        <w:shd w:val="clear" w:color="auto" w:fill="FFFFFF"/>
        <w:spacing w:after="0" w:line="273" w:lineRule="exact"/>
        <w:ind w:firstLine="700"/>
        <w:jc w:val="both"/>
        <w:rPr>
          <w:rFonts w:ascii="Times New Roman" w:eastAsia="Times New Roman" w:hAnsi="Times New Roman" w:cs="Times New Roman"/>
          <w:spacing w:val="10"/>
          <w:sz w:val="28"/>
          <w:szCs w:val="28"/>
          <w:lang w:eastAsia="ru-RU"/>
        </w:rPr>
      </w:pPr>
      <w:r w:rsidRPr="00EB35EC">
        <w:rPr>
          <w:rFonts w:ascii="Times New Roman" w:eastAsia="Times New Roman" w:hAnsi="Times New Roman" w:cs="Times New Roman"/>
          <w:spacing w:val="10"/>
          <w:sz w:val="28"/>
          <w:szCs w:val="28"/>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CD25EE" w:rsidRPr="00EB35EC" w:rsidRDefault="00CD25EE" w:rsidP="00CD25EE">
      <w:pPr>
        <w:shd w:val="clear" w:color="auto" w:fill="FFFFFF"/>
        <w:spacing w:after="0" w:line="273" w:lineRule="exact"/>
        <w:ind w:firstLine="700"/>
        <w:jc w:val="both"/>
        <w:rPr>
          <w:rFonts w:ascii="Times New Roman" w:eastAsia="Times New Roman" w:hAnsi="Times New Roman" w:cs="Times New Roman"/>
          <w:spacing w:val="10"/>
          <w:sz w:val="28"/>
          <w:szCs w:val="28"/>
          <w:lang w:eastAsia="ru-RU"/>
        </w:rPr>
      </w:pPr>
      <w:r w:rsidRPr="00EB35EC">
        <w:rPr>
          <w:rFonts w:ascii="Times New Roman" w:eastAsia="Times New Roman" w:hAnsi="Times New Roman" w:cs="Times New Roman"/>
          <w:spacing w:val="10"/>
          <w:sz w:val="28"/>
          <w:szCs w:val="28"/>
          <w:lang w:eastAsia="ru-RU"/>
        </w:rPr>
        <w:t xml:space="preserve">- в форме электронного документа в личном кабинете на ЕПГУ, РПГУ; </w:t>
      </w:r>
    </w:p>
    <w:p w:rsidR="00CD25EE" w:rsidRPr="00EB35EC" w:rsidRDefault="00CD25EE" w:rsidP="00CD25EE">
      <w:pPr>
        <w:shd w:val="clear" w:color="auto" w:fill="FFFFFF"/>
        <w:spacing w:after="0" w:line="273" w:lineRule="exact"/>
        <w:ind w:firstLine="700"/>
        <w:jc w:val="both"/>
        <w:rPr>
          <w:rFonts w:ascii="Times New Roman" w:eastAsia="Times New Roman" w:hAnsi="Times New Roman" w:cs="Times New Roman"/>
          <w:spacing w:val="10"/>
          <w:sz w:val="28"/>
          <w:szCs w:val="28"/>
          <w:lang w:eastAsia="ru-RU"/>
        </w:rPr>
      </w:pPr>
      <w:r w:rsidRPr="00EB35EC">
        <w:rPr>
          <w:rFonts w:ascii="Times New Roman" w:eastAsia="Times New Roman" w:hAnsi="Times New Roman" w:cs="Times New Roman"/>
          <w:spacing w:val="10"/>
          <w:sz w:val="28"/>
          <w:szCs w:val="28"/>
          <w:lang w:eastAsia="ru-RU"/>
        </w:rPr>
        <w:t>- на бумажном носителе посредством почтового отправления, в Администрации, МФЦ;</w:t>
      </w:r>
    </w:p>
    <w:p w:rsidR="00CD25EE" w:rsidRPr="00EB35EC" w:rsidRDefault="00CD25EE" w:rsidP="00CD25EE">
      <w:pPr>
        <w:spacing w:after="0" w:line="240" w:lineRule="auto"/>
        <w:ind w:firstLine="567"/>
        <w:jc w:val="both"/>
        <w:rPr>
          <w:rFonts w:ascii="Times New Roman" w:eastAsia="Times New Roman" w:hAnsi="Times New Roman" w:cs="Times New Roman"/>
          <w:i/>
          <w:spacing w:val="10"/>
          <w:sz w:val="28"/>
          <w:szCs w:val="28"/>
          <w:lang w:eastAsia="ru-RU"/>
        </w:rPr>
      </w:pPr>
      <w:r w:rsidRPr="00EB35EC">
        <w:rPr>
          <w:rFonts w:ascii="Times New Roman" w:eastAsia="Times New Roman" w:hAnsi="Times New Roman" w:cs="Times New Roman"/>
          <w:spacing w:val="10"/>
          <w:sz w:val="28"/>
          <w:szCs w:val="28"/>
          <w:lang w:eastAsia="ru-RU"/>
        </w:rPr>
        <w:t>г)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CD25EE" w:rsidRPr="00EB35EC" w:rsidRDefault="00CD25EE" w:rsidP="00CD25EE">
      <w:pPr>
        <w:spacing w:after="0" w:line="240" w:lineRule="auto"/>
        <w:ind w:firstLine="567"/>
        <w:jc w:val="both"/>
        <w:rPr>
          <w:rFonts w:ascii="Times New Roman" w:eastAsia="Times New Roman" w:hAnsi="Times New Roman" w:cs="Times New Roman"/>
          <w:spacing w:val="10"/>
          <w:sz w:val="28"/>
          <w:szCs w:val="28"/>
          <w:lang w:eastAsia="ru-RU"/>
        </w:rPr>
      </w:pPr>
      <w:r w:rsidRPr="00EB35EC">
        <w:rPr>
          <w:rFonts w:ascii="Times New Roman" w:eastAsia="Times New Roman" w:hAnsi="Times New Roman" w:cs="Times New Roman"/>
          <w:spacing w:val="10"/>
          <w:sz w:val="28"/>
          <w:szCs w:val="28"/>
          <w:lang w:eastAsia="ru-RU"/>
        </w:rPr>
        <w:t>д)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CD25EE" w:rsidRPr="00EB35EC" w:rsidRDefault="00CD25EE" w:rsidP="00CD25EE">
      <w:pPr>
        <w:tabs>
          <w:tab w:val="left" w:pos="1448"/>
          <w:tab w:val="left" w:pos="653"/>
        </w:tabs>
        <w:spacing w:after="0" w:line="240" w:lineRule="auto"/>
        <w:ind w:firstLine="709"/>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е)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CD25EE" w:rsidRPr="00EB35EC" w:rsidRDefault="00CD25EE" w:rsidP="00CD25EE">
      <w:pPr>
        <w:tabs>
          <w:tab w:val="left" w:pos="1448"/>
          <w:tab w:val="left" w:pos="653"/>
        </w:tabs>
        <w:spacing w:after="0" w:line="240" w:lineRule="auto"/>
        <w:ind w:firstLine="709"/>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ж)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w:t>
      </w:r>
    </w:p>
    <w:p w:rsidR="00CD25EE" w:rsidRPr="00EB35EC" w:rsidRDefault="00CD25EE" w:rsidP="00CD25EE">
      <w:pPr>
        <w:tabs>
          <w:tab w:val="left" w:pos="1448"/>
          <w:tab w:val="left" w:pos="653"/>
        </w:tabs>
        <w:spacing w:after="0" w:line="240" w:lineRule="auto"/>
        <w:ind w:firstLine="709"/>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з)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CD25EE" w:rsidRPr="00EB35EC" w:rsidRDefault="00CD25EE" w:rsidP="00CD25EE">
      <w:pPr>
        <w:tabs>
          <w:tab w:val="left" w:pos="1448"/>
          <w:tab w:val="left" w:pos="653"/>
        </w:tabs>
        <w:spacing w:after="0" w:line="240" w:lineRule="auto"/>
        <w:ind w:firstLine="709"/>
        <w:jc w:val="both"/>
        <w:rPr>
          <w:rFonts w:ascii="Times New Roman" w:hAnsi="Times New Roman" w:cs="Times New Roman"/>
          <w:i/>
          <w:spacing w:val="7"/>
          <w:sz w:val="28"/>
          <w:szCs w:val="28"/>
          <w:lang w:eastAsia="ru-RU"/>
        </w:rPr>
      </w:pPr>
      <w:r w:rsidRPr="00EB35EC">
        <w:rPr>
          <w:rFonts w:ascii="Times New Roman" w:eastAsia="Times New Roman" w:hAnsi="Times New Roman" w:cs="Times New Roman"/>
          <w:spacing w:val="7"/>
          <w:sz w:val="28"/>
          <w:szCs w:val="28"/>
          <w:lang w:eastAsia="ru-RU"/>
        </w:rPr>
        <w:t>и)вступивший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CD25EE" w:rsidRPr="00EB35EC" w:rsidRDefault="00CD25EE" w:rsidP="00CD25EE">
      <w:pPr>
        <w:tabs>
          <w:tab w:val="left" w:pos="1088"/>
        </w:tabs>
        <w:spacing w:after="0" w:line="240" w:lineRule="auto"/>
        <w:ind w:firstLine="709"/>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к)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CD25EE" w:rsidRPr="00EB35EC" w:rsidRDefault="00CD25EE" w:rsidP="00CD25EE">
      <w:pPr>
        <w:tabs>
          <w:tab w:val="left" w:pos="1088"/>
        </w:tabs>
        <w:spacing w:after="0" w:line="240" w:lineRule="auto"/>
        <w:ind w:firstLine="709"/>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л) Письменный отказ от участия в приватизации, в случае отказа от приватизации лица, имеющего право на приватизацию жилого помещения, в отношении которого подано заявление по предоставлению Муниципальной услуги. </w:t>
      </w:r>
    </w:p>
    <w:p w:rsidR="00CD25EE" w:rsidRPr="00EB35EC" w:rsidRDefault="00CD25EE" w:rsidP="00CD25EE">
      <w:pPr>
        <w:tabs>
          <w:tab w:val="left" w:pos="1088"/>
        </w:tabs>
        <w:spacing w:after="0" w:line="240" w:lineRule="auto"/>
        <w:ind w:firstLine="709"/>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9.2. Заявления и прилагаемые документы, указанные в пункте 9.1. настоящего Административного регламента, направляются (подаются) в Администрацию в электронной форме путем заполнения формы запроса через личный кабинет на ЕПГУ, РПГУ, а также могут быть представлены лично либо направлены посредством почтового отправления.</w:t>
      </w:r>
    </w:p>
    <w:p w:rsidR="00CD25EE" w:rsidRPr="00EB35EC" w:rsidRDefault="00CD25EE" w:rsidP="00CD25EE">
      <w:pPr>
        <w:tabs>
          <w:tab w:val="left" w:pos="1088"/>
        </w:tabs>
        <w:spacing w:after="0" w:line="240" w:lineRule="auto"/>
        <w:ind w:firstLine="709"/>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11"/>
        </w:numPr>
        <w:tabs>
          <w:tab w:val="left" w:pos="1553"/>
        </w:tabs>
        <w:autoSpaceDE w:val="0"/>
        <w:autoSpaceDN w:val="0"/>
        <w:adjustRightInd w:val="0"/>
        <w:spacing w:after="0" w:line="240" w:lineRule="auto"/>
        <w:jc w:val="center"/>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Исчерпывающий перечень документов</w:t>
      </w:r>
      <w:r w:rsidRPr="00EB35EC">
        <w:rPr>
          <w:rFonts w:ascii="Times New Roman" w:eastAsia="Times New Roman" w:hAnsi="Times New Roman" w:cs="Times New Roman"/>
          <w:b/>
          <w:spacing w:val="7"/>
          <w:sz w:val="28"/>
          <w:szCs w:val="28"/>
          <w:lang w:eastAsia="ru-RU"/>
        </w:rPr>
        <w:t xml:space="preserve">, </w:t>
      </w:r>
      <w:r w:rsidRPr="00EB35EC">
        <w:rPr>
          <w:rFonts w:ascii="Times New Roman" w:eastAsia="Times New Roman" w:hAnsi="Times New Roman" w:cs="Times New Roman"/>
          <w:b/>
          <w:iCs/>
          <w:spacing w:val="1"/>
          <w:sz w:val="28"/>
          <w:szCs w:val="28"/>
          <w:lang w:eastAsia="ru-RU"/>
        </w:rPr>
        <w:t>необходимых для предоставления Муниципальной услуги</w:t>
      </w:r>
      <w:r w:rsidRPr="00EB35EC">
        <w:rPr>
          <w:rFonts w:ascii="Times New Roman" w:eastAsia="Times New Roman" w:hAnsi="Times New Roman" w:cs="Times New Roman"/>
          <w:b/>
          <w:spacing w:val="7"/>
          <w:sz w:val="28"/>
          <w:szCs w:val="28"/>
          <w:lang w:eastAsia="ru-RU"/>
        </w:rPr>
        <w:t xml:space="preserve">, </w:t>
      </w:r>
      <w:r w:rsidRPr="00EB35EC">
        <w:rPr>
          <w:rFonts w:ascii="Times New Roman" w:eastAsia="Times New Roman" w:hAnsi="Times New Roman" w:cs="Times New Roman"/>
          <w:b/>
          <w:iCs/>
          <w:spacing w:val="1"/>
          <w:sz w:val="28"/>
          <w:szCs w:val="28"/>
          <w:lang w:eastAsia="ru-RU"/>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CD25EE" w:rsidRPr="00EB35EC" w:rsidRDefault="00CD25EE" w:rsidP="00CD25EE">
      <w:pPr>
        <w:tabs>
          <w:tab w:val="left" w:pos="0"/>
          <w:tab w:val="left" w:pos="993"/>
        </w:tabs>
        <w:spacing w:after="0" w:line="240" w:lineRule="auto"/>
        <w:ind w:left="567"/>
        <w:jc w:val="both"/>
        <w:rPr>
          <w:rFonts w:ascii="Times New Roman" w:eastAsia="Times New Roman" w:hAnsi="Times New Roman" w:cs="Times New Roman"/>
          <w:b/>
          <w:iCs/>
          <w:spacing w:val="1"/>
          <w:sz w:val="28"/>
          <w:szCs w:val="28"/>
          <w:lang w:eastAsia="ru-RU"/>
        </w:rPr>
      </w:pPr>
    </w:p>
    <w:p w:rsidR="00CD25EE" w:rsidRPr="00EB35EC" w:rsidRDefault="00CD25EE" w:rsidP="00EE32A9">
      <w:pPr>
        <w:widowControl w:val="0"/>
        <w:numPr>
          <w:ilvl w:val="1"/>
          <w:numId w:val="11"/>
        </w:numPr>
        <w:tabs>
          <w:tab w:val="left" w:pos="1321"/>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D25EE" w:rsidRPr="00EB35EC" w:rsidRDefault="00CD25EE" w:rsidP="00CD25EE">
      <w:pPr>
        <w:tabs>
          <w:tab w:val="left" w:pos="1321"/>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10.1.1. Ордер или выписку из распоряжения Администрации о предоставлении жилого помещения по договору социального найма.</w:t>
      </w:r>
    </w:p>
    <w:p w:rsidR="00CD25EE" w:rsidRPr="00EB35EC" w:rsidRDefault="00CD25EE" w:rsidP="00CD25EE">
      <w:pPr>
        <w:tabs>
          <w:tab w:val="left" w:pos="1321"/>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10.1.2.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CD25EE" w:rsidRPr="00EB35EC" w:rsidRDefault="00CD25EE" w:rsidP="00CD25EE">
      <w:pPr>
        <w:tabs>
          <w:tab w:val="left" w:pos="1321"/>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10.1.3. Документы, содержащие сведения о гражданстве лиц, не достигших 14-летнего возраста.</w:t>
      </w:r>
    </w:p>
    <w:p w:rsidR="00CD25EE" w:rsidRPr="00EB35EC" w:rsidRDefault="00CD25EE" w:rsidP="00CD25EE">
      <w:pPr>
        <w:tabs>
          <w:tab w:val="left" w:pos="1321"/>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10.1.4. 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rsidR="00CD25EE" w:rsidRPr="00EB35EC" w:rsidRDefault="00CD25EE" w:rsidP="00CD25EE">
      <w:pPr>
        <w:tabs>
          <w:tab w:val="left" w:pos="1321"/>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10.1.5. Копия финансового лицевого счета при приватизации комнат в коммунальной квартире или отдельных квартир в случае утери ордера.</w:t>
      </w:r>
    </w:p>
    <w:p w:rsidR="00CD25EE" w:rsidRPr="00EB35EC" w:rsidRDefault="00CD25EE" w:rsidP="00CD25EE">
      <w:pPr>
        <w:tabs>
          <w:tab w:val="left" w:pos="1321"/>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10.1.6. Документы, подтверждающие использованное (неиспользованное) право на приватизацию жилого помещения.</w:t>
      </w:r>
    </w:p>
    <w:p w:rsidR="00CD25EE" w:rsidRPr="00EB35EC" w:rsidRDefault="00CD25EE" w:rsidP="00CD25EE">
      <w:pPr>
        <w:tabs>
          <w:tab w:val="left" w:pos="1321"/>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10.1.7. Документ уполномоченного органа, подтверждающий неиспользованное право на участие в приватизации по прежнему месту жительства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bCs/>
          <w:sz w:val="28"/>
          <w:szCs w:val="28"/>
        </w:rPr>
      </w:pPr>
      <w:r w:rsidRPr="00EB35EC">
        <w:rPr>
          <w:rFonts w:ascii="Times New Roman" w:eastAsiaTheme="minorEastAsia" w:hAnsi="Times New Roman" w:cs="Times New Roman"/>
          <w:sz w:val="28"/>
          <w:szCs w:val="28"/>
          <w:lang w:eastAsia="ru-RU"/>
        </w:rPr>
        <w:t xml:space="preserve">10.1.8. </w:t>
      </w:r>
      <w:r w:rsidRPr="00EB35EC">
        <w:rPr>
          <w:rFonts w:ascii="Times New Roman" w:hAnsi="Times New Roman" w:cs="Times New Roman"/>
          <w:bCs/>
          <w:sz w:val="28"/>
          <w:szCs w:val="28"/>
        </w:rPr>
        <w:t xml:space="preserve">Документ, подтверждающий полномочия органа, указанного в </w:t>
      </w:r>
      <w:hyperlink r:id="rId11" w:history="1">
        <w:r w:rsidRPr="00EB35EC">
          <w:rPr>
            <w:rFonts w:ascii="Times New Roman" w:hAnsi="Times New Roman" w:cs="Times New Roman"/>
            <w:bCs/>
            <w:sz w:val="28"/>
            <w:szCs w:val="28"/>
          </w:rPr>
          <w:t>пункте 10.1.7</w:t>
        </w:r>
      </w:hyperlink>
      <w:r w:rsidRPr="00EB35EC">
        <w:rPr>
          <w:rFonts w:ascii="Times New Roman" w:hAnsi="Times New Roman" w:cs="Times New Roman"/>
          <w:bCs/>
          <w:sz w:val="28"/>
          <w:szCs w:val="28"/>
        </w:rPr>
        <w:t xml:space="preserve">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CD25EE" w:rsidRPr="00EB35EC" w:rsidRDefault="00CD25EE" w:rsidP="00CD25EE">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EB35EC">
        <w:rPr>
          <w:rFonts w:ascii="Times New Roman" w:hAnsi="Times New Roman" w:cs="Times New Roman"/>
          <w:sz w:val="28"/>
          <w:szCs w:val="28"/>
        </w:rPr>
        <w:t>10.2. Запрещается требовать от Заявителя:</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EB35EC">
          <w:rPr>
            <w:rFonts w:ascii="Times New Roman" w:hAnsi="Times New Roman" w:cs="Times New Roman"/>
            <w:sz w:val="28"/>
            <w:szCs w:val="28"/>
            <w:lang w:eastAsia="ru-RU"/>
          </w:rPr>
          <w:t>частью 6 статьи 7</w:t>
        </w:r>
      </w:hyperlink>
      <w:r w:rsidRPr="00EB35EC">
        <w:rPr>
          <w:rFonts w:ascii="Times New Roman" w:hAnsi="Times New Roman" w:cs="Times New Roman"/>
          <w:sz w:val="28"/>
          <w:szCs w:val="28"/>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EB35EC">
          <w:rPr>
            <w:rFonts w:ascii="Times New Roman" w:hAnsi="Times New Roman" w:cs="Times New Roman"/>
            <w:sz w:val="28"/>
            <w:szCs w:val="28"/>
            <w:lang w:eastAsia="ru-RU"/>
          </w:rPr>
          <w:t>части 1 статьи 9</w:t>
        </w:r>
      </w:hyperlink>
      <w:r w:rsidRPr="00EB35EC">
        <w:rPr>
          <w:rFonts w:ascii="Times New Roman" w:hAnsi="Times New Roman" w:cs="Times New Roman"/>
          <w:sz w:val="28"/>
          <w:szCs w:val="28"/>
          <w:lang w:eastAsia="ru-RU"/>
        </w:rPr>
        <w:t xml:space="preserve"> Федерального закона от 27.07.2010 № 210-ФЗ «Об организации предоставления государственных и муниципальных услуг»;</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EB35EC">
          <w:rPr>
            <w:rFonts w:ascii="Times New Roman" w:hAnsi="Times New Roman" w:cs="Times New Roman"/>
            <w:sz w:val="28"/>
            <w:szCs w:val="28"/>
            <w:lang w:eastAsia="ru-RU"/>
          </w:rPr>
          <w:t>частью 1.1 статьи 16</w:t>
        </w:r>
      </w:hyperlink>
      <w:r w:rsidRPr="00EB35EC">
        <w:rPr>
          <w:rFonts w:ascii="Times New Roman" w:hAnsi="Times New Roman" w:cs="Times New Roman"/>
          <w:sz w:val="28"/>
          <w:szCs w:val="28"/>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EB35EC">
          <w:rPr>
            <w:rFonts w:ascii="Times New Roman" w:hAnsi="Times New Roman" w:cs="Times New Roman"/>
            <w:sz w:val="28"/>
            <w:szCs w:val="28"/>
            <w:lang w:eastAsia="ru-RU"/>
          </w:rPr>
          <w:t>частью 1.1 статьи 16</w:t>
        </w:r>
      </w:hyperlink>
      <w:r w:rsidRPr="00EB35EC">
        <w:rPr>
          <w:rFonts w:ascii="Times New Roman" w:hAnsi="Times New Roman" w:cs="Times New Roman"/>
          <w:sz w:val="28"/>
          <w:szCs w:val="28"/>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B35EC">
        <w:rPr>
          <w:rFonts w:ascii="Times New Roman" w:hAnsi="Times New Roman" w:cs="Times New Roman"/>
          <w:sz w:val="28"/>
          <w:szCs w:val="28"/>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EB35EC">
          <w:rPr>
            <w:rFonts w:ascii="Times New Roman" w:hAnsi="Times New Roman" w:cs="Times New Roman"/>
            <w:sz w:val="28"/>
            <w:szCs w:val="28"/>
          </w:rPr>
          <w:t>пунктом 7.2 части 1 статьи 16</w:t>
        </w:r>
      </w:hyperlink>
      <w:r w:rsidRPr="00EB35EC">
        <w:rPr>
          <w:rFonts w:ascii="Times New Roman"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D25EE" w:rsidRPr="00EB35EC" w:rsidRDefault="00CD25EE" w:rsidP="00CD25EE">
      <w:pPr>
        <w:tabs>
          <w:tab w:val="left" w:pos="1396"/>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10.3.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D25EE" w:rsidRPr="00EB35EC" w:rsidRDefault="00CD25EE" w:rsidP="00CD25EE">
      <w:pPr>
        <w:tabs>
          <w:tab w:val="left" w:pos="1396"/>
        </w:tabs>
        <w:spacing w:after="0" w:line="240" w:lineRule="auto"/>
        <w:ind w:firstLine="567"/>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11"/>
        </w:numPr>
        <w:tabs>
          <w:tab w:val="left" w:pos="1437"/>
        </w:tabs>
        <w:autoSpaceDE w:val="0"/>
        <w:autoSpaceDN w:val="0"/>
        <w:adjustRightInd w:val="0"/>
        <w:spacing w:after="0" w:line="240" w:lineRule="auto"/>
        <w:ind w:left="0" w:firstLine="567"/>
        <w:jc w:val="both"/>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Исчерпывающий перечень оснований для отказа в приеме документов</w:t>
      </w:r>
      <w:r w:rsidRPr="00EB35EC">
        <w:rPr>
          <w:rFonts w:ascii="Times New Roman" w:eastAsia="Times New Roman" w:hAnsi="Times New Roman" w:cs="Times New Roman"/>
          <w:b/>
          <w:color w:val="000000"/>
          <w:spacing w:val="7"/>
          <w:sz w:val="28"/>
          <w:szCs w:val="28"/>
          <w:lang w:eastAsia="ru-RU"/>
        </w:rPr>
        <w:t xml:space="preserve">, </w:t>
      </w:r>
      <w:r w:rsidRPr="00EB35EC">
        <w:rPr>
          <w:rFonts w:ascii="Times New Roman" w:eastAsia="Times New Roman" w:hAnsi="Times New Roman" w:cs="Times New Roman"/>
          <w:b/>
          <w:iCs/>
          <w:spacing w:val="1"/>
          <w:sz w:val="28"/>
          <w:szCs w:val="28"/>
          <w:lang w:eastAsia="ru-RU"/>
        </w:rPr>
        <w:t>необходимых для предоставления Муниципальной услуги</w:t>
      </w:r>
    </w:p>
    <w:p w:rsidR="00CD25EE" w:rsidRPr="00EB35EC" w:rsidRDefault="00CD25EE" w:rsidP="00CD25EE">
      <w:pPr>
        <w:tabs>
          <w:tab w:val="left" w:pos="1437"/>
        </w:tabs>
        <w:spacing w:after="0" w:line="240" w:lineRule="auto"/>
        <w:jc w:val="both"/>
        <w:rPr>
          <w:rFonts w:ascii="Times New Roman" w:eastAsia="Times New Roman" w:hAnsi="Times New Roman" w:cs="Times New Roman"/>
          <w:b/>
          <w:iCs/>
          <w:spacing w:val="1"/>
          <w:sz w:val="28"/>
          <w:szCs w:val="28"/>
          <w:lang w:eastAsia="ru-RU"/>
        </w:rPr>
      </w:pPr>
    </w:p>
    <w:p w:rsidR="00CD25EE" w:rsidRPr="00EB35EC" w:rsidRDefault="00CD25EE" w:rsidP="00EE32A9">
      <w:pPr>
        <w:widowControl w:val="0"/>
        <w:numPr>
          <w:ilvl w:val="1"/>
          <w:numId w:val="11"/>
        </w:numPr>
        <w:tabs>
          <w:tab w:val="left" w:pos="1390"/>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Основаниями для отказа в приеме документов, необходимых для предоставления Муниципальной услуги являются:</w:t>
      </w:r>
    </w:p>
    <w:p w:rsidR="00CD25EE" w:rsidRPr="00EB35EC" w:rsidRDefault="00CD25EE" w:rsidP="00EE32A9">
      <w:pPr>
        <w:widowControl w:val="0"/>
        <w:numPr>
          <w:ilvl w:val="2"/>
          <w:numId w:val="11"/>
        </w:numPr>
        <w:shd w:val="clear" w:color="auto" w:fill="FFFFFF"/>
        <w:tabs>
          <w:tab w:val="left" w:pos="0"/>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CD25EE" w:rsidRPr="00EB35EC" w:rsidRDefault="00CD25EE" w:rsidP="00EE32A9">
      <w:pPr>
        <w:widowControl w:val="0"/>
        <w:numPr>
          <w:ilvl w:val="2"/>
          <w:numId w:val="11"/>
        </w:numPr>
        <w:shd w:val="clear" w:color="auto" w:fill="FFFFFF"/>
        <w:tabs>
          <w:tab w:val="left" w:pos="0"/>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CD25EE" w:rsidRPr="00EB35EC" w:rsidRDefault="00CD25EE" w:rsidP="00EE32A9">
      <w:pPr>
        <w:widowControl w:val="0"/>
        <w:numPr>
          <w:ilvl w:val="2"/>
          <w:numId w:val="11"/>
        </w:numPr>
        <w:shd w:val="clear" w:color="auto" w:fill="FFFFFF"/>
        <w:tabs>
          <w:tab w:val="left" w:pos="0"/>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Заявителем представлен неполный комплект документов, предусмотренных пунктом 9настоящего Административного регламента, подлежащих обязательному представлению Заявителем;</w:t>
      </w:r>
    </w:p>
    <w:p w:rsidR="00CD25EE" w:rsidRPr="00EB35EC" w:rsidRDefault="00CD25EE" w:rsidP="00EE32A9">
      <w:pPr>
        <w:widowControl w:val="0"/>
        <w:numPr>
          <w:ilvl w:val="2"/>
          <w:numId w:val="11"/>
        </w:numPr>
        <w:shd w:val="clear" w:color="auto" w:fill="FFFFFF"/>
        <w:tabs>
          <w:tab w:val="left" w:pos="0"/>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представленные документы содержат недостоверные и (или) противоречивые сведения;</w:t>
      </w:r>
    </w:p>
    <w:p w:rsidR="00CD25EE" w:rsidRPr="00EB35EC" w:rsidRDefault="00CD25EE" w:rsidP="00EE32A9">
      <w:pPr>
        <w:widowControl w:val="0"/>
        <w:numPr>
          <w:ilvl w:val="2"/>
          <w:numId w:val="11"/>
        </w:numPr>
        <w:shd w:val="clear" w:color="auto" w:fill="FFFFFF"/>
        <w:tabs>
          <w:tab w:val="left" w:pos="0"/>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подача запроса от имени Заявителя неуполномоченным на то лицом;</w:t>
      </w:r>
    </w:p>
    <w:p w:rsidR="00CD25EE" w:rsidRPr="00EB35EC" w:rsidRDefault="00CD25EE" w:rsidP="00EE32A9">
      <w:pPr>
        <w:widowControl w:val="0"/>
        <w:numPr>
          <w:ilvl w:val="2"/>
          <w:numId w:val="1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CD25EE" w:rsidRPr="00EB35EC" w:rsidRDefault="00CD25EE" w:rsidP="00EE32A9">
      <w:pPr>
        <w:widowControl w:val="0"/>
        <w:numPr>
          <w:ilvl w:val="2"/>
          <w:numId w:val="1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обращение за Муниципальной услугой в Администрацию или МФЦ, неуполномоченные на предоставление Муниципальной услуги;</w:t>
      </w:r>
    </w:p>
    <w:p w:rsidR="00CD25EE" w:rsidRPr="00EB35EC" w:rsidRDefault="00CD25EE" w:rsidP="00EE32A9">
      <w:pPr>
        <w:widowControl w:val="0"/>
        <w:numPr>
          <w:ilvl w:val="2"/>
          <w:numId w:val="1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некорректное заполнение обязательных полей в форме интерактивного запроса на ЕПГУ, РПГУ;</w:t>
      </w:r>
    </w:p>
    <w:p w:rsidR="00CD25EE" w:rsidRPr="00EB35EC" w:rsidRDefault="00CD25EE" w:rsidP="00EE32A9">
      <w:pPr>
        <w:widowControl w:val="0"/>
        <w:numPr>
          <w:ilvl w:val="2"/>
          <w:numId w:val="1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наличие противоречивых сведений в представленных документах и в интерактивном запросе;</w:t>
      </w:r>
    </w:p>
    <w:p w:rsidR="00CD25EE" w:rsidRPr="00EB35EC" w:rsidRDefault="00CD25EE" w:rsidP="00EE32A9">
      <w:pPr>
        <w:widowControl w:val="0"/>
        <w:numPr>
          <w:ilvl w:val="2"/>
          <w:numId w:val="1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представление документов, не подписанных в установленном порядке;</w:t>
      </w:r>
    </w:p>
    <w:p w:rsidR="00CD25EE" w:rsidRPr="00EB35EC" w:rsidRDefault="00CD25EE" w:rsidP="00EE32A9">
      <w:pPr>
        <w:widowControl w:val="0"/>
        <w:numPr>
          <w:ilvl w:val="2"/>
          <w:numId w:val="11"/>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запрос и иные документы в электронной форме подписаны с использованием электронной подписи, не принадлежащей Заявителю;</w:t>
      </w:r>
    </w:p>
    <w:p w:rsidR="00CD25EE" w:rsidRPr="00EB35EC" w:rsidRDefault="00CD25EE" w:rsidP="00CD25EE">
      <w:pPr>
        <w:spacing w:after="0" w:line="240" w:lineRule="auto"/>
        <w:ind w:firstLine="567"/>
        <w:contextualSpacing/>
        <w:jc w:val="both"/>
        <w:rPr>
          <w:rFonts w:ascii="Times New Roman" w:eastAsia="Calibri" w:hAnsi="Times New Roman" w:cs="Times New Roman"/>
          <w:bCs/>
          <w:sz w:val="28"/>
          <w:szCs w:val="28"/>
        </w:rPr>
      </w:pPr>
      <w:r w:rsidRPr="00EB35EC">
        <w:rPr>
          <w:rFonts w:ascii="Times New Roman" w:eastAsia="Calibri" w:hAnsi="Times New Roman" w:cs="Times New Roman"/>
          <w:bCs/>
          <w:sz w:val="28"/>
          <w:szCs w:val="28"/>
        </w:rPr>
        <w:t>11.1.12.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CD25EE" w:rsidRPr="00EB35EC" w:rsidRDefault="00CD25EE" w:rsidP="00CD25EE">
      <w:pPr>
        <w:spacing w:after="0" w:line="240" w:lineRule="auto"/>
        <w:ind w:firstLine="567"/>
        <w:contextualSpacing/>
        <w:jc w:val="both"/>
        <w:rPr>
          <w:rFonts w:ascii="Times New Roman" w:eastAsia="Calibri" w:hAnsi="Times New Roman" w:cs="Times New Roman"/>
          <w:sz w:val="28"/>
          <w:szCs w:val="28"/>
        </w:rPr>
      </w:pPr>
      <w:r w:rsidRPr="00EB35EC">
        <w:rPr>
          <w:rFonts w:ascii="Times New Roman" w:eastAsia="Calibri" w:hAnsi="Times New Roman" w:cs="Times New Roman"/>
          <w:sz w:val="28"/>
          <w:szCs w:val="28"/>
        </w:rPr>
        <w:t xml:space="preserve">11.1.13.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CD25EE" w:rsidRPr="00EB35EC" w:rsidRDefault="00CD25EE" w:rsidP="00EE32A9">
      <w:pPr>
        <w:widowControl w:val="0"/>
        <w:numPr>
          <w:ilvl w:val="1"/>
          <w:numId w:val="11"/>
        </w:numPr>
        <w:tabs>
          <w:tab w:val="left" w:pos="1268"/>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3 к настоящему Административному регламенту.</w:t>
      </w:r>
    </w:p>
    <w:p w:rsidR="00CD25EE" w:rsidRPr="00EB35EC" w:rsidRDefault="00CD25EE" w:rsidP="00EE32A9">
      <w:pPr>
        <w:widowControl w:val="0"/>
        <w:numPr>
          <w:ilvl w:val="1"/>
          <w:numId w:val="11"/>
        </w:numPr>
        <w:tabs>
          <w:tab w:val="left" w:pos="1276"/>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CD25EE" w:rsidRPr="00EB35EC" w:rsidRDefault="00CD25EE" w:rsidP="00EE32A9">
      <w:pPr>
        <w:widowControl w:val="0"/>
        <w:numPr>
          <w:ilvl w:val="1"/>
          <w:numId w:val="11"/>
        </w:numPr>
        <w:tabs>
          <w:tab w:val="left" w:pos="1367"/>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D25EE" w:rsidRPr="00EB35EC" w:rsidRDefault="00CD25EE" w:rsidP="00CD25EE">
      <w:pPr>
        <w:tabs>
          <w:tab w:val="left" w:pos="1367"/>
        </w:tabs>
        <w:spacing w:after="0" w:line="240" w:lineRule="auto"/>
        <w:ind w:left="567"/>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11"/>
        </w:numPr>
        <w:tabs>
          <w:tab w:val="left" w:pos="1428"/>
        </w:tabs>
        <w:autoSpaceDE w:val="0"/>
        <w:autoSpaceDN w:val="0"/>
        <w:adjustRightInd w:val="0"/>
        <w:spacing w:after="0" w:line="240" w:lineRule="auto"/>
        <w:ind w:left="0" w:firstLine="567"/>
        <w:jc w:val="both"/>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Исчерпывающий перечень оснований для приостановления или отказа в предоставлении Муниципальной услуги</w:t>
      </w:r>
    </w:p>
    <w:p w:rsidR="00CD25EE" w:rsidRPr="00EB35EC" w:rsidRDefault="00CD25EE" w:rsidP="00CD25EE">
      <w:pPr>
        <w:tabs>
          <w:tab w:val="left" w:pos="1428"/>
        </w:tabs>
        <w:spacing w:after="0" w:line="240" w:lineRule="auto"/>
        <w:jc w:val="both"/>
        <w:rPr>
          <w:rFonts w:ascii="Times New Roman" w:eastAsia="Times New Roman" w:hAnsi="Times New Roman" w:cs="Times New Roman"/>
          <w:b/>
          <w:iCs/>
          <w:spacing w:val="1"/>
          <w:sz w:val="28"/>
          <w:szCs w:val="28"/>
          <w:lang w:eastAsia="ru-RU"/>
        </w:rPr>
      </w:pPr>
    </w:p>
    <w:p w:rsidR="00CD25EE" w:rsidRPr="00EB35EC" w:rsidRDefault="00CD25EE" w:rsidP="00EE32A9">
      <w:pPr>
        <w:widowControl w:val="0"/>
        <w:numPr>
          <w:ilvl w:val="1"/>
          <w:numId w:val="11"/>
        </w:numPr>
        <w:tabs>
          <w:tab w:val="left" w:pos="1277"/>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Оснований для приостановления предоставления Муниципальной услуги не предусмотрено.</w:t>
      </w:r>
    </w:p>
    <w:p w:rsidR="00CD25EE" w:rsidRPr="00EB35EC" w:rsidRDefault="00CD25EE" w:rsidP="00EE32A9">
      <w:pPr>
        <w:widowControl w:val="0"/>
        <w:numPr>
          <w:ilvl w:val="1"/>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Основаниями для отказа в предоставлении Муниципальной услуги являются:</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Отказ в приватизации жилого помещения одного или нескольких лиц, зарегистрированных по месту жительства с Заявителем.</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Использованное ранее право на приватизацию.</w:t>
      </w:r>
    </w:p>
    <w:p w:rsidR="00CD25EE" w:rsidRPr="00EB35EC" w:rsidRDefault="00CD25EE" w:rsidP="00EE32A9">
      <w:pPr>
        <w:widowControl w:val="0"/>
        <w:numPr>
          <w:ilvl w:val="2"/>
          <w:numId w:val="11"/>
        </w:numPr>
        <w:autoSpaceDE w:val="0"/>
        <w:autoSpaceDN w:val="0"/>
        <w:adjustRightInd w:val="0"/>
        <w:spacing w:after="0" w:line="240" w:lineRule="auto"/>
        <w:ind w:left="0" w:firstLine="567"/>
        <w:contextualSpacing/>
        <w:jc w:val="both"/>
        <w:outlineLvl w:val="0"/>
        <w:rPr>
          <w:rFonts w:ascii="Times New Roman" w:hAnsi="Times New Roman" w:cs="Times New Roman"/>
          <w:sz w:val="28"/>
          <w:szCs w:val="28"/>
        </w:rPr>
      </w:pPr>
      <w:r w:rsidRPr="00EB35EC">
        <w:rPr>
          <w:rFonts w:ascii="Times New Roman" w:eastAsia="Calibri" w:hAnsi="Times New Roman" w:cs="Times New Roman"/>
          <w:sz w:val="28"/>
          <w:szCs w:val="28"/>
        </w:rPr>
        <w:t xml:space="preserve">Обращение с запросом о приватизации жилого помещения, находящегося </w:t>
      </w:r>
      <w:r w:rsidRPr="00EB35EC">
        <w:rPr>
          <w:rFonts w:ascii="Times New Roman" w:hAnsi="Times New Roman" w:cs="Times New Roman"/>
          <w:sz w:val="28"/>
          <w:szCs w:val="28"/>
        </w:rPr>
        <w:t>в аварийном состоянии, в общежитиях, в домах закрытых военных городков, а также служебных жилых помещений.</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Отсутствие/непредставление сведений, подтверждающих участие (неучастие) в приватизации, из других субъектов Российской Федерации.</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Отсутствие права собственности на приватизируемое заявителем жилое помещение у Администрации, предоставляющей Муниципальную услугу.</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Изменение паспортных и/или иных персональных данных в период предоставления Муниципальной услуги.</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Арест жилого помещения.</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Изменение состава лиц, совместно проживающих в приватизируемом жилом помещении с Заявителем, в период предоставления Муниципальной услуги.</w:t>
      </w:r>
    </w:p>
    <w:p w:rsidR="00CD25EE" w:rsidRPr="00EB35EC" w:rsidRDefault="00CD25EE" w:rsidP="00EE32A9">
      <w:pPr>
        <w:widowControl w:val="0"/>
        <w:numPr>
          <w:ilvl w:val="2"/>
          <w:numId w:val="11"/>
        </w:numPr>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прекращение права на жилое помещение): </w:t>
      </w:r>
    </w:p>
    <w:p w:rsidR="00CD25EE" w:rsidRPr="00EB35EC" w:rsidRDefault="00CD25EE" w:rsidP="00CD25EE">
      <w:pPr>
        <w:spacing w:after="0" w:line="240" w:lineRule="auto"/>
        <w:ind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 xml:space="preserve">- граждан, выбывших в организации стационарного социального обслуживания; </w:t>
      </w:r>
    </w:p>
    <w:p w:rsidR="00CD25EE" w:rsidRPr="00EB35EC" w:rsidRDefault="00CD25EE" w:rsidP="00CD25EE">
      <w:pPr>
        <w:spacing w:after="0" w:line="240" w:lineRule="auto"/>
        <w:ind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 xml:space="preserve">-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CD25EE" w:rsidRPr="00EB35EC" w:rsidRDefault="00CD25EE" w:rsidP="00CD25EE">
      <w:pPr>
        <w:spacing w:after="0" w:line="240" w:lineRule="auto"/>
        <w:ind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 xml:space="preserve">- граждан, снятых с регистрационного учета на основании судебных решений, но сохранивших право пользования жилым помещением; </w:t>
      </w:r>
    </w:p>
    <w:p w:rsidR="00CD25EE" w:rsidRPr="00EB35EC" w:rsidRDefault="00CD25EE" w:rsidP="00CD25EE">
      <w:pPr>
        <w:spacing w:after="0" w:line="240" w:lineRule="auto"/>
        <w:ind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 xml:space="preserve">- граждан, снятых с регистрационного учета без указания точного адреса. </w:t>
      </w:r>
    </w:p>
    <w:p w:rsidR="00CD25EE" w:rsidRPr="00EB35EC" w:rsidRDefault="00CD25EE" w:rsidP="00EE32A9">
      <w:pPr>
        <w:widowControl w:val="0"/>
        <w:numPr>
          <w:ilvl w:val="2"/>
          <w:numId w:val="11"/>
        </w:numPr>
        <w:tabs>
          <w:tab w:val="left" w:pos="1701"/>
        </w:tabs>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(в случае отсутствия согласия на приватизацию или отказа </w:t>
      </w:r>
      <w:proofErr w:type="gramStart"/>
      <w:r w:rsidRPr="00EB35EC">
        <w:rPr>
          <w:rFonts w:ascii="Times New Roman" w:eastAsia="Times New Roman" w:hAnsi="Times New Roman" w:cs="Times New Roman"/>
          <w:iCs/>
          <w:spacing w:val="1"/>
          <w:sz w:val="28"/>
          <w:szCs w:val="28"/>
          <w:lang w:eastAsia="ru-RU"/>
        </w:rPr>
        <w:t>от  приватизации</w:t>
      </w:r>
      <w:proofErr w:type="gramEnd"/>
      <w:r w:rsidRPr="00EB35EC">
        <w:rPr>
          <w:rFonts w:ascii="Times New Roman" w:eastAsia="Times New Roman" w:hAnsi="Times New Roman" w:cs="Times New Roman"/>
          <w:iCs/>
          <w:spacing w:val="1"/>
          <w:sz w:val="28"/>
          <w:szCs w:val="28"/>
          <w:lang w:eastAsia="ru-RU"/>
        </w:rPr>
        <w:t>).</w:t>
      </w:r>
    </w:p>
    <w:p w:rsidR="00CD25EE" w:rsidRPr="00EB35EC" w:rsidRDefault="00CD25EE" w:rsidP="00EE32A9">
      <w:pPr>
        <w:widowControl w:val="0"/>
        <w:numPr>
          <w:ilvl w:val="2"/>
          <w:numId w:val="11"/>
        </w:numPr>
        <w:tabs>
          <w:tab w:val="left" w:pos="1701"/>
        </w:tabs>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Администрацией.</w:t>
      </w:r>
    </w:p>
    <w:p w:rsidR="00CD25EE" w:rsidRPr="00EB35EC" w:rsidRDefault="00CD25EE" w:rsidP="00EE32A9">
      <w:pPr>
        <w:widowControl w:val="0"/>
        <w:numPr>
          <w:ilvl w:val="2"/>
          <w:numId w:val="11"/>
        </w:numPr>
        <w:tabs>
          <w:tab w:val="left" w:pos="1701"/>
        </w:tabs>
        <w:autoSpaceDE w:val="0"/>
        <w:autoSpaceDN w:val="0"/>
        <w:adjustRightInd w:val="0"/>
        <w:spacing w:after="0" w:line="240" w:lineRule="auto"/>
        <w:ind w:left="0"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Оспаривание в судебном порядке права на жилое помещение, в отношении которого подано заявление.</w:t>
      </w:r>
    </w:p>
    <w:p w:rsidR="00CD25EE" w:rsidRPr="00EB35EC" w:rsidRDefault="00CD25EE" w:rsidP="00CD25EE">
      <w:pPr>
        <w:spacing w:after="0" w:line="240" w:lineRule="auto"/>
        <w:ind w:firstLine="567"/>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Отказ в предоставлении Муниципальной услуги не препятствует повторному обращению Заявителя в Администрацию за предоставлением Муниципальной услуги.</w:t>
      </w:r>
    </w:p>
    <w:p w:rsidR="00CD25EE" w:rsidRPr="00EB35EC" w:rsidRDefault="00CD25EE" w:rsidP="00EE32A9">
      <w:pPr>
        <w:widowControl w:val="0"/>
        <w:numPr>
          <w:ilvl w:val="1"/>
          <w:numId w:val="11"/>
        </w:numPr>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Основанием для отказа в предоставлении варианта Муниципальной услуги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Муниципальной услуги документах опечаток и (или) ошибок.</w:t>
      </w:r>
    </w:p>
    <w:p w:rsidR="00CD25EE" w:rsidRPr="00EB35EC" w:rsidRDefault="00CD25EE" w:rsidP="00EE32A9">
      <w:pPr>
        <w:widowControl w:val="0"/>
        <w:numPr>
          <w:ilvl w:val="1"/>
          <w:numId w:val="11"/>
        </w:numPr>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 Основанием для отказа в предоставлении варианта Муниципальной услуги «Выдача дубликата договора на передачу в собственность жилого помещения муниципального жилищного фонда в порядке приватизации» является обращение лица, не являющегося Заявителем (его представителем).</w:t>
      </w:r>
    </w:p>
    <w:p w:rsidR="00CD25EE" w:rsidRPr="00EB35EC" w:rsidRDefault="00CD25EE" w:rsidP="00CD25EE">
      <w:pPr>
        <w:spacing w:after="0" w:line="240" w:lineRule="auto"/>
        <w:ind w:firstLine="567"/>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11"/>
        </w:numPr>
        <w:tabs>
          <w:tab w:val="left" w:pos="1120"/>
        </w:tabs>
        <w:autoSpaceDE w:val="0"/>
        <w:autoSpaceDN w:val="0"/>
        <w:adjustRightInd w:val="0"/>
        <w:spacing w:after="0" w:line="240" w:lineRule="auto"/>
        <w:ind w:left="0" w:firstLine="567"/>
        <w:jc w:val="both"/>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Размер платы, взимаемой с Заявителя при предоставлении Муниципальной услуги и способы ее взимания</w:t>
      </w:r>
    </w:p>
    <w:p w:rsidR="00CD25EE" w:rsidRPr="00EB35EC" w:rsidRDefault="00CD25EE" w:rsidP="00CD25EE">
      <w:pPr>
        <w:tabs>
          <w:tab w:val="left" w:pos="1120"/>
        </w:tabs>
        <w:spacing w:after="0" w:line="240" w:lineRule="auto"/>
        <w:ind w:firstLine="567"/>
        <w:jc w:val="both"/>
        <w:rPr>
          <w:rFonts w:ascii="Times New Roman" w:eastAsia="Times New Roman" w:hAnsi="Times New Roman" w:cs="Times New Roman"/>
          <w:b/>
          <w:iCs/>
          <w:spacing w:val="1"/>
          <w:sz w:val="28"/>
          <w:szCs w:val="28"/>
          <w:lang w:eastAsia="ru-RU"/>
        </w:rPr>
      </w:pPr>
    </w:p>
    <w:p w:rsidR="00CD25EE" w:rsidRPr="00EB35EC" w:rsidRDefault="00CD25EE" w:rsidP="00EE32A9">
      <w:pPr>
        <w:widowControl w:val="0"/>
        <w:numPr>
          <w:ilvl w:val="1"/>
          <w:numId w:val="11"/>
        </w:numPr>
        <w:tabs>
          <w:tab w:val="left" w:pos="1300"/>
        </w:tabs>
        <w:autoSpaceDE w:val="0"/>
        <w:autoSpaceDN w:val="0"/>
        <w:adjustRightInd w:val="0"/>
        <w:spacing w:after="0" w:line="240" w:lineRule="auto"/>
        <w:ind w:hanging="863"/>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Муниципальная услуга предоставляется бесплатно.</w:t>
      </w:r>
    </w:p>
    <w:p w:rsidR="00CD25EE" w:rsidRPr="00EB35EC" w:rsidRDefault="00CD25EE" w:rsidP="00CD25EE">
      <w:pPr>
        <w:tabs>
          <w:tab w:val="left" w:pos="1300"/>
        </w:tabs>
        <w:spacing w:after="0" w:line="240" w:lineRule="auto"/>
        <w:ind w:left="567"/>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11"/>
        </w:numPr>
        <w:tabs>
          <w:tab w:val="left" w:pos="0"/>
        </w:tabs>
        <w:autoSpaceDE w:val="0"/>
        <w:autoSpaceDN w:val="0"/>
        <w:adjustRightInd w:val="0"/>
        <w:spacing w:after="0" w:line="240" w:lineRule="auto"/>
        <w:ind w:left="0" w:firstLine="567"/>
        <w:jc w:val="both"/>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Максимальный срок ожидания в очереди</w:t>
      </w:r>
    </w:p>
    <w:p w:rsidR="00CD25EE" w:rsidRPr="00EB35EC" w:rsidRDefault="00CD25EE" w:rsidP="00CD25EE">
      <w:pPr>
        <w:tabs>
          <w:tab w:val="left" w:pos="1276"/>
        </w:tabs>
        <w:spacing w:after="0" w:line="240" w:lineRule="auto"/>
        <w:ind w:left="710"/>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1"/>
          <w:numId w:val="11"/>
        </w:numPr>
        <w:tabs>
          <w:tab w:val="left" w:pos="1276"/>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D25EE" w:rsidRPr="00EB35EC" w:rsidRDefault="00CD25EE" w:rsidP="00CD25EE">
      <w:pPr>
        <w:tabs>
          <w:tab w:val="left" w:pos="1276"/>
        </w:tabs>
        <w:spacing w:after="0" w:line="240" w:lineRule="auto"/>
        <w:ind w:firstLine="567"/>
        <w:jc w:val="both"/>
        <w:rPr>
          <w:rFonts w:ascii="Times New Roman" w:eastAsia="Times New Roman" w:hAnsi="Times New Roman" w:cs="Times New Roman"/>
          <w:b/>
          <w:i/>
          <w:spacing w:val="7"/>
          <w:sz w:val="28"/>
          <w:szCs w:val="28"/>
          <w:lang w:eastAsia="ru-RU"/>
        </w:rPr>
      </w:pPr>
    </w:p>
    <w:p w:rsidR="00CD25EE" w:rsidRPr="00EB35EC" w:rsidRDefault="00CD25EE" w:rsidP="00EE32A9">
      <w:pPr>
        <w:widowControl w:val="0"/>
        <w:numPr>
          <w:ilvl w:val="0"/>
          <w:numId w:val="11"/>
        </w:numPr>
        <w:tabs>
          <w:tab w:val="left" w:pos="1276"/>
        </w:tabs>
        <w:autoSpaceDE w:val="0"/>
        <w:autoSpaceDN w:val="0"/>
        <w:adjustRightInd w:val="0"/>
        <w:spacing w:after="0" w:line="240" w:lineRule="auto"/>
        <w:ind w:left="0" w:firstLine="567"/>
        <w:jc w:val="both"/>
        <w:rPr>
          <w:rFonts w:ascii="Times New Roman" w:eastAsia="Times New Roman" w:hAnsi="Times New Roman" w:cs="Times New Roman"/>
          <w:b/>
          <w:spacing w:val="7"/>
          <w:sz w:val="28"/>
          <w:szCs w:val="28"/>
          <w:lang w:eastAsia="ru-RU"/>
        </w:rPr>
      </w:pPr>
      <w:r w:rsidRPr="00EB35EC">
        <w:rPr>
          <w:rFonts w:ascii="Times New Roman" w:eastAsia="Times New Roman" w:hAnsi="Times New Roman" w:cs="Times New Roman"/>
          <w:b/>
          <w:spacing w:val="7"/>
          <w:sz w:val="28"/>
          <w:szCs w:val="28"/>
          <w:lang w:eastAsia="ru-RU"/>
        </w:rPr>
        <w:t>Срок регистрации запроса Заявителя о предоставлении Муниципальной услуги</w:t>
      </w:r>
    </w:p>
    <w:p w:rsidR="00CD25EE" w:rsidRPr="00EB35EC" w:rsidRDefault="00CD25EE" w:rsidP="00CD25EE">
      <w:pPr>
        <w:tabs>
          <w:tab w:val="left" w:pos="1276"/>
        </w:tabs>
        <w:spacing w:after="0" w:line="240" w:lineRule="auto"/>
        <w:jc w:val="both"/>
        <w:rPr>
          <w:rFonts w:ascii="Times New Roman" w:eastAsia="Times New Roman" w:hAnsi="Times New Roman" w:cs="Times New Roman"/>
          <w:b/>
          <w:spacing w:val="7"/>
          <w:sz w:val="28"/>
          <w:szCs w:val="28"/>
          <w:lang w:eastAsia="ru-RU"/>
        </w:rPr>
      </w:pPr>
    </w:p>
    <w:p w:rsidR="00CD25EE" w:rsidRPr="00EB35EC" w:rsidRDefault="00CD25EE" w:rsidP="00EE32A9">
      <w:pPr>
        <w:widowControl w:val="0"/>
        <w:numPr>
          <w:ilvl w:val="1"/>
          <w:numId w:val="11"/>
        </w:numPr>
        <w:tabs>
          <w:tab w:val="left" w:pos="1276"/>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Запрос Заявителя о предоставлении Муниципальной услуги подлежит регистрации в день его поступления. </w:t>
      </w:r>
    </w:p>
    <w:p w:rsidR="00CD25EE" w:rsidRPr="00EB35EC" w:rsidRDefault="00CD25EE" w:rsidP="00EE32A9">
      <w:pPr>
        <w:widowControl w:val="0"/>
        <w:numPr>
          <w:ilvl w:val="1"/>
          <w:numId w:val="11"/>
        </w:numPr>
        <w:shd w:val="clear" w:color="auto" w:fill="FFFFFF"/>
        <w:tabs>
          <w:tab w:val="left" w:pos="1276"/>
        </w:tabs>
        <w:autoSpaceDE w:val="0"/>
        <w:autoSpaceDN w:val="0"/>
        <w:adjustRightInd w:val="0"/>
        <w:spacing w:before="120" w:after="360" w:line="0" w:lineRule="atLeast"/>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CD25EE" w:rsidRPr="00EB35EC" w:rsidRDefault="00CD25EE" w:rsidP="00EE32A9">
      <w:pPr>
        <w:widowControl w:val="0"/>
        <w:numPr>
          <w:ilvl w:val="0"/>
          <w:numId w:val="11"/>
        </w:numPr>
        <w:tabs>
          <w:tab w:val="left" w:pos="0"/>
        </w:tabs>
        <w:autoSpaceDE w:val="0"/>
        <w:autoSpaceDN w:val="0"/>
        <w:adjustRightInd w:val="0"/>
        <w:spacing w:after="0" w:line="240" w:lineRule="auto"/>
        <w:ind w:left="0" w:firstLine="567"/>
        <w:jc w:val="both"/>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CD25EE" w:rsidRPr="00EB35EC" w:rsidRDefault="00CD25EE" w:rsidP="00CD25EE">
      <w:pPr>
        <w:tabs>
          <w:tab w:val="left" w:pos="0"/>
          <w:tab w:val="left" w:pos="1443"/>
        </w:tabs>
        <w:spacing w:after="0" w:line="240" w:lineRule="auto"/>
        <w:ind w:firstLine="567"/>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1"/>
          <w:numId w:val="11"/>
        </w:numPr>
        <w:tabs>
          <w:tab w:val="left" w:pos="0"/>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Услуги, необходимые и обязательные для предоставления Муниципальной услуги, отсутствуют.</w:t>
      </w:r>
    </w:p>
    <w:p w:rsidR="00CD25EE" w:rsidRPr="00EB35EC" w:rsidRDefault="00CD25EE" w:rsidP="00CD25EE">
      <w:pPr>
        <w:tabs>
          <w:tab w:val="left" w:pos="1443"/>
        </w:tabs>
        <w:spacing w:after="0" w:line="240" w:lineRule="auto"/>
        <w:ind w:firstLine="567"/>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11"/>
        </w:numPr>
        <w:autoSpaceDE w:val="0"/>
        <w:autoSpaceDN w:val="0"/>
        <w:adjustRightInd w:val="0"/>
        <w:spacing w:after="0" w:line="240" w:lineRule="auto"/>
        <w:ind w:left="0" w:firstLine="567"/>
        <w:jc w:val="both"/>
        <w:rPr>
          <w:rFonts w:ascii="Times New Roman" w:eastAsia="Times New Roman" w:hAnsi="Times New Roman" w:cs="Times New Roman"/>
          <w:b/>
          <w:i/>
          <w:iCs/>
          <w:spacing w:val="1"/>
          <w:sz w:val="28"/>
          <w:szCs w:val="28"/>
          <w:lang w:eastAsia="ru-RU"/>
        </w:rPr>
      </w:pPr>
      <w:r w:rsidRPr="00EB35EC">
        <w:rPr>
          <w:rFonts w:ascii="Times New Roman" w:eastAsia="Times New Roman" w:hAnsi="Times New Roman" w:cs="Times New Roman"/>
          <w:b/>
          <w:iCs/>
          <w:spacing w:val="1"/>
          <w:sz w:val="28"/>
          <w:szCs w:val="28"/>
          <w:lang w:eastAsia="ru-RU"/>
        </w:rPr>
        <w:t>Требования к помещениям, в которых предоставляется Муниципальная услуга</w:t>
      </w:r>
    </w:p>
    <w:p w:rsidR="00CD25EE" w:rsidRPr="00EB35EC" w:rsidRDefault="00CD25EE" w:rsidP="00CD25EE">
      <w:pPr>
        <w:spacing w:after="0" w:line="240" w:lineRule="auto"/>
        <w:jc w:val="both"/>
        <w:rPr>
          <w:rFonts w:ascii="Times New Roman" w:eastAsia="Times New Roman" w:hAnsi="Times New Roman" w:cs="Times New Roman"/>
          <w:b/>
          <w:i/>
          <w:iCs/>
          <w:spacing w:val="1"/>
          <w:sz w:val="28"/>
          <w:szCs w:val="28"/>
          <w:lang w:eastAsia="ru-RU"/>
        </w:rPr>
      </w:pPr>
    </w:p>
    <w:p w:rsidR="00CD25EE" w:rsidRPr="00EB35EC" w:rsidRDefault="00CD25EE" w:rsidP="00EE32A9">
      <w:pPr>
        <w:widowControl w:val="0"/>
        <w:numPr>
          <w:ilvl w:val="1"/>
          <w:numId w:val="11"/>
        </w:numPr>
        <w:tabs>
          <w:tab w:val="left" w:pos="1280"/>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D25EE" w:rsidRPr="00EB35EC" w:rsidRDefault="00CD25EE" w:rsidP="00EE32A9">
      <w:pPr>
        <w:widowControl w:val="0"/>
        <w:numPr>
          <w:ilvl w:val="1"/>
          <w:numId w:val="11"/>
        </w:numPr>
        <w:tabs>
          <w:tab w:val="left" w:pos="1315"/>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D25EE" w:rsidRPr="00EB35EC" w:rsidRDefault="00CD25EE" w:rsidP="00EE32A9">
      <w:pPr>
        <w:widowControl w:val="0"/>
        <w:numPr>
          <w:ilvl w:val="1"/>
          <w:numId w:val="11"/>
        </w:numPr>
        <w:tabs>
          <w:tab w:val="left" w:pos="1286"/>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B35EC">
        <w:rPr>
          <w:rFonts w:ascii="Times New Roman" w:eastAsia="Times New Roman" w:hAnsi="Times New Roman" w:cs="Times New Roman"/>
          <w:spacing w:val="7"/>
          <w:sz w:val="28"/>
          <w:szCs w:val="28"/>
          <w:lang w:val="en-US" w:eastAsia="ru-RU"/>
        </w:rPr>
        <w:t>I</w:t>
      </w:r>
      <w:r w:rsidRPr="00EB35EC">
        <w:rPr>
          <w:rFonts w:ascii="Times New Roman" w:eastAsia="Times New Roman" w:hAnsi="Times New Roman" w:cs="Times New Roman"/>
          <w:spacing w:val="7"/>
          <w:sz w:val="28"/>
          <w:szCs w:val="28"/>
          <w:lang w:eastAsia="ru-RU"/>
        </w:rPr>
        <w:t xml:space="preserve">, II групп, а также инвалидами </w:t>
      </w:r>
      <w:r w:rsidRPr="00EB35EC">
        <w:rPr>
          <w:rFonts w:ascii="Times New Roman" w:eastAsia="Times New Roman" w:hAnsi="Times New Roman" w:cs="Times New Roman"/>
          <w:spacing w:val="7"/>
          <w:sz w:val="28"/>
          <w:szCs w:val="28"/>
          <w:lang w:val="en-US" w:eastAsia="ru-RU"/>
        </w:rPr>
        <w:t>III</w:t>
      </w:r>
      <w:r w:rsidRPr="00EB35EC">
        <w:rPr>
          <w:rFonts w:ascii="Times New Roman" w:eastAsia="Times New Roman" w:hAnsi="Times New Roman" w:cs="Times New Roman"/>
          <w:spacing w:val="7"/>
          <w:sz w:val="28"/>
          <w:szCs w:val="28"/>
          <w:lang w:eastAsia="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D25EE" w:rsidRPr="00EB35EC" w:rsidRDefault="00CD25EE" w:rsidP="00EE32A9">
      <w:pPr>
        <w:widowControl w:val="0"/>
        <w:numPr>
          <w:ilvl w:val="1"/>
          <w:numId w:val="11"/>
        </w:numPr>
        <w:tabs>
          <w:tab w:val="left" w:pos="1326"/>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D25EE" w:rsidRPr="00EB35EC" w:rsidRDefault="00CD25EE" w:rsidP="00EE32A9">
      <w:pPr>
        <w:widowControl w:val="0"/>
        <w:numPr>
          <w:ilvl w:val="1"/>
          <w:numId w:val="11"/>
        </w:numPr>
        <w:tabs>
          <w:tab w:val="left" w:pos="1419"/>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Центральный вход в здание Администрации должен быть оборудован информационной табличкой (вывеской), содержащей информацию:</w:t>
      </w:r>
    </w:p>
    <w:p w:rsidR="00CD25EE" w:rsidRPr="00EB35EC" w:rsidRDefault="00CD25EE" w:rsidP="00EE32A9">
      <w:pPr>
        <w:widowControl w:val="0"/>
        <w:numPr>
          <w:ilvl w:val="0"/>
          <w:numId w:val="6"/>
        </w:numPr>
        <w:tabs>
          <w:tab w:val="left" w:pos="93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наименование;</w:t>
      </w:r>
    </w:p>
    <w:p w:rsidR="00CD25EE" w:rsidRPr="00EB35EC" w:rsidRDefault="00CD25EE" w:rsidP="00EE32A9">
      <w:pPr>
        <w:widowControl w:val="0"/>
        <w:numPr>
          <w:ilvl w:val="0"/>
          <w:numId w:val="6"/>
        </w:numPr>
        <w:tabs>
          <w:tab w:val="left" w:pos="93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местонахождение и юридический адрес;</w:t>
      </w:r>
    </w:p>
    <w:p w:rsidR="00CD25EE" w:rsidRPr="00EB35EC" w:rsidRDefault="00CD25EE" w:rsidP="00EE32A9">
      <w:pPr>
        <w:widowControl w:val="0"/>
        <w:numPr>
          <w:ilvl w:val="0"/>
          <w:numId w:val="6"/>
        </w:numPr>
        <w:tabs>
          <w:tab w:val="left" w:pos="932"/>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режим работы;</w:t>
      </w:r>
    </w:p>
    <w:p w:rsidR="00CD25EE" w:rsidRPr="00EB35EC" w:rsidRDefault="00CD25EE" w:rsidP="00EE32A9">
      <w:pPr>
        <w:widowControl w:val="0"/>
        <w:numPr>
          <w:ilvl w:val="0"/>
          <w:numId w:val="6"/>
        </w:numPr>
        <w:tabs>
          <w:tab w:val="left" w:pos="93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график приема;</w:t>
      </w:r>
    </w:p>
    <w:p w:rsidR="00CD25EE" w:rsidRPr="00EB35EC" w:rsidRDefault="00CD25EE" w:rsidP="00EE32A9">
      <w:pPr>
        <w:widowControl w:val="0"/>
        <w:numPr>
          <w:ilvl w:val="0"/>
          <w:numId w:val="6"/>
        </w:numPr>
        <w:tabs>
          <w:tab w:val="left" w:pos="93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номера телефонов для справок.</w:t>
      </w:r>
    </w:p>
    <w:p w:rsidR="00CD25EE" w:rsidRPr="00EB35EC" w:rsidRDefault="00CD25EE" w:rsidP="00EE32A9">
      <w:pPr>
        <w:widowControl w:val="0"/>
        <w:numPr>
          <w:ilvl w:val="1"/>
          <w:numId w:val="11"/>
        </w:numPr>
        <w:tabs>
          <w:tab w:val="left" w:pos="1350"/>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CD25EE" w:rsidRPr="00EB35EC" w:rsidRDefault="00CD25EE" w:rsidP="00EE32A9">
      <w:pPr>
        <w:widowControl w:val="0"/>
        <w:numPr>
          <w:ilvl w:val="1"/>
          <w:numId w:val="11"/>
        </w:numPr>
        <w:tabs>
          <w:tab w:val="left" w:pos="1257"/>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Помещения, в которых предоставляется Муниципальная услуга, оснащаются:</w:t>
      </w:r>
    </w:p>
    <w:p w:rsidR="00CD25EE" w:rsidRPr="00EB35EC" w:rsidRDefault="00CD25EE" w:rsidP="00EE32A9">
      <w:pPr>
        <w:widowControl w:val="0"/>
        <w:numPr>
          <w:ilvl w:val="0"/>
          <w:numId w:val="6"/>
        </w:numPr>
        <w:tabs>
          <w:tab w:val="left" w:pos="93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противопожарной системой и средствами пожаротушения;</w:t>
      </w:r>
    </w:p>
    <w:p w:rsidR="00CD25EE" w:rsidRPr="00EB35EC" w:rsidRDefault="00CD25EE" w:rsidP="00EE32A9">
      <w:pPr>
        <w:widowControl w:val="0"/>
        <w:numPr>
          <w:ilvl w:val="0"/>
          <w:numId w:val="6"/>
        </w:numPr>
        <w:tabs>
          <w:tab w:val="left" w:pos="932"/>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системой оповещения о возникновении чрезвычайной ситуации;</w:t>
      </w:r>
    </w:p>
    <w:p w:rsidR="00CD25EE" w:rsidRPr="00EB35EC" w:rsidRDefault="00CD25EE" w:rsidP="00EE32A9">
      <w:pPr>
        <w:widowControl w:val="0"/>
        <w:numPr>
          <w:ilvl w:val="0"/>
          <w:numId w:val="6"/>
        </w:numPr>
        <w:tabs>
          <w:tab w:val="left" w:pos="932"/>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средствами оказания первой медицинской помощи;</w:t>
      </w:r>
    </w:p>
    <w:p w:rsidR="00CD25EE" w:rsidRPr="00EB35EC" w:rsidRDefault="00CD25EE" w:rsidP="00EE32A9">
      <w:pPr>
        <w:widowControl w:val="0"/>
        <w:numPr>
          <w:ilvl w:val="0"/>
          <w:numId w:val="6"/>
        </w:numPr>
        <w:tabs>
          <w:tab w:val="left" w:pos="932"/>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туалетными комнатами для посетителей.</w:t>
      </w:r>
    </w:p>
    <w:p w:rsidR="00CD25EE" w:rsidRPr="00EB35EC" w:rsidRDefault="00CD25EE" w:rsidP="00EE32A9">
      <w:pPr>
        <w:widowControl w:val="0"/>
        <w:numPr>
          <w:ilvl w:val="1"/>
          <w:numId w:val="11"/>
        </w:numPr>
        <w:tabs>
          <w:tab w:val="left" w:pos="1379"/>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D25EE" w:rsidRPr="00EB35EC" w:rsidRDefault="00CD25EE" w:rsidP="00EE32A9">
      <w:pPr>
        <w:widowControl w:val="0"/>
        <w:numPr>
          <w:ilvl w:val="1"/>
          <w:numId w:val="11"/>
        </w:numPr>
        <w:tabs>
          <w:tab w:val="left" w:pos="1321"/>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D25EE" w:rsidRPr="00EB35EC" w:rsidRDefault="00CD25EE" w:rsidP="00EE32A9">
      <w:pPr>
        <w:widowControl w:val="0"/>
        <w:numPr>
          <w:ilvl w:val="1"/>
          <w:numId w:val="11"/>
        </w:numPr>
        <w:tabs>
          <w:tab w:val="left" w:pos="1570"/>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Места для заполнения заявлений оборудуются стульями, столами (стойками), бланками заявлений, письменными принадлежностями.</w:t>
      </w:r>
    </w:p>
    <w:p w:rsidR="00CD25EE" w:rsidRPr="00EB35EC" w:rsidRDefault="00CD25EE" w:rsidP="00EE32A9">
      <w:pPr>
        <w:widowControl w:val="0"/>
        <w:numPr>
          <w:ilvl w:val="1"/>
          <w:numId w:val="11"/>
        </w:numPr>
        <w:tabs>
          <w:tab w:val="left" w:pos="1489"/>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Места приема Заявителей оборудуются информационными табличками (вывесками) с указанием:</w:t>
      </w:r>
    </w:p>
    <w:p w:rsidR="00CD25EE" w:rsidRPr="00EB35EC" w:rsidRDefault="00CD25EE" w:rsidP="00EE32A9">
      <w:pPr>
        <w:widowControl w:val="0"/>
        <w:numPr>
          <w:ilvl w:val="0"/>
          <w:numId w:val="6"/>
        </w:numPr>
        <w:tabs>
          <w:tab w:val="left" w:pos="93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номера кабинета и наименования отдела;</w:t>
      </w:r>
    </w:p>
    <w:p w:rsidR="00CD25EE" w:rsidRPr="00EB35EC" w:rsidRDefault="00CD25EE" w:rsidP="00EE32A9">
      <w:pPr>
        <w:widowControl w:val="0"/>
        <w:numPr>
          <w:ilvl w:val="0"/>
          <w:numId w:val="6"/>
        </w:numPr>
        <w:tabs>
          <w:tab w:val="left" w:pos="1100"/>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фамилии, имени и отчества (последнее - при наличии), должности ответственного лица за прием документов;</w:t>
      </w:r>
    </w:p>
    <w:p w:rsidR="00CD25EE" w:rsidRPr="00EB35EC" w:rsidRDefault="00CD25EE" w:rsidP="00CD25EE">
      <w:pPr>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-графика приема Заявителей.</w:t>
      </w:r>
    </w:p>
    <w:p w:rsidR="00CD25EE" w:rsidRPr="00EB35EC" w:rsidRDefault="00CD25EE" w:rsidP="00EE32A9">
      <w:pPr>
        <w:widowControl w:val="0"/>
        <w:numPr>
          <w:ilvl w:val="1"/>
          <w:numId w:val="11"/>
        </w:numPr>
        <w:tabs>
          <w:tab w:val="left" w:pos="1437"/>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D25EE" w:rsidRPr="00EB35EC" w:rsidRDefault="00CD25EE" w:rsidP="00EE32A9">
      <w:pPr>
        <w:widowControl w:val="0"/>
        <w:numPr>
          <w:ilvl w:val="1"/>
          <w:numId w:val="11"/>
        </w:numPr>
        <w:tabs>
          <w:tab w:val="left" w:pos="1489"/>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D25EE" w:rsidRPr="00EB35EC" w:rsidRDefault="00CD25EE" w:rsidP="00EE32A9">
      <w:pPr>
        <w:widowControl w:val="0"/>
        <w:numPr>
          <w:ilvl w:val="1"/>
          <w:numId w:val="11"/>
        </w:numPr>
        <w:tabs>
          <w:tab w:val="left" w:pos="1379"/>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При предоставлении Муниципальной услуги инвалидам обеспечиваются:</w:t>
      </w:r>
    </w:p>
    <w:p w:rsidR="00CD25EE" w:rsidRPr="00EB35EC" w:rsidRDefault="00CD25EE" w:rsidP="00EE32A9">
      <w:pPr>
        <w:widowControl w:val="0"/>
        <w:numPr>
          <w:ilvl w:val="0"/>
          <w:numId w:val="6"/>
        </w:numPr>
        <w:tabs>
          <w:tab w:val="left" w:pos="984"/>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возможность беспрепятственного доступа к объекту (зданию, помещению), в котором предоставляется Муниципальная услуга;</w:t>
      </w:r>
    </w:p>
    <w:p w:rsidR="00CD25EE" w:rsidRPr="00EB35EC" w:rsidRDefault="00CD25EE" w:rsidP="00EE32A9">
      <w:pPr>
        <w:widowControl w:val="0"/>
        <w:numPr>
          <w:ilvl w:val="0"/>
          <w:numId w:val="6"/>
        </w:numPr>
        <w:tabs>
          <w:tab w:val="left" w:pos="1059"/>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D25EE" w:rsidRPr="00EB35EC" w:rsidRDefault="00CD25EE" w:rsidP="00EE32A9">
      <w:pPr>
        <w:widowControl w:val="0"/>
        <w:numPr>
          <w:ilvl w:val="0"/>
          <w:numId w:val="6"/>
        </w:numPr>
        <w:tabs>
          <w:tab w:val="left" w:pos="972"/>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сопровождение инвалидов, имеющих стойкие расстройства функции зрения и самостоятельного передвижения;</w:t>
      </w:r>
    </w:p>
    <w:p w:rsidR="00CD25EE" w:rsidRPr="00EB35EC" w:rsidRDefault="00CD25EE" w:rsidP="00EE32A9">
      <w:pPr>
        <w:widowControl w:val="0"/>
        <w:numPr>
          <w:ilvl w:val="0"/>
          <w:numId w:val="6"/>
        </w:numPr>
        <w:tabs>
          <w:tab w:val="left" w:pos="966"/>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CD25EE" w:rsidRPr="00EB35EC" w:rsidRDefault="00CD25EE" w:rsidP="00EE32A9">
      <w:pPr>
        <w:widowControl w:val="0"/>
        <w:numPr>
          <w:ilvl w:val="0"/>
          <w:numId w:val="6"/>
        </w:numPr>
        <w:tabs>
          <w:tab w:val="left" w:pos="926"/>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D25EE" w:rsidRPr="00EB35EC" w:rsidRDefault="00CD25EE" w:rsidP="00EE32A9">
      <w:pPr>
        <w:widowControl w:val="0"/>
        <w:numPr>
          <w:ilvl w:val="0"/>
          <w:numId w:val="6"/>
        </w:numPr>
        <w:tabs>
          <w:tab w:val="left" w:pos="926"/>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допуск </w:t>
      </w:r>
      <w:proofErr w:type="spellStart"/>
      <w:r w:rsidRPr="00EB35EC">
        <w:rPr>
          <w:rFonts w:ascii="Times New Roman" w:eastAsia="Times New Roman" w:hAnsi="Times New Roman" w:cs="Times New Roman"/>
          <w:spacing w:val="7"/>
          <w:sz w:val="28"/>
          <w:szCs w:val="28"/>
          <w:lang w:eastAsia="ru-RU"/>
        </w:rPr>
        <w:t>сурдопереводчика</w:t>
      </w:r>
      <w:proofErr w:type="spellEnd"/>
      <w:r w:rsidRPr="00EB35EC">
        <w:rPr>
          <w:rFonts w:ascii="Times New Roman" w:eastAsia="Times New Roman" w:hAnsi="Times New Roman" w:cs="Times New Roman"/>
          <w:spacing w:val="7"/>
          <w:sz w:val="28"/>
          <w:szCs w:val="28"/>
          <w:lang w:eastAsia="ru-RU"/>
        </w:rPr>
        <w:t xml:space="preserve"> и </w:t>
      </w:r>
      <w:proofErr w:type="spellStart"/>
      <w:r w:rsidRPr="00EB35EC">
        <w:rPr>
          <w:rFonts w:ascii="Times New Roman" w:eastAsia="Times New Roman" w:hAnsi="Times New Roman" w:cs="Times New Roman"/>
          <w:spacing w:val="7"/>
          <w:sz w:val="28"/>
          <w:szCs w:val="28"/>
          <w:lang w:eastAsia="ru-RU"/>
        </w:rPr>
        <w:t>тифлосурдопереводчика</w:t>
      </w:r>
      <w:proofErr w:type="spellEnd"/>
      <w:r w:rsidRPr="00EB35EC">
        <w:rPr>
          <w:rFonts w:ascii="Times New Roman" w:eastAsia="Times New Roman" w:hAnsi="Times New Roman" w:cs="Times New Roman"/>
          <w:spacing w:val="7"/>
          <w:sz w:val="28"/>
          <w:szCs w:val="28"/>
          <w:lang w:eastAsia="ru-RU"/>
        </w:rPr>
        <w:t>;</w:t>
      </w:r>
    </w:p>
    <w:p w:rsidR="00CD25EE" w:rsidRPr="00EB35EC" w:rsidRDefault="00CD25EE" w:rsidP="00EE32A9">
      <w:pPr>
        <w:widowControl w:val="0"/>
        <w:numPr>
          <w:ilvl w:val="0"/>
          <w:numId w:val="6"/>
        </w:numPr>
        <w:tabs>
          <w:tab w:val="left" w:pos="1042"/>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CD25EE" w:rsidRPr="00EB35EC" w:rsidRDefault="00CD25EE" w:rsidP="00EE32A9">
      <w:pPr>
        <w:widowControl w:val="0"/>
        <w:numPr>
          <w:ilvl w:val="0"/>
          <w:numId w:val="6"/>
        </w:numPr>
        <w:tabs>
          <w:tab w:val="left" w:pos="972"/>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оказание инвалидам помощи в преодолении барьеров, мешающих получению ими Муниципальных услуг наравне с другими лицами.</w:t>
      </w:r>
    </w:p>
    <w:p w:rsidR="00CD25EE" w:rsidRPr="00EB35EC" w:rsidRDefault="00CD25EE" w:rsidP="00CD25EE">
      <w:pPr>
        <w:tabs>
          <w:tab w:val="left" w:pos="972"/>
        </w:tabs>
        <w:spacing w:after="0" w:line="240" w:lineRule="auto"/>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11"/>
        </w:numPr>
        <w:tabs>
          <w:tab w:val="left" w:pos="0"/>
        </w:tabs>
        <w:autoSpaceDE w:val="0"/>
        <w:autoSpaceDN w:val="0"/>
        <w:adjustRightInd w:val="0"/>
        <w:spacing w:after="0" w:line="240" w:lineRule="auto"/>
        <w:ind w:left="0" w:firstLine="567"/>
        <w:jc w:val="both"/>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Показатели качества и доступности Муниципальной услуги</w:t>
      </w:r>
    </w:p>
    <w:p w:rsidR="00CD25EE" w:rsidRPr="00EB35EC" w:rsidRDefault="00CD25EE" w:rsidP="00CD25EE">
      <w:pPr>
        <w:tabs>
          <w:tab w:val="left" w:pos="0"/>
        </w:tabs>
        <w:spacing w:after="0" w:line="240" w:lineRule="auto"/>
        <w:ind w:firstLine="567"/>
        <w:jc w:val="both"/>
        <w:rPr>
          <w:rFonts w:ascii="Times New Roman" w:eastAsia="Times New Roman" w:hAnsi="Times New Roman" w:cs="Times New Roman"/>
          <w:b/>
          <w:i/>
          <w:iCs/>
          <w:spacing w:val="1"/>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18.1. Оценка доступности и качества предоставления Муниципальной услуги должна осуществляться по следующим показателям:</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б) возможность выбора Заявителем форм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д) доступность обращения за предоставлением Муниципальной услуги, в том числе для маломобильных групп населения;</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CD25EE" w:rsidRPr="00EB35EC" w:rsidRDefault="00CD25EE" w:rsidP="00CD25EE">
      <w:pPr>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CD25EE" w:rsidRPr="00EB35EC" w:rsidRDefault="00CD25EE" w:rsidP="00CD25EE">
      <w:pPr>
        <w:tabs>
          <w:tab w:val="left" w:pos="1396"/>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18.2.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D25EE" w:rsidRPr="00EB35EC" w:rsidRDefault="00CD25EE" w:rsidP="00CD25EE">
      <w:pPr>
        <w:tabs>
          <w:tab w:val="left" w:pos="137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18.3.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CD25EE" w:rsidRPr="00EB35EC" w:rsidRDefault="00CD25EE" w:rsidP="00CD25EE">
      <w:pPr>
        <w:tabs>
          <w:tab w:val="left" w:pos="137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 </w:t>
      </w:r>
    </w:p>
    <w:p w:rsidR="00CD25EE" w:rsidRPr="00EB35EC" w:rsidRDefault="00CD25EE" w:rsidP="00CD25EE">
      <w:pPr>
        <w:tabs>
          <w:tab w:val="left" w:pos="1373"/>
        </w:tabs>
        <w:spacing w:after="0" w:line="240" w:lineRule="auto"/>
        <w:ind w:firstLine="567"/>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11"/>
        </w:numPr>
        <w:tabs>
          <w:tab w:val="left" w:pos="0"/>
        </w:tabs>
        <w:autoSpaceDE w:val="0"/>
        <w:autoSpaceDN w:val="0"/>
        <w:adjustRightInd w:val="0"/>
        <w:spacing w:after="0" w:line="240" w:lineRule="auto"/>
        <w:ind w:left="0" w:firstLine="567"/>
        <w:jc w:val="both"/>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 и в МФЦ.</w:t>
      </w:r>
    </w:p>
    <w:p w:rsidR="00CD25EE" w:rsidRPr="00EB35EC" w:rsidRDefault="00CD25EE" w:rsidP="00CD25EE">
      <w:pPr>
        <w:tabs>
          <w:tab w:val="left" w:pos="0"/>
        </w:tabs>
        <w:spacing w:after="0" w:line="240" w:lineRule="auto"/>
        <w:jc w:val="both"/>
        <w:rPr>
          <w:rFonts w:ascii="Times New Roman" w:eastAsia="Times New Roman" w:hAnsi="Times New Roman" w:cs="Times New Roman"/>
          <w:b/>
          <w:iCs/>
          <w:spacing w:val="1"/>
          <w:sz w:val="28"/>
          <w:szCs w:val="28"/>
          <w:lang w:eastAsia="ru-RU"/>
        </w:rPr>
      </w:pPr>
    </w:p>
    <w:p w:rsidR="00CD25EE" w:rsidRPr="00EB35EC" w:rsidRDefault="00CD25EE" w:rsidP="00EE32A9">
      <w:pPr>
        <w:widowControl w:val="0"/>
        <w:numPr>
          <w:ilvl w:val="1"/>
          <w:numId w:val="11"/>
        </w:numPr>
        <w:tabs>
          <w:tab w:val="left" w:pos="1437"/>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EB35EC">
        <w:rPr>
          <w:rFonts w:ascii="Times New Roman" w:eastAsia="Times New Roman" w:hAnsi="Times New Roman" w:cs="Times New Roman"/>
          <w:spacing w:val="7"/>
          <w:sz w:val="28"/>
          <w:szCs w:val="28"/>
          <w:lang w:eastAsia="ru-RU"/>
        </w:rPr>
        <w:t>автозаполнение</w:t>
      </w:r>
      <w:proofErr w:type="spellEnd"/>
      <w:r w:rsidRPr="00EB35EC">
        <w:rPr>
          <w:rFonts w:ascii="Times New Roman" w:eastAsia="Times New Roman" w:hAnsi="Times New Roman" w:cs="Times New Roman"/>
          <w:spacing w:val="7"/>
          <w:sz w:val="28"/>
          <w:szCs w:val="28"/>
          <w:lang w:eastAsia="ru-RU"/>
        </w:rPr>
        <w:t xml:space="preserve"> с использованием сведений, полученных из цифрового профиля ЕСИА или витрин данных. В случае невозможности </w:t>
      </w:r>
      <w:proofErr w:type="spellStart"/>
      <w:r w:rsidRPr="00EB35EC">
        <w:rPr>
          <w:rFonts w:ascii="Times New Roman" w:eastAsia="Times New Roman" w:hAnsi="Times New Roman" w:cs="Times New Roman"/>
          <w:spacing w:val="7"/>
          <w:sz w:val="28"/>
          <w:szCs w:val="28"/>
          <w:lang w:eastAsia="ru-RU"/>
        </w:rPr>
        <w:t>автозаполнения</w:t>
      </w:r>
      <w:proofErr w:type="spellEnd"/>
      <w:r w:rsidRPr="00EB35EC">
        <w:rPr>
          <w:rFonts w:ascii="Times New Roman" w:eastAsia="Times New Roman" w:hAnsi="Times New Roman" w:cs="Times New Roman"/>
          <w:spacing w:val="7"/>
          <w:sz w:val="28"/>
          <w:szCs w:val="28"/>
          <w:lang w:eastAsia="ru-RU"/>
        </w:rPr>
        <w:t xml:space="preserve"> отдельных полей с использованием ЕСИА или витрин данных Заявитель вносит необходимые сведения в интерактивную форму вручную.</w:t>
      </w:r>
    </w:p>
    <w:p w:rsidR="00CD25EE" w:rsidRPr="00EB35EC" w:rsidRDefault="00CD25EE" w:rsidP="00EE32A9">
      <w:pPr>
        <w:widowControl w:val="0"/>
        <w:numPr>
          <w:ilvl w:val="1"/>
          <w:numId w:val="11"/>
        </w:numPr>
        <w:tabs>
          <w:tab w:val="left" w:pos="1431"/>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D25EE" w:rsidRPr="00EB35EC" w:rsidRDefault="00CD25EE" w:rsidP="00CD25EE">
      <w:pPr>
        <w:tabs>
          <w:tab w:val="left" w:pos="1448"/>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CD25EE" w:rsidRPr="00EB35EC" w:rsidRDefault="00CD25EE" w:rsidP="00EE32A9">
      <w:pPr>
        <w:widowControl w:val="0"/>
        <w:numPr>
          <w:ilvl w:val="1"/>
          <w:numId w:val="11"/>
        </w:numPr>
        <w:tabs>
          <w:tab w:val="left" w:pos="1443"/>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на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 о предоставлении Муниципальной услуги.</w:t>
      </w:r>
    </w:p>
    <w:p w:rsidR="00CD25EE" w:rsidRPr="00EB35EC" w:rsidRDefault="00CD25EE" w:rsidP="00EE32A9">
      <w:pPr>
        <w:widowControl w:val="0"/>
        <w:numPr>
          <w:ilvl w:val="1"/>
          <w:numId w:val="11"/>
        </w:numPr>
        <w:tabs>
          <w:tab w:val="left" w:pos="0"/>
          <w:tab w:val="left" w:pos="1276"/>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CD25EE" w:rsidRPr="00EB35EC" w:rsidRDefault="00CD25EE" w:rsidP="00EE32A9">
      <w:pPr>
        <w:widowControl w:val="0"/>
        <w:numPr>
          <w:ilvl w:val="1"/>
          <w:numId w:val="11"/>
        </w:numPr>
        <w:tabs>
          <w:tab w:val="left" w:pos="1385"/>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Заявитель уведомляется о ходе рассмотрения и готовности результата предоставления Муниципальной услуги через личный кабинет на ЕПГУ.</w:t>
      </w:r>
    </w:p>
    <w:p w:rsidR="00CD25EE" w:rsidRPr="00EB35EC" w:rsidRDefault="00CD25EE" w:rsidP="00EE32A9">
      <w:pPr>
        <w:widowControl w:val="0"/>
        <w:numPr>
          <w:ilvl w:val="1"/>
          <w:numId w:val="11"/>
        </w:numPr>
        <w:tabs>
          <w:tab w:val="left" w:pos="1379"/>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Заявитель может самостоятельно получить информацию о готовности результата предоставления Муниципальной услуги посредством:</w:t>
      </w:r>
    </w:p>
    <w:p w:rsidR="00CD25EE" w:rsidRPr="00EB35EC" w:rsidRDefault="00CD25EE" w:rsidP="00EE32A9">
      <w:pPr>
        <w:widowControl w:val="0"/>
        <w:numPr>
          <w:ilvl w:val="0"/>
          <w:numId w:val="6"/>
        </w:numPr>
        <w:tabs>
          <w:tab w:val="left" w:pos="932"/>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сервиса ЕПГУ «Узнать статус заявления»;</w:t>
      </w:r>
    </w:p>
    <w:p w:rsidR="00CD25EE" w:rsidRPr="00EB35EC" w:rsidRDefault="00CD25EE" w:rsidP="00EE32A9">
      <w:pPr>
        <w:widowControl w:val="0"/>
        <w:numPr>
          <w:ilvl w:val="0"/>
          <w:numId w:val="6"/>
        </w:numPr>
        <w:tabs>
          <w:tab w:val="left" w:pos="93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по телефону.</w:t>
      </w:r>
    </w:p>
    <w:p w:rsidR="00CD25EE" w:rsidRPr="00EB35EC" w:rsidRDefault="00CD25EE" w:rsidP="00EE32A9">
      <w:pPr>
        <w:widowControl w:val="0"/>
        <w:numPr>
          <w:ilvl w:val="1"/>
          <w:numId w:val="11"/>
        </w:numPr>
        <w:tabs>
          <w:tab w:val="left" w:pos="1361"/>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Способы получения результата Муниципальной услуги:</w:t>
      </w:r>
    </w:p>
    <w:p w:rsidR="00CD25EE" w:rsidRPr="00EB35EC" w:rsidRDefault="00CD25EE" w:rsidP="00EE32A9">
      <w:pPr>
        <w:widowControl w:val="0"/>
        <w:numPr>
          <w:ilvl w:val="2"/>
          <w:numId w:val="11"/>
        </w:numPr>
        <w:tabs>
          <w:tab w:val="left" w:pos="1582"/>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через Личный кабинет на ЕПГУ, РПГУ в форме электронного документа, подписанного усиленной электронной подписью уполномоченного должностного лица Администрации.</w:t>
      </w:r>
    </w:p>
    <w:p w:rsidR="00CD25EE" w:rsidRPr="00EB35EC" w:rsidRDefault="00CD25EE" w:rsidP="00EE32A9">
      <w:pPr>
        <w:widowControl w:val="0"/>
        <w:numPr>
          <w:ilvl w:val="2"/>
          <w:numId w:val="11"/>
        </w:numPr>
        <w:tabs>
          <w:tab w:val="left" w:pos="1576"/>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D25EE" w:rsidRPr="00EB35EC" w:rsidRDefault="00CD25EE" w:rsidP="00EE32A9">
      <w:pPr>
        <w:widowControl w:val="0"/>
        <w:numPr>
          <w:ilvl w:val="1"/>
          <w:numId w:val="11"/>
        </w:numPr>
        <w:tabs>
          <w:tab w:val="left" w:pos="1390"/>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Способ получения услуги определяется Заявителем и указывается в заявлении.</w:t>
      </w:r>
    </w:p>
    <w:p w:rsidR="00CD25EE" w:rsidRPr="00EB35EC" w:rsidRDefault="00CD25EE" w:rsidP="00EE32A9">
      <w:pPr>
        <w:widowControl w:val="0"/>
        <w:numPr>
          <w:ilvl w:val="1"/>
          <w:numId w:val="11"/>
        </w:numPr>
        <w:tabs>
          <w:tab w:val="left" w:pos="1399"/>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D25EE" w:rsidRPr="00EB35EC" w:rsidRDefault="00CD25EE" w:rsidP="00EE32A9">
      <w:pPr>
        <w:widowControl w:val="0"/>
        <w:numPr>
          <w:ilvl w:val="2"/>
          <w:numId w:val="11"/>
        </w:numPr>
        <w:tabs>
          <w:tab w:val="left" w:pos="1548"/>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Электронные документы представляются в следующих форматах:</w:t>
      </w:r>
    </w:p>
    <w:p w:rsidR="00CD25EE" w:rsidRPr="00EB35EC" w:rsidRDefault="00CD25EE" w:rsidP="00CD25EE">
      <w:pPr>
        <w:tabs>
          <w:tab w:val="left" w:pos="952"/>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а) </w:t>
      </w:r>
      <w:r w:rsidRPr="00EB35EC">
        <w:rPr>
          <w:rFonts w:ascii="Times New Roman" w:eastAsia="Times New Roman" w:hAnsi="Times New Roman" w:cs="Times New Roman"/>
          <w:spacing w:val="7"/>
          <w:sz w:val="28"/>
          <w:szCs w:val="28"/>
          <w:lang w:val="en-US" w:eastAsia="ru-RU"/>
        </w:rPr>
        <w:t>xml</w:t>
      </w:r>
      <w:r w:rsidRPr="00EB35EC">
        <w:rPr>
          <w:rFonts w:ascii="Times New Roman" w:eastAsia="Times New Roman" w:hAnsi="Times New Roman" w:cs="Times New Roman"/>
          <w:spacing w:val="7"/>
          <w:sz w:val="28"/>
          <w:szCs w:val="28"/>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B35EC">
        <w:rPr>
          <w:rFonts w:ascii="Times New Roman" w:eastAsia="Times New Roman" w:hAnsi="Times New Roman" w:cs="Times New Roman"/>
          <w:spacing w:val="7"/>
          <w:sz w:val="28"/>
          <w:szCs w:val="28"/>
          <w:lang w:val="en-US" w:eastAsia="ru-RU"/>
        </w:rPr>
        <w:t>xml</w:t>
      </w:r>
      <w:r w:rsidRPr="00EB35EC">
        <w:rPr>
          <w:rFonts w:ascii="Times New Roman" w:eastAsia="Times New Roman" w:hAnsi="Times New Roman" w:cs="Times New Roman"/>
          <w:spacing w:val="7"/>
          <w:sz w:val="28"/>
          <w:szCs w:val="28"/>
          <w:lang w:eastAsia="ru-RU"/>
        </w:rPr>
        <w:t>;</w:t>
      </w:r>
    </w:p>
    <w:p w:rsidR="00CD25EE" w:rsidRPr="00EB35EC" w:rsidRDefault="00CD25EE" w:rsidP="00CD25EE">
      <w:pPr>
        <w:tabs>
          <w:tab w:val="left" w:pos="964"/>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б) </w:t>
      </w:r>
      <w:r w:rsidRPr="00EB35EC">
        <w:rPr>
          <w:rFonts w:ascii="Times New Roman" w:eastAsia="Times New Roman" w:hAnsi="Times New Roman" w:cs="Times New Roman"/>
          <w:spacing w:val="7"/>
          <w:sz w:val="28"/>
          <w:szCs w:val="28"/>
          <w:lang w:val="en-US" w:eastAsia="ru-RU"/>
        </w:rPr>
        <w:t>doc</w:t>
      </w:r>
      <w:r w:rsidRPr="00EB35EC">
        <w:rPr>
          <w:rFonts w:ascii="Times New Roman" w:eastAsia="Times New Roman" w:hAnsi="Times New Roman" w:cs="Times New Roman"/>
          <w:spacing w:val="7"/>
          <w:sz w:val="28"/>
          <w:szCs w:val="28"/>
          <w:lang w:eastAsia="ru-RU"/>
        </w:rPr>
        <w:t xml:space="preserve">, </w:t>
      </w:r>
      <w:proofErr w:type="spellStart"/>
      <w:r w:rsidRPr="00EB35EC">
        <w:rPr>
          <w:rFonts w:ascii="Times New Roman" w:eastAsia="Times New Roman" w:hAnsi="Times New Roman" w:cs="Times New Roman"/>
          <w:spacing w:val="7"/>
          <w:sz w:val="28"/>
          <w:szCs w:val="28"/>
          <w:lang w:val="en-US" w:eastAsia="ru-RU"/>
        </w:rPr>
        <w:t>docx</w:t>
      </w:r>
      <w:proofErr w:type="spellEnd"/>
      <w:r w:rsidRPr="00EB35EC">
        <w:rPr>
          <w:rFonts w:ascii="Times New Roman" w:eastAsia="Times New Roman" w:hAnsi="Times New Roman" w:cs="Times New Roman"/>
          <w:spacing w:val="7"/>
          <w:sz w:val="28"/>
          <w:szCs w:val="28"/>
          <w:lang w:eastAsia="ru-RU"/>
        </w:rPr>
        <w:t xml:space="preserve">, </w:t>
      </w:r>
      <w:proofErr w:type="spellStart"/>
      <w:r w:rsidRPr="00EB35EC">
        <w:rPr>
          <w:rFonts w:ascii="Times New Roman" w:eastAsia="Times New Roman" w:hAnsi="Times New Roman" w:cs="Times New Roman"/>
          <w:spacing w:val="7"/>
          <w:sz w:val="28"/>
          <w:szCs w:val="28"/>
          <w:lang w:val="en-US" w:eastAsia="ru-RU"/>
        </w:rPr>
        <w:t>odt</w:t>
      </w:r>
      <w:proofErr w:type="spellEnd"/>
      <w:r w:rsidRPr="00EB35EC">
        <w:rPr>
          <w:rFonts w:ascii="Times New Roman" w:eastAsia="Times New Roman" w:hAnsi="Times New Roman" w:cs="Times New Roman"/>
          <w:spacing w:val="7"/>
          <w:sz w:val="28"/>
          <w:szCs w:val="28"/>
          <w:lang w:eastAsia="ru-RU"/>
        </w:rPr>
        <w:t xml:space="preserve"> - для документов с текстовым содержанием, не включающим формулы;</w:t>
      </w:r>
    </w:p>
    <w:p w:rsidR="00CD25EE" w:rsidRPr="00EB35EC" w:rsidRDefault="00CD25EE" w:rsidP="00CD25EE">
      <w:pPr>
        <w:tabs>
          <w:tab w:val="left" w:pos="958"/>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в) </w:t>
      </w:r>
      <w:r w:rsidRPr="00EB35EC">
        <w:rPr>
          <w:rFonts w:ascii="Times New Roman" w:eastAsia="Times New Roman" w:hAnsi="Times New Roman" w:cs="Times New Roman"/>
          <w:spacing w:val="7"/>
          <w:sz w:val="28"/>
          <w:szCs w:val="28"/>
          <w:lang w:val="en-US" w:eastAsia="ru-RU"/>
        </w:rPr>
        <w:t>pdf</w:t>
      </w:r>
      <w:r w:rsidRPr="00EB35EC">
        <w:rPr>
          <w:rFonts w:ascii="Times New Roman" w:eastAsia="Times New Roman" w:hAnsi="Times New Roman" w:cs="Times New Roman"/>
          <w:spacing w:val="7"/>
          <w:sz w:val="28"/>
          <w:szCs w:val="28"/>
          <w:lang w:eastAsia="ru-RU"/>
        </w:rPr>
        <w:t xml:space="preserve">, </w:t>
      </w:r>
      <w:r w:rsidRPr="00EB35EC">
        <w:rPr>
          <w:rFonts w:ascii="Times New Roman" w:eastAsia="Times New Roman" w:hAnsi="Times New Roman" w:cs="Times New Roman"/>
          <w:spacing w:val="7"/>
          <w:sz w:val="28"/>
          <w:szCs w:val="28"/>
          <w:lang w:val="en-US" w:eastAsia="ru-RU"/>
        </w:rPr>
        <w:t>jpg</w:t>
      </w:r>
      <w:r w:rsidRPr="00EB35EC">
        <w:rPr>
          <w:rFonts w:ascii="Times New Roman" w:eastAsia="Times New Roman" w:hAnsi="Times New Roman" w:cs="Times New Roman"/>
          <w:spacing w:val="7"/>
          <w:sz w:val="28"/>
          <w:szCs w:val="28"/>
          <w:lang w:eastAsia="ru-RU"/>
        </w:rPr>
        <w:t xml:space="preserve">, </w:t>
      </w:r>
      <w:r w:rsidRPr="00EB35EC">
        <w:rPr>
          <w:rFonts w:ascii="Times New Roman" w:eastAsia="Times New Roman" w:hAnsi="Times New Roman" w:cs="Times New Roman"/>
          <w:spacing w:val="7"/>
          <w:sz w:val="28"/>
          <w:szCs w:val="28"/>
          <w:lang w:val="en-US" w:eastAsia="ru-RU"/>
        </w:rPr>
        <w:t>jpeg</w:t>
      </w:r>
      <w:r w:rsidRPr="00EB35EC">
        <w:rPr>
          <w:rFonts w:ascii="Times New Roman" w:eastAsia="Times New Roman" w:hAnsi="Times New Roman" w:cs="Times New Roman"/>
          <w:spacing w:val="7"/>
          <w:sz w:val="28"/>
          <w:szCs w:val="28"/>
          <w:lang w:eastAsia="ru-RU"/>
        </w:rPr>
        <w:t xml:space="preserve">, </w:t>
      </w:r>
      <w:proofErr w:type="spellStart"/>
      <w:r w:rsidRPr="00EB35EC">
        <w:rPr>
          <w:rFonts w:ascii="Times New Roman" w:eastAsia="Times New Roman" w:hAnsi="Times New Roman" w:cs="Times New Roman"/>
          <w:spacing w:val="7"/>
          <w:sz w:val="28"/>
          <w:szCs w:val="28"/>
          <w:lang w:val="en-US" w:eastAsia="ru-RU"/>
        </w:rPr>
        <w:t>png</w:t>
      </w:r>
      <w:proofErr w:type="spellEnd"/>
      <w:r w:rsidRPr="00EB35EC">
        <w:rPr>
          <w:rFonts w:ascii="Times New Roman" w:eastAsia="Times New Roman" w:hAnsi="Times New Roman" w:cs="Times New Roman"/>
          <w:spacing w:val="7"/>
          <w:sz w:val="28"/>
          <w:szCs w:val="28"/>
          <w:lang w:eastAsia="ru-RU"/>
        </w:rPr>
        <w:t xml:space="preserve">, </w:t>
      </w:r>
      <w:r w:rsidRPr="00EB35EC">
        <w:rPr>
          <w:rFonts w:ascii="Times New Roman" w:eastAsia="Times New Roman" w:hAnsi="Times New Roman" w:cs="Times New Roman"/>
          <w:spacing w:val="7"/>
          <w:sz w:val="28"/>
          <w:szCs w:val="28"/>
          <w:lang w:val="en-US" w:eastAsia="ru-RU"/>
        </w:rPr>
        <w:t>bmp</w:t>
      </w:r>
      <w:r w:rsidRPr="00EB35EC">
        <w:rPr>
          <w:rFonts w:ascii="Times New Roman" w:eastAsia="Times New Roman" w:hAnsi="Times New Roman" w:cs="Times New Roman"/>
          <w:spacing w:val="7"/>
          <w:sz w:val="28"/>
          <w:szCs w:val="28"/>
          <w:lang w:eastAsia="ru-RU"/>
        </w:rPr>
        <w:t xml:space="preserve">, </w:t>
      </w:r>
      <w:r w:rsidRPr="00EB35EC">
        <w:rPr>
          <w:rFonts w:ascii="Times New Roman" w:eastAsia="Times New Roman" w:hAnsi="Times New Roman" w:cs="Times New Roman"/>
          <w:spacing w:val="7"/>
          <w:sz w:val="28"/>
          <w:szCs w:val="28"/>
          <w:lang w:val="en-US" w:eastAsia="ru-RU"/>
        </w:rPr>
        <w:t>tiff</w:t>
      </w:r>
      <w:r w:rsidRPr="00EB35EC">
        <w:rPr>
          <w:rFonts w:ascii="Times New Roman" w:eastAsia="Times New Roman" w:hAnsi="Times New Roman" w:cs="Times New Roman"/>
          <w:spacing w:val="7"/>
          <w:sz w:val="28"/>
          <w:szCs w:val="28"/>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D25EE" w:rsidRPr="00EB35EC" w:rsidRDefault="00CD25EE" w:rsidP="00CD25EE">
      <w:pPr>
        <w:tabs>
          <w:tab w:val="left" w:pos="932"/>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г) </w:t>
      </w:r>
      <w:proofErr w:type="gramStart"/>
      <w:r w:rsidRPr="00EB35EC">
        <w:rPr>
          <w:rFonts w:ascii="Times New Roman" w:eastAsia="Times New Roman" w:hAnsi="Times New Roman" w:cs="Times New Roman"/>
          <w:spacing w:val="7"/>
          <w:sz w:val="28"/>
          <w:szCs w:val="28"/>
          <w:lang w:val="en-US" w:eastAsia="ru-RU"/>
        </w:rPr>
        <w:t>zip</w:t>
      </w:r>
      <w:r w:rsidRPr="00EB35EC">
        <w:rPr>
          <w:rFonts w:ascii="Times New Roman" w:eastAsia="Times New Roman" w:hAnsi="Times New Roman" w:cs="Times New Roman"/>
          <w:spacing w:val="7"/>
          <w:sz w:val="28"/>
          <w:szCs w:val="28"/>
          <w:lang w:eastAsia="ru-RU"/>
        </w:rPr>
        <w:t>,</w:t>
      </w:r>
      <w:proofErr w:type="spellStart"/>
      <w:r w:rsidRPr="00EB35EC">
        <w:rPr>
          <w:rFonts w:ascii="Times New Roman" w:eastAsia="Times New Roman" w:hAnsi="Times New Roman" w:cs="Times New Roman"/>
          <w:spacing w:val="7"/>
          <w:sz w:val="28"/>
          <w:szCs w:val="28"/>
          <w:lang w:val="en-US" w:eastAsia="ru-RU"/>
        </w:rPr>
        <w:t>rar</w:t>
      </w:r>
      <w:proofErr w:type="spellEnd"/>
      <w:proofErr w:type="gramEnd"/>
      <w:r w:rsidRPr="00EB35EC">
        <w:rPr>
          <w:rFonts w:ascii="Times New Roman" w:eastAsia="Times New Roman" w:hAnsi="Times New Roman" w:cs="Times New Roman"/>
          <w:spacing w:val="7"/>
          <w:sz w:val="28"/>
          <w:szCs w:val="28"/>
          <w:lang w:eastAsia="ru-RU"/>
        </w:rPr>
        <w:t xml:space="preserve"> для сжатых документов в один файл;</w:t>
      </w:r>
    </w:p>
    <w:p w:rsidR="00CD25EE" w:rsidRPr="00EB35EC" w:rsidRDefault="00CD25EE" w:rsidP="00CD25EE">
      <w:pPr>
        <w:tabs>
          <w:tab w:val="left" w:pos="97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д) </w:t>
      </w:r>
      <w:r w:rsidRPr="00EB35EC">
        <w:rPr>
          <w:rFonts w:ascii="Times New Roman" w:eastAsia="Times New Roman" w:hAnsi="Times New Roman" w:cs="Times New Roman"/>
          <w:spacing w:val="7"/>
          <w:sz w:val="28"/>
          <w:szCs w:val="28"/>
          <w:lang w:val="en-US" w:eastAsia="ru-RU"/>
        </w:rPr>
        <w:t>sig</w:t>
      </w:r>
      <w:r w:rsidRPr="00EB35EC">
        <w:rPr>
          <w:rFonts w:ascii="Times New Roman" w:eastAsia="Times New Roman" w:hAnsi="Times New Roman" w:cs="Times New Roman"/>
          <w:spacing w:val="7"/>
          <w:sz w:val="28"/>
          <w:szCs w:val="28"/>
          <w:lang w:eastAsia="ru-RU"/>
        </w:rPr>
        <w:t xml:space="preserve"> для открепленной усиленной квалифицированной электронной подписи.</w:t>
      </w:r>
    </w:p>
    <w:p w:rsidR="00CD25EE" w:rsidRPr="00EB35EC" w:rsidRDefault="00CD25EE" w:rsidP="00EE32A9">
      <w:pPr>
        <w:widowControl w:val="0"/>
        <w:numPr>
          <w:ilvl w:val="2"/>
          <w:numId w:val="11"/>
        </w:numPr>
        <w:tabs>
          <w:tab w:val="left" w:pos="1591"/>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B35EC">
        <w:rPr>
          <w:rFonts w:ascii="Times New Roman" w:eastAsia="Times New Roman" w:hAnsi="Times New Roman" w:cs="Times New Roman"/>
          <w:spacing w:val="7"/>
          <w:sz w:val="28"/>
          <w:szCs w:val="28"/>
          <w:lang w:val="en-US" w:eastAsia="ru-RU"/>
        </w:rPr>
        <w:t>dpi</w:t>
      </w:r>
      <w:r w:rsidRPr="00EB35EC">
        <w:rPr>
          <w:rFonts w:ascii="Times New Roman" w:eastAsia="Times New Roman" w:hAnsi="Times New Roman" w:cs="Times New Roman"/>
          <w:spacing w:val="7"/>
          <w:sz w:val="28"/>
          <w:szCs w:val="28"/>
          <w:lang w:eastAsia="ru-RU"/>
        </w:rPr>
        <w:t xml:space="preserve"> (масштаб 1:1) с использованием следующих режимов:</w:t>
      </w:r>
    </w:p>
    <w:p w:rsidR="00CD25EE" w:rsidRPr="00EB35EC" w:rsidRDefault="00CD25EE" w:rsidP="00CD25EE">
      <w:pPr>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«черно-белый» (при отсутствии в документе графических изображений и (или) цветного текста);</w:t>
      </w:r>
    </w:p>
    <w:p w:rsidR="00CD25EE" w:rsidRPr="00EB35EC" w:rsidRDefault="00CD25EE" w:rsidP="00CD25EE">
      <w:pPr>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«оттенки серого» (при наличии в документе графических изображений, отличных от цветного графического изображения);</w:t>
      </w:r>
    </w:p>
    <w:p w:rsidR="00CD25EE" w:rsidRPr="00EB35EC" w:rsidRDefault="00CD25EE" w:rsidP="00CD25EE">
      <w:pPr>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«цветной» или «режим полной цветопередачи» (при наличии в документе цветных графических изображений либо цветного текста);</w:t>
      </w:r>
    </w:p>
    <w:p w:rsidR="00CD25EE" w:rsidRPr="00EB35EC" w:rsidRDefault="00CD25EE" w:rsidP="00CD25EE">
      <w:pPr>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сохранением всех аутентичных признаков подлинности, а именно: графической подписи лица, печати, углового штампа бланка;</w:t>
      </w:r>
    </w:p>
    <w:p w:rsidR="00CD25EE" w:rsidRPr="00EB35EC" w:rsidRDefault="00CD25EE" w:rsidP="00CD25EE">
      <w:pPr>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CD25EE" w:rsidRPr="00EB35EC" w:rsidRDefault="00CD25EE" w:rsidP="00EE32A9">
      <w:pPr>
        <w:widowControl w:val="0"/>
        <w:numPr>
          <w:ilvl w:val="2"/>
          <w:numId w:val="11"/>
        </w:numPr>
        <w:tabs>
          <w:tab w:val="left" w:pos="1548"/>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Электронные документы должны обеспечивать:</w:t>
      </w:r>
    </w:p>
    <w:p w:rsidR="00CD25EE" w:rsidRPr="00EB35EC" w:rsidRDefault="00CD25EE" w:rsidP="00EE32A9">
      <w:pPr>
        <w:widowControl w:val="0"/>
        <w:numPr>
          <w:ilvl w:val="0"/>
          <w:numId w:val="6"/>
        </w:numPr>
        <w:tabs>
          <w:tab w:val="left" w:pos="89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возможность идентифицировать документ и количество листов в документе;</w:t>
      </w:r>
    </w:p>
    <w:p w:rsidR="00CD25EE" w:rsidRPr="00EB35EC" w:rsidRDefault="00CD25EE" w:rsidP="00EE32A9">
      <w:pPr>
        <w:widowControl w:val="0"/>
        <w:numPr>
          <w:ilvl w:val="0"/>
          <w:numId w:val="6"/>
        </w:numPr>
        <w:tabs>
          <w:tab w:val="left" w:pos="993"/>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D25EE" w:rsidRPr="00EB35EC" w:rsidRDefault="00CD25EE" w:rsidP="00EE32A9">
      <w:pPr>
        <w:widowControl w:val="0"/>
        <w:numPr>
          <w:ilvl w:val="0"/>
          <w:numId w:val="6"/>
        </w:numPr>
        <w:tabs>
          <w:tab w:val="left" w:pos="892"/>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содержать оглавление, соответствующее их смыслу и содержанию;</w:t>
      </w:r>
    </w:p>
    <w:p w:rsidR="00CD25EE" w:rsidRPr="00EB35EC" w:rsidRDefault="00CD25EE" w:rsidP="00EE32A9">
      <w:pPr>
        <w:widowControl w:val="0"/>
        <w:numPr>
          <w:ilvl w:val="0"/>
          <w:numId w:val="6"/>
        </w:numPr>
        <w:tabs>
          <w:tab w:val="left" w:pos="946"/>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D25EE" w:rsidRPr="00EB35EC" w:rsidRDefault="00CD25EE" w:rsidP="00EE32A9">
      <w:pPr>
        <w:widowControl w:val="0"/>
        <w:numPr>
          <w:ilvl w:val="2"/>
          <w:numId w:val="11"/>
        </w:numPr>
        <w:tabs>
          <w:tab w:val="left" w:pos="1527"/>
        </w:tabs>
        <w:autoSpaceDE w:val="0"/>
        <w:autoSpaceDN w:val="0"/>
        <w:adjustRightInd w:val="0"/>
        <w:spacing w:after="0" w:line="240" w:lineRule="auto"/>
        <w:ind w:left="0"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Документы, подлежащие представлению в форматах </w:t>
      </w:r>
      <w:proofErr w:type="spellStart"/>
      <w:r w:rsidRPr="00EB35EC">
        <w:rPr>
          <w:rFonts w:ascii="Times New Roman" w:eastAsia="Times New Roman" w:hAnsi="Times New Roman" w:cs="Times New Roman"/>
          <w:spacing w:val="7"/>
          <w:sz w:val="28"/>
          <w:szCs w:val="28"/>
          <w:lang w:val="en-US" w:eastAsia="ru-RU"/>
        </w:rPr>
        <w:t>xls</w:t>
      </w:r>
      <w:proofErr w:type="spellEnd"/>
      <w:r w:rsidRPr="00EB35EC">
        <w:rPr>
          <w:rFonts w:ascii="Times New Roman" w:eastAsia="Times New Roman" w:hAnsi="Times New Roman" w:cs="Times New Roman"/>
          <w:spacing w:val="7"/>
          <w:sz w:val="28"/>
          <w:szCs w:val="28"/>
          <w:lang w:eastAsia="ru-RU"/>
        </w:rPr>
        <w:t xml:space="preserve">, </w:t>
      </w:r>
      <w:proofErr w:type="spellStart"/>
      <w:r w:rsidRPr="00EB35EC">
        <w:rPr>
          <w:rFonts w:ascii="Times New Roman" w:eastAsia="Times New Roman" w:hAnsi="Times New Roman" w:cs="Times New Roman"/>
          <w:color w:val="000000"/>
          <w:spacing w:val="5"/>
          <w:sz w:val="28"/>
          <w:szCs w:val="28"/>
          <w:lang w:val="en-US" w:eastAsia="ru-RU"/>
        </w:rPr>
        <w:t>xlIsx</w:t>
      </w:r>
      <w:proofErr w:type="spellEnd"/>
      <w:r w:rsidRPr="00EB35EC">
        <w:rPr>
          <w:rFonts w:ascii="Times New Roman" w:eastAsia="Times New Roman" w:hAnsi="Times New Roman" w:cs="Times New Roman"/>
          <w:color w:val="000000"/>
          <w:spacing w:val="5"/>
          <w:sz w:val="28"/>
          <w:szCs w:val="28"/>
          <w:lang w:eastAsia="ru-RU"/>
        </w:rPr>
        <w:t xml:space="preserve"> </w:t>
      </w:r>
      <w:r w:rsidRPr="00EB35EC">
        <w:rPr>
          <w:rFonts w:ascii="Times New Roman" w:eastAsia="Times New Roman" w:hAnsi="Times New Roman" w:cs="Times New Roman"/>
          <w:spacing w:val="7"/>
          <w:sz w:val="28"/>
          <w:szCs w:val="28"/>
          <w:lang w:eastAsia="ru-RU"/>
        </w:rPr>
        <w:t xml:space="preserve">или </w:t>
      </w:r>
      <w:proofErr w:type="spellStart"/>
      <w:r w:rsidRPr="00EB35EC">
        <w:rPr>
          <w:rFonts w:ascii="Times New Roman" w:eastAsia="Times New Roman" w:hAnsi="Times New Roman" w:cs="Times New Roman"/>
          <w:spacing w:val="7"/>
          <w:sz w:val="28"/>
          <w:szCs w:val="28"/>
          <w:lang w:val="en-US" w:eastAsia="ru-RU"/>
        </w:rPr>
        <w:t>ods</w:t>
      </w:r>
      <w:proofErr w:type="spellEnd"/>
      <w:r w:rsidRPr="00EB35EC">
        <w:rPr>
          <w:rFonts w:ascii="Times New Roman" w:eastAsia="Times New Roman" w:hAnsi="Times New Roman" w:cs="Times New Roman"/>
          <w:spacing w:val="7"/>
          <w:sz w:val="28"/>
          <w:szCs w:val="28"/>
          <w:lang w:eastAsia="ru-RU"/>
        </w:rPr>
        <w:t>, формируются в виде отдельного электронного документа.</w:t>
      </w:r>
    </w:p>
    <w:p w:rsidR="00CD25EE" w:rsidRPr="00EB35EC" w:rsidRDefault="00CD25EE" w:rsidP="00CD25EE">
      <w:pPr>
        <w:ind w:firstLine="567"/>
        <w:contextualSpacing/>
        <w:jc w:val="both"/>
        <w:rPr>
          <w:rFonts w:ascii="Times New Roman" w:eastAsia="Calibri" w:hAnsi="Times New Roman" w:cs="Times New Roman"/>
          <w:sz w:val="28"/>
          <w:szCs w:val="28"/>
        </w:rPr>
      </w:pPr>
      <w:r w:rsidRPr="00EB35EC">
        <w:rPr>
          <w:rFonts w:ascii="Times New Roman" w:eastAsia="Calibri" w:hAnsi="Times New Roman" w:cs="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CD25EE" w:rsidRPr="00EB35EC" w:rsidRDefault="00CD25EE" w:rsidP="00CD25EE">
      <w:pPr>
        <w:tabs>
          <w:tab w:val="left" w:pos="1527"/>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19.10. Информационными системами, используемыми для предоставления Муниципальной услуги, являются: </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B35EC">
        <w:rPr>
          <w:rFonts w:ascii="Times New Roman" w:hAnsi="Times New Roman" w:cs="Times New Roman"/>
          <w:sz w:val="28"/>
          <w:szCs w:val="28"/>
        </w:rPr>
        <w:t>- информационная система Воронежской области «Портал Воронежской области в сети Интернет»;</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B35EC">
        <w:rPr>
          <w:rFonts w:ascii="Times New Roman" w:hAnsi="Times New Roman" w:cs="Times New Roman"/>
          <w:sz w:val="28"/>
          <w:szCs w:val="28"/>
        </w:rPr>
        <w:t>- федеральная государственная информационная система «Единый портал государственных и муниципальных услуг (функций)»;</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B35EC">
        <w:rPr>
          <w:rFonts w:ascii="Times New Roman" w:hAnsi="Times New Roman" w:cs="Times New Roman"/>
          <w:sz w:val="28"/>
          <w:szCs w:val="2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B35EC">
        <w:rPr>
          <w:rFonts w:ascii="Times New Roman" w:hAnsi="Times New Roman" w:cs="Times New Roman"/>
          <w:sz w:val="28"/>
          <w:szCs w:val="28"/>
        </w:rPr>
        <w:t>19.11.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многофункциональном центре.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19.12.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D25EE" w:rsidRPr="00EB35EC" w:rsidRDefault="00CD25EE" w:rsidP="00CD25EE">
      <w:pPr>
        <w:tabs>
          <w:tab w:val="left" w:pos="0"/>
          <w:tab w:val="left" w:pos="1376"/>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19.13. МФЦ осуществляет:</w:t>
      </w:r>
    </w:p>
    <w:p w:rsidR="00CD25EE" w:rsidRPr="00EB35EC" w:rsidRDefault="00CD25EE" w:rsidP="00EE32A9">
      <w:pPr>
        <w:widowControl w:val="0"/>
        <w:numPr>
          <w:ilvl w:val="2"/>
          <w:numId w:val="6"/>
        </w:num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D25EE" w:rsidRPr="00EB35EC" w:rsidRDefault="00CD25EE" w:rsidP="00EE32A9">
      <w:pPr>
        <w:widowControl w:val="0"/>
        <w:numPr>
          <w:ilvl w:val="2"/>
          <w:numId w:val="6"/>
        </w:numPr>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выдачу Заявителю результата предоставления Муниципальной услуги, на бумажном носителе.</w:t>
      </w:r>
    </w:p>
    <w:p w:rsidR="00CD25EE" w:rsidRPr="00EB35EC" w:rsidRDefault="00CD25EE" w:rsidP="00CD25EE">
      <w:pPr>
        <w:tabs>
          <w:tab w:val="left" w:pos="1448"/>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CD25EE" w:rsidRPr="00EB35EC" w:rsidRDefault="00CD25EE" w:rsidP="00CD25EE">
      <w:pPr>
        <w:tabs>
          <w:tab w:val="left" w:pos="1434"/>
        </w:tabs>
        <w:spacing w:after="0" w:line="240" w:lineRule="auto"/>
        <w:ind w:firstLine="567"/>
        <w:jc w:val="both"/>
        <w:rPr>
          <w:rFonts w:ascii="Times New Roman" w:eastAsia="Times New Roman" w:hAnsi="Times New Roman" w:cs="Times New Roman"/>
          <w:spacing w:val="10"/>
          <w:sz w:val="28"/>
          <w:szCs w:val="28"/>
          <w:lang w:eastAsia="ru-RU"/>
        </w:rPr>
      </w:pPr>
      <w:r w:rsidRPr="00EB35EC">
        <w:rPr>
          <w:rFonts w:ascii="Times New Roman" w:eastAsia="Times New Roman" w:hAnsi="Times New Roman" w:cs="Times New Roman"/>
          <w:spacing w:val="10"/>
          <w:sz w:val="28"/>
          <w:szCs w:val="28"/>
          <w:lang w:eastAsia="ru-RU"/>
        </w:rPr>
        <w:t>19.14. Информирование заявителя в МФЦ осуществляется следующими способами:</w:t>
      </w:r>
    </w:p>
    <w:p w:rsidR="00CD25EE" w:rsidRPr="00EB35EC" w:rsidRDefault="00CD25EE" w:rsidP="00CD25EE">
      <w:pPr>
        <w:tabs>
          <w:tab w:val="left" w:pos="1100"/>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а) посредством размещения информации на официальных сайтах и информационных стендах в МФЦ;</w:t>
      </w:r>
    </w:p>
    <w:p w:rsidR="00CD25EE" w:rsidRPr="00EB35EC" w:rsidRDefault="00CD25EE" w:rsidP="00CD25EE">
      <w:pPr>
        <w:tabs>
          <w:tab w:val="left" w:pos="1030"/>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б) при обращении заявителя в МФЦ лично, по телефону, посредством почтовых отправлений, либо по электронной почте.</w:t>
      </w:r>
    </w:p>
    <w:p w:rsidR="00CD25EE" w:rsidRPr="00EB35EC" w:rsidRDefault="00CD25EE" w:rsidP="00CD25EE">
      <w:pPr>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19.15.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D25EE" w:rsidRPr="00EB35EC" w:rsidRDefault="00CD25EE" w:rsidP="00CD25EE">
      <w:pPr>
        <w:tabs>
          <w:tab w:val="left" w:pos="1501"/>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19.16.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D25EE" w:rsidRPr="00EB35EC" w:rsidRDefault="00CD25EE" w:rsidP="00EE32A9">
      <w:pPr>
        <w:widowControl w:val="0"/>
        <w:numPr>
          <w:ilvl w:val="0"/>
          <w:numId w:val="6"/>
        </w:numPr>
        <w:tabs>
          <w:tab w:val="left" w:pos="100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изложить обращение в письменной форме (ответ направляется заявителю в соответствии со способом, указанным в обращении);</w:t>
      </w:r>
    </w:p>
    <w:p w:rsidR="00CD25EE" w:rsidRPr="00EB35EC" w:rsidRDefault="00CD25EE" w:rsidP="00EE32A9">
      <w:pPr>
        <w:widowControl w:val="0"/>
        <w:numPr>
          <w:ilvl w:val="0"/>
          <w:numId w:val="6"/>
        </w:numPr>
        <w:tabs>
          <w:tab w:val="left" w:pos="917"/>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назначить другое время для консультаций.</w:t>
      </w:r>
    </w:p>
    <w:p w:rsidR="00CD25EE" w:rsidRPr="00EB35EC" w:rsidRDefault="00CD25EE" w:rsidP="00CD25EE">
      <w:pPr>
        <w:tabs>
          <w:tab w:val="left" w:pos="1506"/>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19.17. Письменное и электронное консультирование Заявителей осуществляется с соблюдением законодательства о порядке рассмотрения обращений граждан.</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19.18. </w:t>
      </w:r>
      <w:r w:rsidRPr="00EB35EC">
        <w:rPr>
          <w:rFonts w:ascii="Times New Roman" w:hAnsi="Times New Roman" w:cs="Times New Roman"/>
          <w:sz w:val="28"/>
          <w:szCs w:val="28"/>
          <w:lang w:eastAsia="ru-RU"/>
        </w:rPr>
        <w:t xml:space="preserve">Заявитель вправе обратиться в любой МФЦ </w:t>
      </w:r>
      <w:r w:rsidRPr="00EB35EC">
        <w:rPr>
          <w:rFonts w:ascii="Times New Roman" w:hAnsi="Times New Roman" w:cs="Times New Roman"/>
          <w:sz w:val="28"/>
          <w:szCs w:val="28"/>
        </w:rPr>
        <w:t xml:space="preserve">в пределах территории муниципального образования </w:t>
      </w:r>
      <w:r w:rsidRPr="00EB35EC">
        <w:rPr>
          <w:rFonts w:ascii="Times New Roman" w:hAnsi="Times New Roman" w:cs="Times New Roman"/>
          <w:sz w:val="28"/>
          <w:szCs w:val="28"/>
          <w:lang w:eastAsia="ru-RU"/>
        </w:rPr>
        <w:t xml:space="preserve">Воронежской области независимо от места проживания или регистрации. </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D25EE" w:rsidRPr="00EB35EC" w:rsidRDefault="00CD25EE" w:rsidP="00CD25EE">
      <w:pPr>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При наличии в заявлении о предоставлении Муниципальной услуги указания о выдаче результатов оказания Муниципальной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B35EC">
        <w:rPr>
          <w:rFonts w:ascii="Times New Roman" w:eastAsiaTheme="minorEastAsia" w:hAnsi="Times New Roman" w:cs="Times New Roman"/>
          <w:sz w:val="28"/>
          <w:szCs w:val="28"/>
          <w:lang w:eastAsia="ru-RU"/>
        </w:rPr>
        <w:t xml:space="preserve">19.19. </w:t>
      </w:r>
      <w:r w:rsidRPr="00EB35EC">
        <w:rPr>
          <w:rFonts w:ascii="Times New Roman" w:hAnsi="Times New Roman" w:cs="Times New Roman"/>
          <w:sz w:val="28"/>
          <w:szCs w:val="28"/>
        </w:rPr>
        <w:t>Способы подачи заявления и документов и получение результата Муниципальной услуги в МФЦ (по выбору Заявителя):</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B35EC">
        <w:rPr>
          <w:rFonts w:ascii="Times New Roman" w:hAnsi="Times New Roman" w:cs="Times New Roman"/>
          <w:sz w:val="28"/>
          <w:szCs w:val="28"/>
        </w:rPr>
        <w:t>- Заявитель подает заявление и документы в МФЦ, результат Муниципальной услуги Заявитель получает в МФЦ;</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B35EC">
        <w:rPr>
          <w:rFonts w:ascii="Times New Roman" w:hAnsi="Times New Roman" w:cs="Times New Roman"/>
          <w:sz w:val="28"/>
          <w:szCs w:val="28"/>
        </w:rPr>
        <w:t>- Заявитель подает заявление и документы в Администрацию через ЕПГУ, РПГУ, результат Муниципальной услуги Заявитель получает в МФЦ;</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B35EC">
        <w:rPr>
          <w:rFonts w:ascii="Times New Roman" w:hAnsi="Times New Roman" w:cs="Times New Roman"/>
          <w:sz w:val="28"/>
          <w:szCs w:val="28"/>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CD25EE" w:rsidRPr="00EB35EC" w:rsidRDefault="00CD25EE" w:rsidP="00CD25EE">
      <w:pPr>
        <w:tabs>
          <w:tab w:val="left" w:pos="1276"/>
          <w:tab w:val="left" w:pos="1489"/>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19.20.Порядок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EB35EC">
        <w:rPr>
          <w:rFonts w:ascii="Times New Roman" w:eastAsia="Times New Roman" w:hAnsi="Times New Roman" w:cs="Times New Roman"/>
          <w:color w:val="000000"/>
          <w:spacing w:val="10"/>
          <w:sz w:val="28"/>
          <w:szCs w:val="28"/>
          <w:lang w:eastAsia="ru-RU"/>
        </w:rPr>
        <w:t>самоуправления».</w:t>
      </w:r>
    </w:p>
    <w:p w:rsidR="00CD25EE" w:rsidRPr="00EB35EC" w:rsidRDefault="00CD25EE" w:rsidP="00CD25EE">
      <w:pPr>
        <w:tabs>
          <w:tab w:val="left" w:pos="1276"/>
          <w:tab w:val="left" w:pos="1408"/>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19.21.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D25EE" w:rsidRPr="00EB35EC" w:rsidRDefault="00CD25EE" w:rsidP="00EE32A9">
      <w:pPr>
        <w:widowControl w:val="0"/>
        <w:numPr>
          <w:ilvl w:val="1"/>
          <w:numId w:val="16"/>
        </w:num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Работник МФЦ осуществляет следующие действия:</w:t>
      </w:r>
    </w:p>
    <w:p w:rsidR="00CD25EE" w:rsidRPr="00EB35EC" w:rsidRDefault="00CD25EE" w:rsidP="00CD25EE">
      <w:pPr>
        <w:widowControl w:val="0"/>
        <w:tabs>
          <w:tab w:val="left" w:pos="0"/>
          <w:tab w:val="left" w:pos="142"/>
          <w:tab w:val="left" w:pos="7920"/>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19.22.1.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D25EE" w:rsidRPr="00EB35EC" w:rsidRDefault="00CD25EE" w:rsidP="00CD25EE">
      <w:pPr>
        <w:widowControl w:val="0"/>
        <w:tabs>
          <w:tab w:val="left" w:pos="0"/>
          <w:tab w:val="left" w:pos="142"/>
          <w:tab w:val="left" w:pos="7920"/>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19.22.2. Проверяет полномочия представителя Заявителя (в случае обращения представителя Заявителя);</w:t>
      </w:r>
    </w:p>
    <w:p w:rsidR="00CD25EE" w:rsidRPr="00EB35EC" w:rsidRDefault="00CD25EE" w:rsidP="00CD25EE">
      <w:pPr>
        <w:widowControl w:val="0"/>
        <w:tabs>
          <w:tab w:val="left" w:pos="0"/>
          <w:tab w:val="left" w:pos="142"/>
          <w:tab w:val="left" w:pos="7920"/>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19.22.3. Определяет статус исполнения </w:t>
      </w:r>
      <w:r w:rsidRPr="00EB35EC">
        <w:rPr>
          <w:rFonts w:ascii="Times New Roman" w:eastAsiaTheme="minorEastAsia" w:hAnsi="Times New Roman" w:cs="Times New Roman"/>
          <w:bCs/>
          <w:sz w:val="28"/>
          <w:szCs w:val="28"/>
          <w:lang w:eastAsia="ru-RU"/>
        </w:rPr>
        <w:t>заявления о предоставлении муниципальной услуги</w:t>
      </w:r>
      <w:r w:rsidRPr="00EB35EC">
        <w:rPr>
          <w:rFonts w:ascii="Times New Roman" w:eastAsiaTheme="minorEastAsia" w:hAnsi="Times New Roman" w:cs="Times New Roman"/>
          <w:sz w:val="28"/>
          <w:szCs w:val="28"/>
          <w:lang w:eastAsia="ru-RU"/>
        </w:rPr>
        <w:t xml:space="preserve"> в АИС «МФЦ»;</w:t>
      </w:r>
    </w:p>
    <w:p w:rsidR="00CD25EE" w:rsidRPr="00EB35EC" w:rsidRDefault="00CD25EE" w:rsidP="00CD25EE">
      <w:pPr>
        <w:widowControl w:val="0"/>
        <w:tabs>
          <w:tab w:val="left" w:pos="0"/>
          <w:tab w:val="left" w:pos="142"/>
          <w:tab w:val="left" w:pos="7920"/>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19.22.4. Выдает результат предоставления Муниципальной услуги Заявителю на бумажном носителе. </w:t>
      </w:r>
    </w:p>
    <w:p w:rsidR="00CD25EE" w:rsidRPr="00EB35EC" w:rsidRDefault="00CD25EE" w:rsidP="00CD25EE">
      <w:pPr>
        <w:widowControl w:val="0"/>
        <w:tabs>
          <w:tab w:val="left" w:pos="7920"/>
        </w:tabs>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EE32A9">
      <w:pPr>
        <w:widowControl w:val="0"/>
        <w:numPr>
          <w:ilvl w:val="0"/>
          <w:numId w:val="7"/>
        </w:numPr>
        <w:tabs>
          <w:tab w:val="left" w:pos="1708"/>
        </w:tabs>
        <w:autoSpaceDE w:val="0"/>
        <w:autoSpaceDN w:val="0"/>
        <w:adjustRightInd w:val="0"/>
        <w:spacing w:after="0" w:line="240" w:lineRule="auto"/>
        <w:ind w:firstLine="567"/>
        <w:jc w:val="both"/>
        <w:rPr>
          <w:rFonts w:ascii="Times New Roman" w:eastAsia="Times New Roman" w:hAnsi="Times New Roman" w:cs="Times New Roman"/>
          <w:b/>
          <w:bCs/>
          <w:spacing w:val="7"/>
          <w:sz w:val="28"/>
          <w:szCs w:val="28"/>
          <w:lang w:eastAsia="ru-RU"/>
        </w:rPr>
      </w:pPr>
      <w:bookmarkStart w:id="8" w:name="bookmark1"/>
      <w:r w:rsidRPr="00EB35EC">
        <w:rPr>
          <w:rFonts w:ascii="Times New Roman" w:eastAsia="Times New Roman" w:hAnsi="Times New Roman" w:cs="Times New Roman"/>
          <w:b/>
          <w:bCs/>
          <w:spacing w:val="7"/>
          <w:sz w:val="28"/>
          <w:szCs w:val="28"/>
          <w:lang w:eastAsia="ru-RU"/>
        </w:rPr>
        <w:t>Состав, последовательность и сроки выполнения административных процедур</w:t>
      </w:r>
      <w:bookmarkEnd w:id="8"/>
    </w:p>
    <w:p w:rsidR="00CD25EE" w:rsidRPr="00EB35EC" w:rsidRDefault="00CD25EE" w:rsidP="00CD25EE">
      <w:pPr>
        <w:tabs>
          <w:tab w:val="left" w:pos="1708"/>
        </w:tabs>
        <w:spacing w:after="0" w:line="240" w:lineRule="auto"/>
        <w:ind w:firstLine="567"/>
        <w:jc w:val="both"/>
        <w:rPr>
          <w:rFonts w:ascii="Times New Roman" w:eastAsia="Times New Roman" w:hAnsi="Times New Roman" w:cs="Times New Roman"/>
          <w:bCs/>
          <w:spacing w:val="7"/>
          <w:sz w:val="28"/>
          <w:szCs w:val="28"/>
          <w:lang w:eastAsia="ru-RU"/>
        </w:rPr>
      </w:pPr>
    </w:p>
    <w:p w:rsidR="00CD25EE" w:rsidRPr="00EB35EC" w:rsidRDefault="00CD25EE" w:rsidP="00EE32A9">
      <w:pPr>
        <w:widowControl w:val="0"/>
        <w:numPr>
          <w:ilvl w:val="0"/>
          <w:numId w:val="16"/>
        </w:numPr>
        <w:tabs>
          <w:tab w:val="left" w:pos="0"/>
        </w:tabs>
        <w:autoSpaceDE w:val="0"/>
        <w:autoSpaceDN w:val="0"/>
        <w:adjustRightInd w:val="0"/>
        <w:spacing w:after="0" w:line="240" w:lineRule="auto"/>
        <w:ind w:firstLine="567"/>
        <w:jc w:val="both"/>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Состав, последовательность и сроки выполнения административных процедур (действий) при предоставлении Муниципальной услуги</w:t>
      </w:r>
    </w:p>
    <w:p w:rsidR="00CD25EE" w:rsidRPr="00EB35EC" w:rsidRDefault="00CD25EE" w:rsidP="00CD25EE">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p>
    <w:p w:rsidR="00CD25EE" w:rsidRPr="00EB35EC" w:rsidRDefault="00CD25EE" w:rsidP="00CD25EE">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EB35EC">
        <w:rPr>
          <w:rFonts w:ascii="Times New Roman" w:hAnsi="Times New Roman" w:cs="Times New Roman"/>
          <w:sz w:val="28"/>
          <w:szCs w:val="28"/>
        </w:rPr>
        <w:t>20.1. Перечень вариантов предоставления Муниципальной услуги:</w:t>
      </w:r>
    </w:p>
    <w:p w:rsidR="00CD25EE" w:rsidRPr="00EB35EC" w:rsidRDefault="00CD25EE" w:rsidP="00CD25EE">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EB35EC">
        <w:rPr>
          <w:rFonts w:ascii="Times New Roman" w:hAnsi="Times New Roman" w:cs="Times New Roman"/>
          <w:sz w:val="28"/>
          <w:szCs w:val="28"/>
        </w:rPr>
        <w:t xml:space="preserve">а) </w:t>
      </w:r>
      <w:r w:rsidRPr="00EB35EC">
        <w:rPr>
          <w:rFonts w:ascii="Times New Roman" w:eastAsia="Calibri" w:hAnsi="Times New Roman" w:cs="Times New Roman"/>
          <w:sz w:val="28"/>
          <w:szCs w:val="28"/>
        </w:rPr>
        <w:t>заключение с гражданами договора на передачу в собственность жилого помещения муниципального жилищного фонда в порядке приватизации</w:t>
      </w:r>
      <w:r w:rsidRPr="00EB35EC">
        <w:rPr>
          <w:rFonts w:ascii="Times New Roman" w:hAnsi="Times New Roman" w:cs="Times New Roman"/>
          <w:sz w:val="28"/>
          <w:szCs w:val="28"/>
        </w:rPr>
        <w:t>;</w:t>
      </w:r>
    </w:p>
    <w:p w:rsidR="00CD25EE" w:rsidRPr="00EB35EC" w:rsidRDefault="00CD25EE" w:rsidP="00CD25EE">
      <w:pPr>
        <w:widowControl w:val="0"/>
        <w:tabs>
          <w:tab w:val="left" w:pos="0"/>
        </w:tabs>
        <w:autoSpaceDE w:val="0"/>
        <w:autoSpaceDN w:val="0"/>
        <w:adjustRightInd w:val="0"/>
        <w:spacing w:after="0" w:line="240" w:lineRule="auto"/>
        <w:ind w:firstLine="567"/>
        <w:contextualSpacing/>
        <w:jc w:val="both"/>
        <w:rPr>
          <w:rFonts w:ascii="Times New Roman" w:eastAsia="Calibri" w:hAnsi="Times New Roman" w:cs="Times New Roman"/>
          <w:color w:val="C00000"/>
          <w:sz w:val="28"/>
          <w:szCs w:val="28"/>
        </w:rPr>
      </w:pPr>
      <w:r w:rsidRPr="00EB35EC">
        <w:rPr>
          <w:rFonts w:ascii="Times New Roman" w:eastAsia="Calibri" w:hAnsi="Times New Roman" w:cs="Times New Roman"/>
          <w:sz w:val="28"/>
          <w:szCs w:val="28"/>
        </w:rPr>
        <w:t xml:space="preserve">б) выдача дубликата </w:t>
      </w:r>
      <w:r w:rsidRPr="00EB35EC">
        <w:rPr>
          <w:rFonts w:ascii="Times New Roman" w:eastAsiaTheme="minorEastAsia" w:hAnsi="Times New Roman" w:cs="Times New Roman"/>
          <w:sz w:val="28"/>
          <w:szCs w:val="28"/>
          <w:lang w:eastAsia="ru-RU"/>
        </w:rPr>
        <w:t>договора на передачу в собственность жилого помещения муниципального жилищного фонда в порядке приватизации</w:t>
      </w:r>
      <w:r w:rsidRPr="00EB35EC">
        <w:rPr>
          <w:rFonts w:ascii="Times New Roman" w:eastAsia="Calibri" w:hAnsi="Times New Roman" w:cs="Times New Roman"/>
          <w:color w:val="C00000"/>
          <w:sz w:val="28"/>
          <w:szCs w:val="28"/>
        </w:rPr>
        <w:t>;</w:t>
      </w:r>
    </w:p>
    <w:p w:rsidR="00CD25EE" w:rsidRPr="00EB35EC" w:rsidRDefault="00CD25EE" w:rsidP="00CD25EE">
      <w:pPr>
        <w:tabs>
          <w:tab w:val="left" w:pos="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EB35EC">
        <w:rPr>
          <w:rFonts w:ascii="Times New Roman" w:hAnsi="Times New Roman" w:cs="Times New Roman"/>
          <w:sz w:val="28"/>
          <w:szCs w:val="28"/>
        </w:rPr>
        <w:t>в) исправление допущенных опечаток и (или) ошибок в выданных в результате предоставления Муниципальной услуги документах.</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20.2. Описание административной процедуры профилирования Заявителей.</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CD25EE" w:rsidRPr="00EB35EC" w:rsidRDefault="00CD25EE" w:rsidP="00CD25EE">
      <w:pPr>
        <w:tabs>
          <w:tab w:val="left" w:pos="0"/>
        </w:tabs>
        <w:autoSpaceDE w:val="0"/>
        <w:autoSpaceDN w:val="0"/>
        <w:adjustRightInd w:val="0"/>
        <w:spacing w:after="0" w:line="240" w:lineRule="auto"/>
        <w:ind w:firstLine="567"/>
        <w:contextualSpacing/>
        <w:jc w:val="center"/>
        <w:rPr>
          <w:rFonts w:ascii="Times New Roman" w:hAnsi="Times New Roman" w:cs="Times New Roman"/>
          <w:b/>
          <w:sz w:val="28"/>
          <w:szCs w:val="28"/>
        </w:rPr>
      </w:pPr>
    </w:p>
    <w:p w:rsidR="00CD25EE" w:rsidRPr="00EB35EC" w:rsidRDefault="00CD25EE" w:rsidP="00CD25EE">
      <w:pPr>
        <w:tabs>
          <w:tab w:val="left" w:pos="1292"/>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20.3. Перечень административных процедур для каждого варианта предоставления Муниципальной услуги:</w:t>
      </w:r>
    </w:p>
    <w:p w:rsidR="00CD25EE" w:rsidRPr="00EB35EC" w:rsidRDefault="00CD25EE" w:rsidP="00CD25EE">
      <w:pPr>
        <w:tabs>
          <w:tab w:val="left" w:pos="0"/>
          <w:tab w:val="left" w:pos="1100"/>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а) прием и регистрация запроса и документов и (или) информации, необходимых для предоставления Муниципальной услуги;</w:t>
      </w:r>
    </w:p>
    <w:p w:rsidR="00CD25EE" w:rsidRPr="00EB35EC" w:rsidRDefault="00CD25EE" w:rsidP="00CD25EE">
      <w:pPr>
        <w:tabs>
          <w:tab w:val="left" w:pos="0"/>
          <w:tab w:val="left" w:pos="112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CD25EE" w:rsidRPr="00EB35EC" w:rsidRDefault="00CD25EE" w:rsidP="00CD25EE">
      <w:pPr>
        <w:tabs>
          <w:tab w:val="left" w:pos="0"/>
          <w:tab w:val="left" w:pos="112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в) принятие решения о предоставлении (об отказе в предоставлении) Муниципальной услуги;</w:t>
      </w:r>
    </w:p>
    <w:p w:rsidR="00CD25EE" w:rsidRPr="00EB35EC" w:rsidRDefault="00CD25EE" w:rsidP="00CD25EE">
      <w:pPr>
        <w:tabs>
          <w:tab w:val="left" w:pos="0"/>
          <w:tab w:val="left" w:pos="112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г) подписание и направление (выдача) результата предоставления Муниципальной услуги Заявителю;</w:t>
      </w:r>
    </w:p>
    <w:p w:rsidR="00CD25EE" w:rsidRPr="00EB35EC" w:rsidRDefault="00CD25EE" w:rsidP="00CD25EE">
      <w:pPr>
        <w:tabs>
          <w:tab w:val="left" w:pos="0"/>
          <w:tab w:val="left" w:pos="112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е) получение дополнительных сведений от Заявителя. </w:t>
      </w:r>
    </w:p>
    <w:p w:rsidR="00CD25EE" w:rsidRPr="00EB35EC" w:rsidRDefault="00CD25EE" w:rsidP="00CD25EE">
      <w:pPr>
        <w:tabs>
          <w:tab w:val="left" w:pos="1123"/>
        </w:tabs>
        <w:spacing w:after="0" w:line="240" w:lineRule="auto"/>
        <w:ind w:firstLine="567"/>
        <w:jc w:val="both"/>
        <w:rPr>
          <w:rFonts w:ascii="Times New Roman" w:eastAsia="Times New Roman" w:hAnsi="Times New Roman" w:cs="Times New Roman"/>
          <w:spacing w:val="7"/>
          <w:sz w:val="28"/>
          <w:szCs w:val="28"/>
          <w:lang w:eastAsia="ru-RU"/>
        </w:rPr>
      </w:pPr>
    </w:p>
    <w:p w:rsidR="00CD25EE" w:rsidRPr="00EB35EC" w:rsidRDefault="00CD25EE" w:rsidP="00CD25EE">
      <w:pPr>
        <w:tabs>
          <w:tab w:val="left" w:pos="1123"/>
        </w:tabs>
        <w:spacing w:after="0" w:line="240" w:lineRule="auto"/>
        <w:ind w:firstLine="567"/>
        <w:jc w:val="both"/>
        <w:rPr>
          <w:rFonts w:ascii="Times New Roman" w:eastAsia="Times New Roman" w:hAnsi="Times New Roman" w:cs="Times New Roman"/>
          <w:b/>
          <w:spacing w:val="7"/>
          <w:sz w:val="28"/>
          <w:szCs w:val="28"/>
          <w:lang w:eastAsia="ru-RU"/>
        </w:rPr>
      </w:pPr>
      <w:r w:rsidRPr="00EB35EC">
        <w:rPr>
          <w:rFonts w:ascii="Times New Roman" w:eastAsia="Times New Roman" w:hAnsi="Times New Roman" w:cs="Times New Roman"/>
          <w:b/>
          <w:spacing w:val="7"/>
          <w:sz w:val="28"/>
          <w:szCs w:val="28"/>
          <w:lang w:eastAsia="ru-RU"/>
        </w:rPr>
        <w:t>Подразделы, содержащие описание вариантов предоставления Муниципальной услуги.</w:t>
      </w:r>
    </w:p>
    <w:p w:rsidR="00CD25EE" w:rsidRPr="00EB35EC" w:rsidRDefault="00CD25EE" w:rsidP="00CD25EE">
      <w:pPr>
        <w:tabs>
          <w:tab w:val="left" w:pos="1123"/>
        </w:tabs>
        <w:spacing w:after="0" w:line="240" w:lineRule="auto"/>
        <w:ind w:firstLine="567"/>
        <w:jc w:val="both"/>
        <w:rPr>
          <w:rFonts w:ascii="Times New Roman" w:eastAsia="Times New Roman" w:hAnsi="Times New Roman" w:cs="Times New Roman"/>
          <w:b/>
          <w:spacing w:val="7"/>
          <w:sz w:val="28"/>
          <w:szCs w:val="28"/>
          <w:lang w:eastAsia="ru-RU"/>
        </w:rPr>
      </w:pPr>
    </w:p>
    <w:p w:rsidR="00CD25EE" w:rsidRPr="00EB35EC" w:rsidRDefault="00CD25EE" w:rsidP="00CD25EE">
      <w:pPr>
        <w:tabs>
          <w:tab w:val="left" w:pos="112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20.4. Вариант 1. Заключение с гражданами договора на передачу в собственность жилого помещения муниципального жилищного фонда в порядке приватизации.</w:t>
      </w:r>
    </w:p>
    <w:p w:rsidR="00CD25EE" w:rsidRPr="00EB35EC" w:rsidRDefault="00CD25EE" w:rsidP="00CD25EE">
      <w:pPr>
        <w:tabs>
          <w:tab w:val="left" w:pos="112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Результатом предоставления Муниципальной услуги является заключение договора с Заявителем на передачу в собственность жилого помещения муниципального жилищного фонда в порядке приватизации.</w:t>
      </w:r>
    </w:p>
    <w:p w:rsidR="00CD25EE" w:rsidRPr="00EB35EC" w:rsidRDefault="00CD25EE" w:rsidP="00CD25EE">
      <w:pPr>
        <w:tabs>
          <w:tab w:val="left" w:pos="112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Максимальный срок предоставления Муниципальной услуги в соответствии с настоящим вариантом – 35 рабочих дней со дня регистрации заявления и документов. </w:t>
      </w:r>
    </w:p>
    <w:p w:rsidR="00CD25EE" w:rsidRPr="00EB35EC" w:rsidRDefault="00CD25EE" w:rsidP="00CD25EE">
      <w:pPr>
        <w:widowControl w:val="0"/>
        <w:tabs>
          <w:tab w:val="left" w:pos="1276"/>
        </w:tabs>
        <w:autoSpaceDE w:val="0"/>
        <w:autoSpaceDN w:val="0"/>
        <w:adjustRightInd w:val="0"/>
        <w:spacing w:after="0" w:line="240" w:lineRule="auto"/>
        <w:ind w:firstLine="426"/>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20.5. Прием и </w:t>
      </w:r>
      <w:proofErr w:type="gramStart"/>
      <w:r w:rsidRPr="00EB35EC">
        <w:rPr>
          <w:rFonts w:ascii="Times New Roman" w:eastAsiaTheme="minorEastAsia" w:hAnsi="Times New Roman" w:cs="Times New Roman"/>
          <w:sz w:val="28"/>
          <w:szCs w:val="28"/>
          <w:lang w:eastAsia="ru-RU"/>
        </w:rPr>
        <w:t>регистрация  запроса</w:t>
      </w:r>
      <w:proofErr w:type="gramEnd"/>
      <w:r w:rsidRPr="00EB35EC">
        <w:rPr>
          <w:rFonts w:ascii="Times New Roman" w:eastAsiaTheme="minorEastAsia" w:hAnsi="Times New Roman" w:cs="Times New Roman"/>
          <w:sz w:val="28"/>
          <w:szCs w:val="28"/>
          <w:lang w:eastAsia="ru-RU"/>
        </w:rPr>
        <w:t xml:space="preserve"> и документов и (или) информации, необходимых для предоставления Муниципальной услуги.</w:t>
      </w:r>
    </w:p>
    <w:p w:rsidR="00CD25EE" w:rsidRPr="00EB35EC" w:rsidRDefault="00CD25EE" w:rsidP="00CD25EE">
      <w:pPr>
        <w:widowControl w:val="0"/>
        <w:tabs>
          <w:tab w:val="left" w:pos="1276"/>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К заявлению должны быть приложены документы, указанные в пункте 9 настоящего Административного регламента.</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устанавливает предмет обращения, личность Заявителя;</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проверяет полномочия Заявителя, в том числе полномочия представителя Заявителя действовать от его имени;</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проверяет соответствие заявления требованиям, установленным в соответствии с настоящим Административным регламентом;</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SimSun" w:hAnsi="Times New Roman" w:cs="Times New Roman"/>
          <w:sz w:val="28"/>
          <w:szCs w:val="28"/>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b/>
          <w:sz w:val="28"/>
          <w:szCs w:val="28"/>
          <w:u w:val="single"/>
          <w:lang w:eastAsia="ru-RU"/>
        </w:rPr>
      </w:pPr>
      <w:r w:rsidRPr="00EB35EC">
        <w:rPr>
          <w:rFonts w:ascii="Times New Roman" w:eastAsiaTheme="minorEastAsia" w:hAnsi="Times New Roman" w:cs="Times New Roman"/>
          <w:sz w:val="28"/>
          <w:szCs w:val="28"/>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При поступлении заявления в форме электронного документа и комплекта электронных документов </w:t>
      </w:r>
      <w:r w:rsidRPr="00EB35EC">
        <w:rPr>
          <w:rFonts w:ascii="Times New Roman" w:eastAsia="Calibri" w:hAnsi="Times New Roman" w:cs="Times New Roman"/>
          <w:sz w:val="28"/>
          <w:szCs w:val="28"/>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Максимальный срок исполнения административной процедуры - 1 рабочий день.</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Theme="minorEastAsia" w:hAnsi="Times New Roman" w:cs="Times New Roman"/>
          <w:sz w:val="28"/>
          <w:szCs w:val="28"/>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EB35EC">
        <w:rPr>
          <w:rFonts w:ascii="Times New Roman" w:eastAsia="SimSun" w:hAnsi="Times New Roman" w:cs="Times New Roman"/>
          <w:sz w:val="28"/>
          <w:szCs w:val="28"/>
          <w:lang w:eastAsia="ru-RU"/>
        </w:rPr>
        <w:t>.</w:t>
      </w:r>
    </w:p>
    <w:p w:rsidR="00CD25EE" w:rsidRPr="00EB35EC" w:rsidRDefault="00CD25EE" w:rsidP="00EE32A9">
      <w:pPr>
        <w:widowControl w:val="0"/>
        <w:numPr>
          <w:ilvl w:val="1"/>
          <w:numId w:val="17"/>
        </w:numPr>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EB35EC">
        <w:rPr>
          <w:rFonts w:ascii="Times New Roman" w:eastAsia="Calibri" w:hAnsi="Times New Roman" w:cs="Times New Roman"/>
          <w:sz w:val="28"/>
          <w:szCs w:val="28"/>
        </w:rPr>
        <w:t xml:space="preserve">Формирование и направление межведомственных запросов в органы (организации), участвующие в предоставлении Муниципальной услуги. </w:t>
      </w:r>
    </w:p>
    <w:p w:rsidR="00CD25EE" w:rsidRPr="00EB35EC" w:rsidRDefault="00CD25EE" w:rsidP="00CD25EE">
      <w:pPr>
        <w:tabs>
          <w:tab w:val="left" w:pos="112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Рассмотрение документов, и</w:t>
      </w:r>
      <w:r w:rsidRPr="00EB35EC">
        <w:rPr>
          <w:rFonts w:ascii="Times New Roman" w:eastAsia="SimSun" w:hAnsi="Times New Roman" w:cs="Times New Roman"/>
          <w:sz w:val="28"/>
          <w:szCs w:val="28"/>
          <w:lang w:eastAsia="ru-RU"/>
        </w:rPr>
        <w:t>стребование документов (сведений), указанных в пункте 10 настоящего Административного регламента, в рамках межведомственного взаимодействия</w:t>
      </w:r>
      <w:r w:rsidRPr="00EB35EC">
        <w:rPr>
          <w:rFonts w:ascii="Times New Roman" w:eastAsiaTheme="minorEastAsia" w:hAnsi="Times New Roman" w:cs="Times New Roman"/>
          <w:sz w:val="28"/>
          <w:szCs w:val="28"/>
          <w:lang w:eastAsia="ru-RU"/>
        </w:rPr>
        <w:t xml:space="preserve"> и подготовка проекта договора на передачу в собственность жилого помещения муниципального жилищного фонда в порядке приватизации осуществляется специалистом, ответственным за предоставление Муниципальной услуги (далее - специалист).</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Специалист в течение 5 рабочих дней (в пределах сроков, установленных пунктом7настоящего Административного регламента) </w:t>
      </w:r>
      <w:r w:rsidRPr="00EB35EC">
        <w:rPr>
          <w:rFonts w:ascii="Times New Roman" w:eastAsia="SimSun" w:hAnsi="Times New Roman" w:cs="Times New Roman"/>
          <w:sz w:val="28"/>
          <w:szCs w:val="28"/>
          <w:lang w:eastAsia="ru-RU"/>
        </w:rPr>
        <w:t>в рамках межведомственного взаимодействия запрашивает в случае необходимости:</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SimSun" w:hAnsi="Times New Roman" w:cs="Times New Roman"/>
          <w:sz w:val="28"/>
          <w:szCs w:val="28"/>
          <w:lang w:eastAsia="ru-RU"/>
        </w:rPr>
        <w:t>а) в Управлении Федеральной службы государственной регистрации, кадастра и картографии по Воронежской области:</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SimSun" w:hAnsi="Times New Roman" w:cs="Times New Roman"/>
          <w:sz w:val="28"/>
          <w:szCs w:val="28"/>
          <w:lang w:eastAsia="ru-RU"/>
        </w:rPr>
        <w:t>- выписку из Единого государственного реестра недвижимости о зарегистрированных правах на жилое помещение;</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SimSun" w:hAnsi="Times New Roman" w:cs="Times New Roman"/>
          <w:sz w:val="28"/>
          <w:szCs w:val="28"/>
          <w:lang w:eastAsia="ru-RU"/>
        </w:rPr>
        <w:t xml:space="preserve">б) в ГУ МВД России по Воронежской области: </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SimSun" w:hAnsi="Times New Roman" w:cs="Times New Roman"/>
          <w:sz w:val="28"/>
          <w:szCs w:val="28"/>
          <w:lang w:eastAsia="ru-RU"/>
        </w:rPr>
        <w:t>- документы, содержащие сведения о гражданстве лиц, не достигших 14-летнего возраста;</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SimSun" w:hAnsi="Times New Roman" w:cs="Times New Roman"/>
          <w:sz w:val="28"/>
          <w:szCs w:val="28"/>
          <w:lang w:eastAsia="ru-RU"/>
        </w:rPr>
        <w:t>в) в Управлении ЗАГС Воронежской области: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SimSun" w:hAnsi="Times New Roman" w:cs="Times New Roman"/>
          <w:sz w:val="28"/>
          <w:szCs w:val="28"/>
          <w:lang w:eastAsia="ru-RU"/>
        </w:rPr>
      </w:pPr>
      <w:r w:rsidRPr="00EB35EC">
        <w:rPr>
          <w:rFonts w:ascii="Times New Roman" w:eastAsia="SimSun" w:hAnsi="Times New Roman" w:cs="Times New Roman"/>
          <w:sz w:val="28"/>
          <w:szCs w:val="28"/>
          <w:lang w:eastAsia="ru-RU"/>
        </w:rPr>
        <w:t>-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Theme="minorEastAsia" w:hAnsi="Times New Roman" w:cs="Times New Roman"/>
          <w:sz w:val="28"/>
          <w:szCs w:val="28"/>
          <w:lang w:eastAsia="ru-RU"/>
        </w:rPr>
        <w:t>г) в Администрациях муниципальных образований:</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SimSun" w:hAnsi="Times New Roman" w:cs="Times New Roman"/>
          <w:sz w:val="28"/>
          <w:szCs w:val="28"/>
          <w:lang w:eastAsia="ru-RU"/>
        </w:rPr>
        <w:t>- ордер или выписку из распоряжения органа исполнительной власти о предоставлении жилого помещения по договору социального найма;</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SimSun" w:hAnsi="Times New Roman" w:cs="Times New Roman"/>
          <w:sz w:val="28"/>
          <w:szCs w:val="28"/>
          <w:lang w:eastAsia="ru-RU"/>
        </w:rPr>
        <w:t>- копию финансового лицевого счета при приватизации комнат в коммунальной квартире или отдельных квартир в случае утери ордера.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Межведомственный запрос формируется в соответствии с требованиями Федерального </w:t>
      </w:r>
      <w:hyperlink r:id="rId17" w:history="1">
        <w:r w:rsidRPr="00EB35EC">
          <w:rPr>
            <w:rFonts w:ascii="Times New Roman" w:eastAsiaTheme="minorEastAsia" w:hAnsi="Times New Roman" w:cs="Times New Roman"/>
            <w:sz w:val="28"/>
            <w:szCs w:val="28"/>
            <w:lang w:eastAsia="ru-RU"/>
          </w:rPr>
          <w:t>закона</w:t>
        </w:r>
      </w:hyperlink>
      <w:r w:rsidRPr="00EB35EC">
        <w:rPr>
          <w:rFonts w:ascii="Times New Roman" w:eastAsiaTheme="minorEastAsia" w:hAnsi="Times New Roman" w:cs="Times New Roman"/>
          <w:sz w:val="28"/>
          <w:szCs w:val="28"/>
          <w:lang w:eastAsia="ru-RU"/>
        </w:rPr>
        <w:t xml:space="preserve"> от 27.07.2010 № 210-ФЗ и должен содержать следующие сведения: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наименование органа, направляющего межведомственный запрос;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наименование органа или организации, в адрес которых направляется межведомственный запрос;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контактная информация для направления ответа на межведомственный запрос;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дата направления межведомственного запроса;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информация о факте получения согласия на обработку персональных данных.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Theme="minorEastAsia" w:hAnsi="Times New Roman" w:cs="Times New Roman"/>
          <w:sz w:val="28"/>
          <w:szCs w:val="28"/>
          <w:lang w:eastAsia="ru-RU"/>
        </w:rPr>
        <w:t>Документы, полученные в результате межведомственного взаимодействия, приобщаются к документам, представленным Заявителем.</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SimSun" w:hAnsi="Times New Roman" w:cs="Times New Roman"/>
          <w:sz w:val="28"/>
          <w:szCs w:val="28"/>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12настоящего Административного регламента.</w:t>
      </w:r>
    </w:p>
    <w:p w:rsidR="00CD25EE" w:rsidRPr="00EB35EC" w:rsidRDefault="00CD25EE" w:rsidP="00EE32A9">
      <w:pPr>
        <w:widowControl w:val="0"/>
        <w:numPr>
          <w:ilvl w:val="1"/>
          <w:numId w:val="17"/>
        </w:numPr>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Принятие решения о предоставлении (об отказе в предоставлении) Муниципальной услуги.</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12настоящего Административного регламента. </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SimSun" w:hAnsi="Times New Roman" w:cs="Times New Roman"/>
          <w:sz w:val="28"/>
          <w:szCs w:val="28"/>
          <w:lang w:eastAsia="ru-RU"/>
        </w:rPr>
        <w:t xml:space="preserve">При наличии оснований, указанных в пункте 12 настоящего Административного регламента, специалист в течение 1 рабочего дня подготавливает проект мотивированного </w:t>
      </w:r>
      <w:r w:rsidRPr="00EB35EC">
        <w:rPr>
          <w:rFonts w:ascii="Times New Roman" w:eastAsiaTheme="minorEastAsia" w:hAnsi="Times New Roman" w:cs="Times New Roman"/>
          <w:sz w:val="28"/>
          <w:szCs w:val="28"/>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EB35EC">
        <w:rPr>
          <w:rFonts w:ascii="Times New Roman" w:eastAsia="SimSun" w:hAnsi="Times New Roman" w:cs="Times New Roman"/>
          <w:sz w:val="28"/>
          <w:szCs w:val="28"/>
          <w:lang w:eastAsia="ru-RU"/>
        </w:rPr>
        <w:t xml:space="preserve">об </w:t>
      </w:r>
      <w:r w:rsidRPr="00EB35EC">
        <w:rPr>
          <w:rFonts w:ascii="Times New Roman" w:eastAsiaTheme="minorEastAsia" w:hAnsi="Times New Roman" w:cs="Times New Roman"/>
          <w:sz w:val="28"/>
          <w:szCs w:val="28"/>
          <w:lang w:eastAsia="ru-RU"/>
        </w:rPr>
        <w:t>отказе в предоставлении Муниципальной услуги.</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договора на передачу в собственность жилого помещения муниципального жилищного фонда в порядке приватизации.</w:t>
      </w:r>
    </w:p>
    <w:p w:rsidR="00CD25EE" w:rsidRPr="00EB35EC" w:rsidRDefault="00CD25EE" w:rsidP="00CD25EE">
      <w:pPr>
        <w:tabs>
          <w:tab w:val="left" w:pos="112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20.8. Подписание и направление (выдача) результата предоставления Муниципальной услуги Заявителю.</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Подготовленный специалистом проект договора на передачу в собственность жилого помещения муниципального жилищного фонда в порядке приватизации передается на подписание главе Недвиговского сельского поселения Мясниковского района Ростовской области.</w:t>
      </w:r>
    </w:p>
    <w:p w:rsidR="00CD25EE" w:rsidRPr="00EB35EC" w:rsidRDefault="00CD25EE" w:rsidP="00CD25EE">
      <w:pPr>
        <w:tabs>
          <w:tab w:val="left" w:pos="112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Подписание проекта договора на передачу в собственность жилого помещения муниципального жилищного фонда в порядке приватизации осуществляется в течение одного рабочего дня (в пределах сроков, установленных пунктом 7 настоящего Административного регламента).</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SimSun" w:hAnsi="Times New Roman" w:cs="Times New Roman"/>
          <w:sz w:val="28"/>
          <w:szCs w:val="28"/>
          <w:lang w:eastAsia="ru-RU"/>
        </w:rPr>
        <w:t>Решение</w:t>
      </w:r>
      <w:r w:rsidRPr="00EB35EC">
        <w:rPr>
          <w:rFonts w:ascii="Times New Roman" w:eastAsiaTheme="minorEastAsia" w:hAnsi="Times New Roman" w:cs="Times New Roman"/>
          <w:sz w:val="28"/>
          <w:szCs w:val="28"/>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Результат предоставления Муниципальной услуги выдается (направляется) Заявителю способом, указанным в заявлении, в течение одного рабочего дня в пределах сроков предоставления Муниципальной услуги, предусмотренных настоящим Административным регламентом.</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Решение об отказе в предоставлении Муниципальной услуги подписывается главой Недвиговского сельского поселения Мясниковского района Ростовской области в течение 1 рабочего дня </w:t>
      </w:r>
      <w:r w:rsidRPr="00EB35EC">
        <w:rPr>
          <w:rFonts w:ascii="Times New Roman" w:eastAsia="SimSun" w:hAnsi="Times New Roman" w:cs="Times New Roman"/>
          <w:sz w:val="28"/>
          <w:szCs w:val="28"/>
          <w:lang w:eastAsia="ru-RU"/>
        </w:rPr>
        <w:t>(в пределах сроков, установленных пунктом 7 настоящего Административного регламента)</w:t>
      </w:r>
      <w:r w:rsidRPr="00EB35EC">
        <w:rPr>
          <w:rFonts w:ascii="Times New Roman" w:eastAsiaTheme="minorEastAsia" w:hAnsi="Times New Roman" w:cs="Times New Roman"/>
          <w:sz w:val="28"/>
          <w:szCs w:val="28"/>
          <w:lang w:eastAsia="ru-RU"/>
        </w:rPr>
        <w:t>.</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SimSun" w:hAnsi="Times New Roman" w:cs="Times New Roman"/>
          <w:sz w:val="28"/>
          <w:szCs w:val="28"/>
          <w:lang w:eastAsia="ru-RU"/>
        </w:rPr>
        <w:t>Решение</w:t>
      </w:r>
      <w:r w:rsidRPr="00EB35EC">
        <w:rPr>
          <w:rFonts w:ascii="Times New Roman" w:eastAsiaTheme="minorEastAsia" w:hAnsi="Times New Roman" w:cs="Times New Roman"/>
          <w:sz w:val="28"/>
          <w:szCs w:val="28"/>
          <w:lang w:eastAsia="ru-RU"/>
        </w:rPr>
        <w:t xml:space="preserve"> об отказе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D25EE" w:rsidRPr="00EB35EC" w:rsidRDefault="00CD25EE" w:rsidP="00CD25EE">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eastAsia="ru-RU"/>
        </w:rPr>
      </w:pPr>
      <w:r w:rsidRPr="00EB35EC">
        <w:rPr>
          <w:rFonts w:ascii="Times New Roman" w:eastAsia="SimSun" w:hAnsi="Times New Roman" w:cs="Times New Roman"/>
          <w:sz w:val="28"/>
          <w:szCs w:val="28"/>
          <w:lang w:eastAsia="ru-RU"/>
        </w:rPr>
        <w:t xml:space="preserve">Решение об отказе в </w:t>
      </w:r>
      <w:r w:rsidRPr="00EB35EC">
        <w:rPr>
          <w:rFonts w:ascii="Times New Roman" w:eastAsiaTheme="minorEastAsia" w:hAnsi="Times New Roman" w:cs="Times New Roman"/>
          <w:sz w:val="28"/>
          <w:szCs w:val="28"/>
          <w:lang w:eastAsia="ru-RU"/>
        </w:rPr>
        <w:t xml:space="preserve">предоставлении муниципальной услуги </w:t>
      </w:r>
      <w:r w:rsidRPr="00EB35EC">
        <w:rPr>
          <w:rFonts w:ascii="Times New Roman" w:eastAsia="SimSun" w:hAnsi="Times New Roman" w:cs="Times New Roman"/>
          <w:sz w:val="28"/>
          <w:szCs w:val="28"/>
          <w:lang w:eastAsia="ru-RU"/>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CD25EE" w:rsidRPr="00EB35EC" w:rsidRDefault="00CD25EE" w:rsidP="00CD25EE">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20.9. Административная процедура по получению дополнительных сведений от Заявителя не применяется. </w:t>
      </w:r>
    </w:p>
    <w:p w:rsidR="00CD25EE" w:rsidRPr="00EB35EC" w:rsidRDefault="00CD25EE" w:rsidP="00CD25EE">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8"/>
          <w:lang w:eastAsia="ru-RU"/>
        </w:rPr>
      </w:pPr>
      <w:r w:rsidRPr="00EB35EC">
        <w:rPr>
          <w:rFonts w:ascii="Times New Roman" w:eastAsiaTheme="minorEastAsia" w:hAnsi="Times New Roman" w:cs="Times New Roman"/>
          <w:color w:val="000000" w:themeColor="text1"/>
          <w:sz w:val="28"/>
          <w:szCs w:val="28"/>
          <w:lang w:eastAsia="ru-RU"/>
        </w:rPr>
        <w:t>20.10. Вариант 2. Выдача дубликата договора на передачу в собственность жилого помещения муниципального жилищного фонда в порядке приватизации.</w:t>
      </w:r>
    </w:p>
    <w:p w:rsidR="00CD25EE" w:rsidRPr="00EB35EC" w:rsidRDefault="00CD25EE" w:rsidP="00CD25EE">
      <w:pPr>
        <w:widowControl w:val="0"/>
        <w:tabs>
          <w:tab w:val="left" w:pos="0"/>
          <w:tab w:val="left" w:pos="1123"/>
        </w:tabs>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8"/>
          <w:lang w:eastAsia="ru-RU"/>
        </w:rPr>
      </w:pPr>
      <w:r w:rsidRPr="00EB35EC">
        <w:rPr>
          <w:rFonts w:ascii="Times New Roman" w:eastAsiaTheme="minorEastAsia" w:hAnsi="Times New Roman" w:cs="Times New Roman"/>
          <w:color w:val="000000" w:themeColor="text1"/>
          <w:sz w:val="28"/>
          <w:szCs w:val="28"/>
          <w:lang w:eastAsia="ru-RU"/>
        </w:rPr>
        <w:t>20.11. Результатом предоставления Муниципальной услуги является выдача либо отказ в выдаче дубликата договора на передачу в собственность жилого помещения муниципального жилищного фонда в порядке приватизации.</w:t>
      </w:r>
    </w:p>
    <w:p w:rsidR="00CD25EE" w:rsidRPr="00EB35EC" w:rsidRDefault="00CD25EE" w:rsidP="00CD25EE">
      <w:pPr>
        <w:widowControl w:val="0"/>
        <w:tabs>
          <w:tab w:val="left" w:pos="1123"/>
        </w:tabs>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8"/>
          <w:lang w:eastAsia="ru-RU"/>
        </w:rPr>
      </w:pPr>
      <w:r w:rsidRPr="00EB35EC">
        <w:rPr>
          <w:rFonts w:ascii="Times New Roman" w:eastAsiaTheme="minorEastAsia" w:hAnsi="Times New Roman" w:cs="Times New Roman"/>
          <w:color w:val="000000" w:themeColor="text1"/>
          <w:sz w:val="28"/>
          <w:szCs w:val="28"/>
          <w:lang w:eastAsia="ru-RU"/>
        </w:rPr>
        <w:t>Срок предоставления Муниципальной услуги в соответствии с данным вариантом – 3 рабочих дня со дня поступления заявления.</w:t>
      </w:r>
    </w:p>
    <w:p w:rsidR="00CD25EE" w:rsidRPr="00EB35EC" w:rsidRDefault="00CD25EE" w:rsidP="00CD25EE">
      <w:pPr>
        <w:widowControl w:val="0"/>
        <w:tabs>
          <w:tab w:val="left" w:pos="1123"/>
        </w:tabs>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8"/>
          <w:lang w:eastAsia="ru-RU"/>
        </w:rPr>
      </w:pPr>
      <w:r w:rsidRPr="00EB35EC">
        <w:rPr>
          <w:rFonts w:ascii="Times New Roman" w:eastAsiaTheme="minorEastAsia" w:hAnsi="Times New Roman" w:cs="Times New Roman"/>
          <w:color w:val="000000" w:themeColor="text1"/>
          <w:sz w:val="28"/>
          <w:szCs w:val="28"/>
          <w:lang w:eastAsia="ru-RU"/>
        </w:rPr>
        <w:t xml:space="preserve">20.12. Прием запроса и документов и (или) информации, необходимых для предоставления Муниципальной услуги, осуществляются в порядке, предусмотренном </w:t>
      </w:r>
      <w:r w:rsidRPr="00EB35EC">
        <w:rPr>
          <w:rFonts w:ascii="Times New Roman" w:eastAsiaTheme="minorEastAsia" w:hAnsi="Times New Roman" w:cs="Times New Roman"/>
          <w:sz w:val="28"/>
          <w:szCs w:val="28"/>
          <w:lang w:eastAsia="ru-RU"/>
        </w:rPr>
        <w:t xml:space="preserve">пунктом 20.5. </w:t>
      </w:r>
      <w:r w:rsidRPr="00EB35EC">
        <w:rPr>
          <w:rFonts w:ascii="Times New Roman" w:eastAsiaTheme="minorEastAsia" w:hAnsi="Times New Roman" w:cs="Times New Roman"/>
          <w:color w:val="000000" w:themeColor="text1"/>
          <w:sz w:val="28"/>
          <w:szCs w:val="28"/>
          <w:lang w:eastAsia="ru-RU"/>
        </w:rPr>
        <w:t>Административного регламента.</w:t>
      </w:r>
    </w:p>
    <w:p w:rsidR="00CD25EE" w:rsidRPr="00EB35EC" w:rsidRDefault="00CD25EE" w:rsidP="00CD25EE">
      <w:pPr>
        <w:widowControl w:val="0"/>
        <w:tabs>
          <w:tab w:val="left" w:pos="1123"/>
        </w:tabs>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8"/>
          <w:lang w:eastAsia="ru-RU"/>
        </w:rPr>
      </w:pPr>
      <w:r w:rsidRPr="00EB35EC">
        <w:rPr>
          <w:rFonts w:ascii="Times New Roman" w:eastAsiaTheme="minorEastAsia" w:hAnsi="Times New Roman" w:cs="Times New Roman"/>
          <w:color w:val="000000" w:themeColor="text1"/>
          <w:sz w:val="28"/>
          <w:szCs w:val="28"/>
          <w:lang w:eastAsia="ru-RU"/>
        </w:rPr>
        <w:t>20.13. Административная процедура по направлению межведомственных запросов для данного варианта не применяется.</w:t>
      </w:r>
    </w:p>
    <w:p w:rsidR="00CD25EE" w:rsidRPr="00EB35EC" w:rsidRDefault="00CD25EE" w:rsidP="00CD25EE">
      <w:pPr>
        <w:widowControl w:val="0"/>
        <w:tabs>
          <w:tab w:val="left" w:pos="1123"/>
        </w:tabs>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8"/>
          <w:lang w:eastAsia="ru-RU"/>
        </w:rPr>
      </w:pPr>
      <w:r w:rsidRPr="00EB35EC">
        <w:rPr>
          <w:rFonts w:ascii="Times New Roman" w:eastAsiaTheme="minorEastAsia" w:hAnsi="Times New Roman" w:cs="Times New Roman"/>
          <w:color w:val="000000" w:themeColor="text1"/>
          <w:sz w:val="28"/>
          <w:szCs w:val="28"/>
          <w:lang w:eastAsia="ru-RU"/>
        </w:rPr>
        <w:t>20.14. Основанием для отказа в выдаче дубликата является обращение лица, не являющегося Заявителем (его представителем).</w:t>
      </w:r>
    </w:p>
    <w:p w:rsidR="00CD25EE" w:rsidRPr="00EB35EC" w:rsidRDefault="00CD25EE" w:rsidP="00CD25EE">
      <w:pPr>
        <w:widowControl w:val="0"/>
        <w:tabs>
          <w:tab w:val="left" w:pos="1123"/>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color w:val="000000" w:themeColor="text1"/>
          <w:sz w:val="28"/>
          <w:szCs w:val="28"/>
          <w:lang w:eastAsia="ru-RU"/>
        </w:rPr>
        <w:t xml:space="preserve">Принятие решения о предоставлении Муниципальной услуги осуществляется при отсутствии основания для ее отказа. Критерием принятия решения о предоставлении Муниципальной услуги является соответствие Заявителя кругу лиц, указанных в </w:t>
      </w:r>
      <w:r w:rsidRPr="00EB35EC">
        <w:rPr>
          <w:rFonts w:ascii="Times New Roman" w:eastAsiaTheme="minorEastAsia" w:hAnsi="Times New Roman" w:cs="Times New Roman"/>
          <w:sz w:val="28"/>
          <w:szCs w:val="28"/>
          <w:lang w:eastAsia="ru-RU"/>
        </w:rPr>
        <w:t>пункте 2.1 Административного регламента и обращение ранее за муниципальной услугой.</w:t>
      </w:r>
    </w:p>
    <w:p w:rsidR="00CD25EE" w:rsidRPr="00EB35EC" w:rsidRDefault="00CD25EE" w:rsidP="00CD25EE">
      <w:pPr>
        <w:widowControl w:val="0"/>
        <w:tabs>
          <w:tab w:val="left" w:pos="1123"/>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20.15. По результатам проверки заявления специалист подготавливает проект соответствующего решения о выдаче дубликата.</w:t>
      </w:r>
    </w:p>
    <w:p w:rsidR="00CD25EE" w:rsidRPr="00EB35EC" w:rsidRDefault="00CD25EE" w:rsidP="00CD25EE">
      <w:pPr>
        <w:widowControl w:val="0"/>
        <w:tabs>
          <w:tab w:val="left" w:pos="1123"/>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20.16.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CD25EE" w:rsidRPr="00EB35EC" w:rsidRDefault="00CD25EE" w:rsidP="00CD25EE">
      <w:pPr>
        <w:widowControl w:val="0"/>
        <w:tabs>
          <w:tab w:val="left" w:pos="1123"/>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20.17. Направление (выдача) результата Муниципальной услуги осуществляются в порядке, установленном пунктом 20.8. Административного регламента. </w:t>
      </w:r>
    </w:p>
    <w:p w:rsidR="00CD25EE" w:rsidRPr="00EB35EC" w:rsidRDefault="00CD25EE" w:rsidP="00CD25EE">
      <w:pPr>
        <w:widowControl w:val="0"/>
        <w:tabs>
          <w:tab w:val="left" w:pos="1123"/>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20.18. Направление и рассмотрение заявления об оставлении заявления на выдачу дубликата договора на передачу в собственность жилого помещения муниципального жилищного фонда в порядке приватизации без рассмотрения осуществляется в порядке, предусмотренном подпункта 20.8 пункта 22 Административного регламента.</w:t>
      </w:r>
    </w:p>
    <w:p w:rsidR="00CD25EE" w:rsidRPr="00EB35EC" w:rsidRDefault="00CD25EE" w:rsidP="00CD25EE">
      <w:pPr>
        <w:widowControl w:val="0"/>
        <w:tabs>
          <w:tab w:val="left" w:pos="1123"/>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20.19. Получение дополнительных сведений от Заявителя не предусмотрено.</w:t>
      </w:r>
    </w:p>
    <w:p w:rsidR="00CD25EE" w:rsidRPr="00EB35EC" w:rsidRDefault="00CD25EE" w:rsidP="00EE32A9">
      <w:pPr>
        <w:widowControl w:val="0"/>
        <w:numPr>
          <w:ilvl w:val="1"/>
          <w:numId w:val="18"/>
        </w:numPr>
        <w:tabs>
          <w:tab w:val="left" w:pos="0"/>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EB35EC">
        <w:rPr>
          <w:rFonts w:ascii="Times New Roman" w:hAnsi="Times New Roman" w:cs="Times New Roman"/>
          <w:sz w:val="28"/>
          <w:szCs w:val="28"/>
        </w:rPr>
        <w:t>Вариант 3. Исправление допущенных опечаток и (или) ошибок в выданных в результате предоставления Муниципальной услуги документах.</w:t>
      </w:r>
    </w:p>
    <w:p w:rsidR="00CD25EE" w:rsidRPr="00EB35EC" w:rsidRDefault="00CD25EE" w:rsidP="00CD25E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B35EC">
        <w:rPr>
          <w:rFonts w:ascii="Times New Roman" w:eastAsia="SimSun" w:hAnsi="Times New Roman" w:cs="Times New Roman"/>
          <w:sz w:val="28"/>
          <w:szCs w:val="28"/>
          <w:lang w:eastAsia="ru-RU"/>
        </w:rPr>
        <w:t>20.21. Основанием для и</w:t>
      </w:r>
      <w:r w:rsidRPr="00EB35EC">
        <w:rPr>
          <w:rFonts w:ascii="Times New Roman" w:hAnsi="Times New Roman" w:cs="Times New Roman"/>
          <w:sz w:val="28"/>
          <w:szCs w:val="28"/>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B35EC">
        <w:rPr>
          <w:rFonts w:ascii="Times New Roman" w:hAnsi="Times New Roman" w:cs="Times New Roman"/>
          <w:sz w:val="28"/>
          <w:szCs w:val="28"/>
        </w:rPr>
        <w:t>20.22.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B35EC">
        <w:rPr>
          <w:rFonts w:ascii="Times New Roman" w:hAnsi="Times New Roman" w:cs="Times New Roman"/>
          <w:sz w:val="28"/>
          <w:szCs w:val="28"/>
        </w:rPr>
        <w:t>20.23.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B35EC">
        <w:rPr>
          <w:rFonts w:ascii="Times New Roman" w:hAnsi="Times New Roman" w:cs="Times New Roman"/>
          <w:sz w:val="28"/>
          <w:szCs w:val="28"/>
        </w:rPr>
        <w:t>20.24. Прием и регистрация Заявления осуществляются в порядке, установленном пунктом 20.5настоящего Административного регламента в течение одного рабочего дня.</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B35EC">
        <w:rPr>
          <w:rFonts w:ascii="Times New Roman" w:hAnsi="Times New Roman" w:cs="Times New Roman"/>
          <w:sz w:val="28"/>
          <w:szCs w:val="28"/>
        </w:rPr>
        <w:t>20.25.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D25EE" w:rsidRPr="00EB35EC" w:rsidRDefault="00CD25EE" w:rsidP="00CD25E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B35EC">
        <w:rPr>
          <w:rFonts w:ascii="Times New Roman" w:hAnsi="Times New Roman" w:cs="Times New Roman"/>
          <w:sz w:val="28"/>
          <w:szCs w:val="28"/>
        </w:rPr>
        <w:t>20.26.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CD25EE" w:rsidRPr="00EB35EC" w:rsidRDefault="00CD25EE" w:rsidP="00CD25EE">
      <w:pPr>
        <w:widowControl w:val="0"/>
        <w:autoSpaceDE w:val="0"/>
        <w:autoSpaceDN w:val="0"/>
        <w:adjustRightInd w:val="0"/>
        <w:spacing w:after="0" w:line="240" w:lineRule="auto"/>
        <w:ind w:firstLine="720"/>
        <w:jc w:val="both"/>
        <w:outlineLvl w:val="0"/>
        <w:rPr>
          <w:rFonts w:ascii="Times New Roman" w:eastAsiaTheme="minorEastAsia" w:hAnsi="Times New Roman" w:cs="Times New Roman"/>
          <w:sz w:val="28"/>
          <w:szCs w:val="28"/>
          <w:lang w:eastAsia="ru-RU"/>
        </w:rPr>
      </w:pPr>
      <w:r w:rsidRPr="00EB35EC">
        <w:rPr>
          <w:rFonts w:ascii="Times New Roman" w:hAnsi="Times New Roman" w:cs="Times New Roman"/>
          <w:sz w:val="28"/>
          <w:szCs w:val="28"/>
        </w:rPr>
        <w:t xml:space="preserve">20.27. </w:t>
      </w:r>
      <w:r w:rsidRPr="00EB35EC">
        <w:rPr>
          <w:rFonts w:ascii="Times New Roman" w:eastAsiaTheme="minorEastAsia" w:hAnsi="Times New Roman" w:cs="Times New Roman"/>
          <w:sz w:val="28"/>
          <w:szCs w:val="28"/>
          <w:lang w:eastAsia="ru-RU"/>
        </w:rPr>
        <w:t xml:space="preserve">Административная процедура по получению дополнительных сведений от Заявителя не применяется. </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EB35EC">
        <w:rPr>
          <w:rFonts w:ascii="Times New Roman" w:hAnsi="Times New Roman" w:cs="Times New Roman"/>
          <w:sz w:val="28"/>
          <w:szCs w:val="28"/>
        </w:rPr>
        <w:t xml:space="preserve">20.28. Порядок оставления запроса Заявителя без рассмотрения.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Срок рассмотрения заявления об оставлении запроса о предоставлении Муниципальной услуги без рассмотрения – 1 рабочий день.</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D25EE" w:rsidRPr="00EB35EC" w:rsidRDefault="00CD25EE" w:rsidP="00CD25EE">
      <w:pPr>
        <w:widowControl w:val="0"/>
        <w:autoSpaceDE w:val="0"/>
        <w:autoSpaceDN w:val="0"/>
        <w:adjustRightInd w:val="0"/>
        <w:spacing w:after="0" w:line="240" w:lineRule="auto"/>
        <w:jc w:val="center"/>
        <w:rPr>
          <w:rFonts w:ascii="Times New Roman" w:eastAsia="SimSun" w:hAnsi="Times New Roman" w:cs="Times New Roman"/>
          <w:sz w:val="28"/>
          <w:szCs w:val="28"/>
          <w:lang w:eastAsia="ru-RU"/>
        </w:rPr>
      </w:pPr>
    </w:p>
    <w:p w:rsidR="00CD25EE" w:rsidRPr="00EB35EC" w:rsidRDefault="00CD25EE" w:rsidP="00EE32A9">
      <w:pPr>
        <w:widowControl w:val="0"/>
        <w:numPr>
          <w:ilvl w:val="0"/>
          <w:numId w:val="7"/>
        </w:numPr>
        <w:tabs>
          <w:tab w:val="left" w:pos="0"/>
        </w:tabs>
        <w:autoSpaceDE w:val="0"/>
        <w:autoSpaceDN w:val="0"/>
        <w:adjustRightInd w:val="0"/>
        <w:spacing w:after="0" w:line="240" w:lineRule="auto"/>
        <w:ind w:firstLine="567"/>
        <w:jc w:val="center"/>
        <w:rPr>
          <w:rFonts w:ascii="Times New Roman" w:eastAsia="Times New Roman" w:hAnsi="Times New Roman" w:cs="Times New Roman"/>
          <w:b/>
          <w:bCs/>
          <w:spacing w:val="7"/>
          <w:sz w:val="28"/>
          <w:szCs w:val="28"/>
          <w:lang w:eastAsia="ru-RU"/>
        </w:rPr>
      </w:pPr>
      <w:bookmarkStart w:id="9" w:name="bookmark2"/>
      <w:r w:rsidRPr="00EB35EC">
        <w:rPr>
          <w:rFonts w:ascii="Times New Roman" w:eastAsia="Times New Roman" w:hAnsi="Times New Roman" w:cs="Times New Roman"/>
          <w:b/>
          <w:bCs/>
          <w:spacing w:val="7"/>
          <w:sz w:val="28"/>
          <w:szCs w:val="28"/>
          <w:lang w:eastAsia="ru-RU"/>
        </w:rPr>
        <w:t>Порядок и формы контроля за исполнением административного регламента</w:t>
      </w:r>
      <w:bookmarkEnd w:id="9"/>
    </w:p>
    <w:p w:rsidR="00CD25EE" w:rsidRPr="00EB35EC" w:rsidRDefault="00CD25EE" w:rsidP="00CD25EE">
      <w:pPr>
        <w:tabs>
          <w:tab w:val="left" w:pos="0"/>
        </w:tabs>
        <w:spacing w:after="0" w:line="240" w:lineRule="auto"/>
        <w:ind w:left="567"/>
        <w:jc w:val="both"/>
        <w:rPr>
          <w:rFonts w:ascii="Times New Roman" w:eastAsia="Times New Roman" w:hAnsi="Times New Roman" w:cs="Times New Roman"/>
          <w:b/>
          <w:bCs/>
          <w:spacing w:val="7"/>
          <w:sz w:val="28"/>
          <w:szCs w:val="28"/>
          <w:lang w:eastAsia="ru-RU"/>
        </w:rPr>
      </w:pPr>
    </w:p>
    <w:p w:rsidR="00CD25EE" w:rsidRPr="00EB35EC" w:rsidRDefault="00CD25EE" w:rsidP="00CD25EE">
      <w:pPr>
        <w:tabs>
          <w:tab w:val="left" w:pos="1134"/>
          <w:tab w:val="left" w:pos="1276"/>
        </w:tabs>
        <w:spacing w:after="0" w:line="240" w:lineRule="auto"/>
        <w:ind w:firstLine="568"/>
        <w:jc w:val="both"/>
        <w:rPr>
          <w:rFonts w:ascii="Times New Roman" w:eastAsia="Times New Roman" w:hAnsi="Times New Roman" w:cs="Times New Roman"/>
          <w:iCs/>
          <w:spacing w:val="1"/>
          <w:sz w:val="28"/>
          <w:szCs w:val="28"/>
          <w:lang w:eastAsia="ru-RU"/>
        </w:rPr>
      </w:pPr>
      <w:r w:rsidRPr="00EB35EC">
        <w:rPr>
          <w:rFonts w:ascii="Times New Roman" w:eastAsia="Times New Roman" w:hAnsi="Times New Roman" w:cs="Times New Roman"/>
          <w:iCs/>
          <w:spacing w:val="1"/>
          <w:sz w:val="28"/>
          <w:szCs w:val="28"/>
          <w:lang w:eastAsia="ru-RU"/>
        </w:rPr>
        <w:t>21.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EB35EC">
        <w:rPr>
          <w:rFonts w:ascii="Times New Roman" w:eastAsia="Times New Roman" w:hAnsi="Times New Roman" w:cs="Times New Roman"/>
          <w:color w:val="000000"/>
          <w:spacing w:val="7"/>
          <w:sz w:val="28"/>
          <w:szCs w:val="28"/>
          <w:lang w:eastAsia="ru-RU"/>
        </w:rPr>
        <w:t xml:space="preserve">, </w:t>
      </w:r>
      <w:r w:rsidRPr="00EB35EC">
        <w:rPr>
          <w:rFonts w:ascii="Times New Roman" w:eastAsia="Times New Roman" w:hAnsi="Times New Roman" w:cs="Times New Roman"/>
          <w:iCs/>
          <w:spacing w:val="1"/>
          <w:sz w:val="28"/>
          <w:szCs w:val="28"/>
          <w:lang w:eastAsia="ru-RU"/>
        </w:rPr>
        <w:t>устанавливающих требования к предоставлению Муниципальной услуги.</w:t>
      </w:r>
    </w:p>
    <w:p w:rsidR="00CD25EE" w:rsidRPr="00EB35EC" w:rsidRDefault="00CD25EE" w:rsidP="00CD25EE">
      <w:pPr>
        <w:tabs>
          <w:tab w:val="left" w:pos="1276"/>
          <w:tab w:val="left" w:pos="1419"/>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D25EE" w:rsidRPr="00EB35EC" w:rsidRDefault="00CD25EE" w:rsidP="00EE32A9">
      <w:pPr>
        <w:widowControl w:val="0"/>
        <w:numPr>
          <w:ilvl w:val="1"/>
          <w:numId w:val="15"/>
        </w:numPr>
        <w:tabs>
          <w:tab w:val="left" w:pos="0"/>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D25EE" w:rsidRPr="00EB35EC" w:rsidRDefault="00CD25EE" w:rsidP="00EE32A9">
      <w:pPr>
        <w:widowControl w:val="0"/>
        <w:numPr>
          <w:ilvl w:val="1"/>
          <w:numId w:val="15"/>
        </w:numPr>
        <w:tabs>
          <w:tab w:val="left" w:pos="0"/>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D25EE" w:rsidRPr="00EB35EC" w:rsidRDefault="00CD25EE" w:rsidP="00CD25EE">
      <w:pPr>
        <w:tabs>
          <w:tab w:val="left" w:pos="1408"/>
        </w:tabs>
        <w:spacing w:after="0" w:line="240" w:lineRule="auto"/>
        <w:ind w:firstLine="567"/>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15"/>
        </w:numPr>
        <w:tabs>
          <w:tab w:val="left" w:pos="1134"/>
        </w:tabs>
        <w:autoSpaceDE w:val="0"/>
        <w:autoSpaceDN w:val="0"/>
        <w:adjustRightInd w:val="0"/>
        <w:spacing w:after="0" w:line="240" w:lineRule="auto"/>
        <w:ind w:firstLine="567"/>
        <w:jc w:val="both"/>
        <w:rPr>
          <w:rFonts w:ascii="Times New Roman" w:eastAsia="Times New Roman" w:hAnsi="Times New Roman" w:cs="Times New Roman"/>
          <w:b/>
          <w:iCs/>
          <w:spacing w:val="1"/>
          <w:sz w:val="28"/>
          <w:szCs w:val="28"/>
          <w:lang w:eastAsia="ru-RU"/>
        </w:rPr>
      </w:pPr>
      <w:r w:rsidRPr="00EB35EC">
        <w:rPr>
          <w:rFonts w:ascii="Times New Roman" w:eastAsia="Times New Roman" w:hAnsi="Times New Roman" w:cs="Times New Roman"/>
          <w:b/>
          <w:iCs/>
          <w:spacing w:val="1"/>
          <w:sz w:val="28"/>
          <w:szCs w:val="28"/>
          <w:lang w:eastAsia="ru-RU"/>
        </w:rPr>
        <w:t>Порядок и периодичность осуществления плановых и внеплановых проверок полноты и качества предоставления Муниципальной услуги.</w:t>
      </w:r>
    </w:p>
    <w:p w:rsidR="00CD25EE" w:rsidRPr="00EB35EC" w:rsidRDefault="00CD25EE" w:rsidP="00CD25EE">
      <w:pPr>
        <w:tabs>
          <w:tab w:val="left" w:pos="1134"/>
          <w:tab w:val="left" w:pos="1276"/>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D25EE" w:rsidRPr="00EB35EC" w:rsidRDefault="00CD25EE" w:rsidP="00EE32A9">
      <w:pPr>
        <w:widowControl w:val="0"/>
        <w:numPr>
          <w:ilvl w:val="1"/>
          <w:numId w:val="15"/>
        </w:numPr>
        <w:tabs>
          <w:tab w:val="left" w:pos="1134"/>
          <w:tab w:val="left" w:pos="1452"/>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При плановой проверке полноты и качества предоставления Муниципальной услуги контролю подлежат:</w:t>
      </w:r>
    </w:p>
    <w:p w:rsidR="00CD25EE" w:rsidRPr="00EB35EC" w:rsidRDefault="00CD25EE" w:rsidP="00CD25EE">
      <w:pPr>
        <w:tabs>
          <w:tab w:val="left" w:pos="964"/>
          <w:tab w:val="left" w:pos="1134"/>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а) соблюдение сроков предоставления Муниципальной услуги;</w:t>
      </w:r>
    </w:p>
    <w:p w:rsidR="00CD25EE" w:rsidRPr="00EB35EC" w:rsidRDefault="00CD25EE" w:rsidP="00CD25EE">
      <w:pPr>
        <w:tabs>
          <w:tab w:val="left" w:pos="851"/>
          <w:tab w:val="left" w:pos="981"/>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б) соблюдение положений настоящего Административного регламента;</w:t>
      </w:r>
    </w:p>
    <w:p w:rsidR="00CD25EE" w:rsidRPr="00EB35EC" w:rsidRDefault="00CD25EE" w:rsidP="00CD25EE">
      <w:pPr>
        <w:tabs>
          <w:tab w:val="left" w:pos="987"/>
          <w:tab w:val="left" w:pos="1134"/>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в) правильность и обоснованность принятого решения об отказе в предоставлении Муниципальной услуги.</w:t>
      </w:r>
    </w:p>
    <w:p w:rsidR="00CD25EE" w:rsidRPr="00EB35EC" w:rsidRDefault="00CD25EE" w:rsidP="00EE32A9">
      <w:pPr>
        <w:widowControl w:val="0"/>
        <w:numPr>
          <w:ilvl w:val="1"/>
          <w:numId w:val="15"/>
        </w:numPr>
        <w:tabs>
          <w:tab w:val="left" w:pos="1463"/>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Основанием для проведения внеплановых проверок являются:</w:t>
      </w:r>
    </w:p>
    <w:p w:rsidR="00CD25EE" w:rsidRPr="00EB35EC" w:rsidRDefault="00CD25EE" w:rsidP="00CD25EE">
      <w:pPr>
        <w:tabs>
          <w:tab w:val="left" w:pos="1057"/>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EB35EC">
        <w:rPr>
          <w:rFonts w:ascii="Times New Roman" w:eastAsia="Calibri" w:hAnsi="Times New Roman" w:cs="Times New Roman"/>
          <w:spacing w:val="7"/>
          <w:sz w:val="28"/>
          <w:szCs w:val="28"/>
          <w:lang w:eastAsia="ru-RU"/>
        </w:rPr>
        <w:t>Недвиговсокого</w:t>
      </w:r>
      <w:proofErr w:type="spellEnd"/>
      <w:r w:rsidRPr="00EB35EC">
        <w:rPr>
          <w:rFonts w:ascii="Times New Roman" w:eastAsia="Calibri" w:hAnsi="Times New Roman" w:cs="Times New Roman"/>
          <w:spacing w:val="7"/>
          <w:sz w:val="28"/>
          <w:szCs w:val="28"/>
          <w:lang w:eastAsia="ru-RU"/>
        </w:rPr>
        <w:t xml:space="preserve"> сельского поселения Мясниковского района </w:t>
      </w:r>
      <w:r w:rsidRPr="00EB35EC">
        <w:rPr>
          <w:rFonts w:ascii="Times New Roman" w:eastAsia="Times New Roman" w:hAnsi="Times New Roman" w:cs="Times New Roman"/>
          <w:spacing w:val="7"/>
          <w:sz w:val="28"/>
          <w:szCs w:val="28"/>
          <w:lang w:eastAsia="ru-RU"/>
        </w:rPr>
        <w:t>Ростовской области;</w:t>
      </w:r>
    </w:p>
    <w:p w:rsidR="00CD25EE" w:rsidRPr="00EB35EC" w:rsidRDefault="00CD25EE" w:rsidP="00CD25EE">
      <w:pPr>
        <w:tabs>
          <w:tab w:val="left" w:pos="99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CD25EE" w:rsidRPr="00EB35EC" w:rsidRDefault="00CD25EE" w:rsidP="00CD25EE">
      <w:pPr>
        <w:tabs>
          <w:tab w:val="left" w:pos="993"/>
        </w:tabs>
        <w:spacing w:after="0" w:line="240" w:lineRule="auto"/>
        <w:ind w:firstLine="567"/>
        <w:jc w:val="both"/>
        <w:rPr>
          <w:rFonts w:ascii="Times New Roman" w:eastAsia="Times New Roman" w:hAnsi="Times New Roman" w:cs="Times New Roman"/>
          <w:spacing w:val="7"/>
          <w:sz w:val="28"/>
          <w:szCs w:val="28"/>
          <w:lang w:eastAsia="ru-RU"/>
        </w:rPr>
      </w:pPr>
    </w:p>
    <w:p w:rsidR="00CD25EE" w:rsidRPr="00EB35EC" w:rsidRDefault="00CD25EE" w:rsidP="00EE32A9">
      <w:pPr>
        <w:widowControl w:val="0"/>
        <w:numPr>
          <w:ilvl w:val="0"/>
          <w:numId w:val="15"/>
        </w:numPr>
        <w:tabs>
          <w:tab w:val="left" w:pos="0"/>
          <w:tab w:val="left" w:pos="1134"/>
        </w:tabs>
        <w:autoSpaceDE w:val="0"/>
        <w:autoSpaceDN w:val="0"/>
        <w:adjustRightInd w:val="0"/>
        <w:spacing w:after="0" w:line="240" w:lineRule="auto"/>
        <w:ind w:firstLine="567"/>
        <w:jc w:val="both"/>
        <w:rPr>
          <w:rFonts w:ascii="Times New Roman" w:eastAsia="Times New Roman" w:hAnsi="Times New Roman" w:cs="Times New Roman"/>
          <w:b/>
          <w:bCs/>
          <w:spacing w:val="7"/>
          <w:sz w:val="28"/>
          <w:szCs w:val="28"/>
          <w:lang w:eastAsia="ru-RU"/>
        </w:rPr>
      </w:pPr>
      <w:r w:rsidRPr="00EB35EC">
        <w:rPr>
          <w:rFonts w:ascii="Times New Roman" w:eastAsia="Times New Roman" w:hAnsi="Times New Roman" w:cs="Times New Roman"/>
          <w:b/>
          <w:bCs/>
          <w:spacing w:val="7"/>
          <w:sz w:val="28"/>
          <w:szCs w:val="28"/>
          <w:lang w:eastAsia="ru-RU"/>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CD25EE" w:rsidRPr="00EB35EC" w:rsidRDefault="00CD25EE" w:rsidP="00CD25EE">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Pr="00EB35EC">
        <w:rPr>
          <w:rFonts w:ascii="Times New Roman" w:eastAsia="Calibri" w:hAnsi="Times New Roman" w:cs="Times New Roman"/>
          <w:spacing w:val="7"/>
          <w:sz w:val="28"/>
          <w:szCs w:val="28"/>
          <w:lang w:eastAsia="ru-RU"/>
        </w:rPr>
        <w:t xml:space="preserve">Недвиговского сельского поселения Мясниковского района </w:t>
      </w:r>
      <w:r w:rsidRPr="00EB35EC">
        <w:rPr>
          <w:rFonts w:ascii="Times New Roman" w:eastAsia="Times New Roman" w:hAnsi="Times New Roman" w:cs="Times New Roman"/>
          <w:spacing w:val="7"/>
          <w:sz w:val="28"/>
          <w:szCs w:val="28"/>
          <w:lang w:eastAsia="ru-RU"/>
        </w:rPr>
        <w:t>Ростовской области осуществляется привлечение виновных лиц к ответственности в соответствии с законодательством Российской Федерации.</w:t>
      </w:r>
    </w:p>
    <w:p w:rsidR="00CD25EE" w:rsidRPr="00EB35EC" w:rsidRDefault="00CD25EE" w:rsidP="00EE32A9">
      <w:pPr>
        <w:widowControl w:val="0"/>
        <w:numPr>
          <w:ilvl w:val="1"/>
          <w:numId w:val="15"/>
        </w:numPr>
        <w:tabs>
          <w:tab w:val="left" w:pos="0"/>
          <w:tab w:val="left" w:pos="1134"/>
          <w:tab w:val="left" w:pos="1463"/>
        </w:tabs>
        <w:autoSpaceDE w:val="0"/>
        <w:autoSpaceDN w:val="0"/>
        <w:adjustRightInd w:val="0"/>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D25EE" w:rsidRPr="00EB35EC" w:rsidRDefault="00CD25EE" w:rsidP="00CD25EE">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B35EC">
        <w:rPr>
          <w:rFonts w:ascii="Times New Roman" w:hAnsi="Times New Roman" w:cs="Times New Roman"/>
          <w:sz w:val="28"/>
          <w:szCs w:val="28"/>
          <w:lang w:eastAsia="ru-RU"/>
        </w:rPr>
        <w:t>23.3.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D25EE" w:rsidRPr="00EB35EC" w:rsidRDefault="00CD25EE" w:rsidP="00CD25EE">
      <w:pPr>
        <w:tabs>
          <w:tab w:val="left" w:pos="1276"/>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23.4. Требованиями к порядку и формам текущего контроля за предоставлением Муниципальной услуги являются независимость, тщательность.</w:t>
      </w:r>
    </w:p>
    <w:p w:rsidR="00CD25EE" w:rsidRPr="00EB35EC" w:rsidRDefault="00CD25EE" w:rsidP="00CD25EE">
      <w:pPr>
        <w:tabs>
          <w:tab w:val="left" w:pos="1276"/>
          <w:tab w:val="left" w:pos="1495"/>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23.5.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D25EE" w:rsidRPr="00EB35EC" w:rsidRDefault="00CD25EE" w:rsidP="00CD25EE">
      <w:pPr>
        <w:tabs>
          <w:tab w:val="left" w:pos="1477"/>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23.6.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D25EE" w:rsidRPr="00EB35EC" w:rsidRDefault="00CD25EE" w:rsidP="00CD25EE">
      <w:pPr>
        <w:tabs>
          <w:tab w:val="left" w:pos="1477"/>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23.7.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D25EE" w:rsidRPr="00EB35EC" w:rsidRDefault="00CD25EE" w:rsidP="00CD25EE">
      <w:pPr>
        <w:tabs>
          <w:tab w:val="left" w:pos="1489"/>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23.8.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CD25EE" w:rsidRPr="00EB35EC" w:rsidRDefault="00CD25EE" w:rsidP="00CD25EE">
      <w:pPr>
        <w:tabs>
          <w:tab w:val="left" w:pos="144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xml:space="preserve">23.9.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EB35EC">
        <w:rPr>
          <w:rFonts w:ascii="Times New Roman" w:eastAsia="Times New Roman" w:hAnsi="Times New Roman" w:cs="Times New Roman"/>
          <w:color w:val="000000"/>
          <w:spacing w:val="10"/>
          <w:sz w:val="28"/>
          <w:szCs w:val="28"/>
          <w:lang w:eastAsia="ru-RU"/>
        </w:rPr>
        <w:t xml:space="preserve">порядка предоставления Муниципальной услуги, а также жалобы и заявления на действия </w:t>
      </w:r>
      <w:r w:rsidRPr="00EB35EC">
        <w:rPr>
          <w:rFonts w:ascii="Times New Roman" w:eastAsia="Times New Roman" w:hAnsi="Times New Roman" w:cs="Times New Roman"/>
          <w:spacing w:val="7"/>
          <w:sz w:val="28"/>
          <w:szCs w:val="28"/>
          <w:lang w:eastAsia="ru-RU"/>
        </w:rPr>
        <w:t>(бездействие) должностных лиц Администрации и принятые ими решения, связанные с предоставлением Муниципальной услуги.</w:t>
      </w:r>
    </w:p>
    <w:p w:rsidR="00CD25EE" w:rsidRPr="00EB35EC" w:rsidRDefault="00CD25EE" w:rsidP="00CD25EE">
      <w:pPr>
        <w:tabs>
          <w:tab w:val="left" w:pos="1443"/>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23.10.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D25EE" w:rsidRPr="00EB35EC" w:rsidRDefault="00CD25EE" w:rsidP="00CD25EE">
      <w:pPr>
        <w:widowControl w:val="0"/>
        <w:tabs>
          <w:tab w:val="left" w:pos="6341"/>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b/>
          <w:sz w:val="28"/>
          <w:szCs w:val="28"/>
          <w:lang w:eastAsia="ru-RU"/>
        </w:rPr>
      </w:pPr>
      <w:r w:rsidRPr="00EB35EC">
        <w:rPr>
          <w:rFonts w:ascii="Times New Roman" w:eastAsiaTheme="minorEastAsia" w:hAnsi="Times New Roman" w:cs="Times New Roman"/>
          <w:b/>
          <w:sz w:val="28"/>
          <w:szCs w:val="28"/>
          <w:lang w:eastAsia="ru-RU"/>
        </w:rPr>
        <w:t xml:space="preserve">Раздел V. </w:t>
      </w:r>
      <w:r w:rsidRPr="00EB35EC">
        <w:rPr>
          <w:rFonts w:ascii="Times New Roman" w:eastAsiaTheme="minorEastAsia" w:hAnsi="Times New Roman" w:cs="Times New Roman"/>
          <w:b/>
          <w:bCs/>
          <w:sz w:val="28"/>
          <w:szCs w:val="28"/>
          <w:lang w:eastAsia="ru-RU"/>
        </w:rPr>
        <w:t>Досудебный (внесудебный) порядок обжалования решений</w:t>
      </w: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b/>
          <w:sz w:val="28"/>
          <w:szCs w:val="28"/>
          <w:lang w:eastAsia="ru-RU"/>
        </w:rPr>
      </w:pPr>
      <w:r w:rsidRPr="00EB35EC">
        <w:rPr>
          <w:rFonts w:ascii="Times New Roman" w:eastAsiaTheme="minorEastAsia" w:hAnsi="Times New Roman" w:cs="Times New Roman"/>
          <w:b/>
          <w:bCs/>
          <w:sz w:val="28"/>
          <w:szCs w:val="28"/>
          <w:lang w:eastAsia="ru-RU"/>
        </w:rPr>
        <w:t>и действий (бездействия) органа, предоставляющего</w:t>
      </w: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b/>
          <w:sz w:val="28"/>
          <w:szCs w:val="28"/>
          <w:lang w:eastAsia="ru-RU"/>
        </w:rPr>
      </w:pPr>
      <w:r w:rsidRPr="00EB35EC">
        <w:rPr>
          <w:rFonts w:ascii="Times New Roman" w:eastAsiaTheme="minorEastAsia" w:hAnsi="Times New Roman" w:cs="Times New Roman"/>
          <w:b/>
          <w:bCs/>
          <w:sz w:val="28"/>
          <w:szCs w:val="28"/>
          <w:lang w:eastAsia="ru-RU"/>
        </w:rPr>
        <w:t>муниципальную услугу, МФЦ, организаций, указанных в части</w:t>
      </w: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b/>
          <w:sz w:val="28"/>
          <w:szCs w:val="28"/>
          <w:lang w:eastAsia="ru-RU"/>
        </w:rPr>
      </w:pPr>
      <w:r w:rsidRPr="00EB35EC">
        <w:rPr>
          <w:rFonts w:ascii="Times New Roman" w:eastAsiaTheme="minorEastAsia" w:hAnsi="Times New Roman" w:cs="Times New Roman"/>
          <w:b/>
          <w:bCs/>
          <w:sz w:val="28"/>
          <w:szCs w:val="28"/>
          <w:lang w:eastAsia="ru-RU"/>
        </w:rPr>
        <w:t>1.1 статьи 16 федерального закона от 27.07.2010 № 210-ФЗ,</w:t>
      </w: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b/>
          <w:sz w:val="28"/>
          <w:szCs w:val="28"/>
          <w:lang w:eastAsia="ru-RU"/>
        </w:rPr>
      </w:pPr>
      <w:r w:rsidRPr="00EB35EC">
        <w:rPr>
          <w:rFonts w:ascii="Times New Roman" w:eastAsiaTheme="minorEastAsia" w:hAnsi="Times New Roman" w:cs="Times New Roman"/>
          <w:b/>
          <w:bCs/>
          <w:sz w:val="28"/>
          <w:szCs w:val="28"/>
          <w:lang w:eastAsia="ru-RU"/>
        </w:rPr>
        <w:t>а также их должностных лиц, муниципальных служащих,</w:t>
      </w: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b/>
          <w:sz w:val="28"/>
          <w:szCs w:val="28"/>
          <w:lang w:eastAsia="ru-RU"/>
        </w:rPr>
      </w:pPr>
      <w:r w:rsidRPr="00EB35EC">
        <w:rPr>
          <w:rFonts w:ascii="Times New Roman" w:eastAsiaTheme="minorEastAsia" w:hAnsi="Times New Roman" w:cs="Times New Roman"/>
          <w:b/>
          <w:bCs/>
          <w:sz w:val="28"/>
          <w:szCs w:val="28"/>
          <w:lang w:eastAsia="ru-RU"/>
        </w:rPr>
        <w:t>работников</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8" w:history="1">
        <w:r w:rsidRPr="00EB35EC">
          <w:rPr>
            <w:rFonts w:ascii="Times New Roman" w:eastAsiaTheme="minorEastAsia" w:hAnsi="Times New Roman" w:cs="Times New Roman"/>
            <w:color w:val="0563C1" w:themeColor="hyperlink"/>
            <w:sz w:val="28"/>
            <w:szCs w:val="28"/>
            <w:u w:val="single"/>
            <w:lang w:eastAsia="ru-RU"/>
          </w:rPr>
          <w:t>частью 1.1 статьи 16</w:t>
        </w:r>
      </w:hyperlink>
      <w:r w:rsidRPr="00EB35EC">
        <w:rPr>
          <w:rFonts w:ascii="Times New Roman" w:eastAsiaTheme="minorEastAsia" w:hAnsi="Times New Roman" w:cs="Times New Roman"/>
          <w:sz w:val="28"/>
          <w:szCs w:val="28"/>
          <w:lang w:eastAsia="ru-RU"/>
        </w:rPr>
        <w:t xml:space="preserve"> Федерального закона от 27.07.2010 N 210-ФЗ (далее - привлекаемые организации), или их работников в досудебном порядке.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25. Заявитель может обратиться с жалобой в том числе в следующих случаях: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нарушение срока регистрации запроса о предоставлении муниципальной услуги, комплексного запроса;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EB35EC">
          <w:rPr>
            <w:rFonts w:ascii="Times New Roman" w:eastAsiaTheme="minorEastAsia" w:hAnsi="Times New Roman" w:cs="Times New Roman"/>
            <w:color w:val="0563C1" w:themeColor="hyperlink"/>
            <w:sz w:val="28"/>
            <w:szCs w:val="28"/>
            <w:u w:val="single"/>
            <w:lang w:eastAsia="ru-RU"/>
          </w:rPr>
          <w:t>частью 1.3 статьи 16</w:t>
        </w:r>
      </w:hyperlink>
      <w:r w:rsidRPr="00EB35EC">
        <w:rPr>
          <w:rFonts w:ascii="Times New Roman" w:eastAsiaTheme="minorEastAsia" w:hAnsi="Times New Roman" w:cs="Times New Roman"/>
          <w:sz w:val="28"/>
          <w:szCs w:val="28"/>
          <w:lang w:eastAsia="ru-RU"/>
        </w:rPr>
        <w:t xml:space="preserve"> Федерального закона от 27.07.2010 N 210-ФЗ;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EB35EC">
          <w:rPr>
            <w:rFonts w:ascii="Times New Roman" w:eastAsiaTheme="minorEastAsia" w:hAnsi="Times New Roman" w:cs="Times New Roman"/>
            <w:color w:val="0563C1" w:themeColor="hyperlink"/>
            <w:sz w:val="28"/>
            <w:szCs w:val="28"/>
            <w:u w:val="single"/>
            <w:lang w:eastAsia="ru-RU"/>
          </w:rPr>
          <w:t>частью 1.3 статьи 16</w:t>
        </w:r>
      </w:hyperlink>
      <w:r w:rsidRPr="00EB35EC">
        <w:rPr>
          <w:rFonts w:ascii="Times New Roman" w:eastAsiaTheme="minorEastAsia" w:hAnsi="Times New Roman" w:cs="Times New Roman"/>
          <w:sz w:val="28"/>
          <w:szCs w:val="28"/>
          <w:lang w:eastAsia="ru-RU"/>
        </w:rPr>
        <w:t xml:space="preserve"> Федерального закона от 27.07.2010 N 210-ФЗ;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EB35EC">
          <w:rPr>
            <w:rFonts w:ascii="Times New Roman" w:eastAsiaTheme="minorEastAsia" w:hAnsi="Times New Roman" w:cs="Times New Roman"/>
            <w:color w:val="0563C1" w:themeColor="hyperlink"/>
            <w:sz w:val="28"/>
            <w:szCs w:val="28"/>
            <w:u w:val="single"/>
            <w:lang w:eastAsia="ru-RU"/>
          </w:rPr>
          <w:t>частью 1.3 статьи 16</w:t>
        </w:r>
      </w:hyperlink>
      <w:r w:rsidRPr="00EB35EC">
        <w:rPr>
          <w:rFonts w:ascii="Times New Roman" w:eastAsiaTheme="minorEastAsia" w:hAnsi="Times New Roman" w:cs="Times New Roman"/>
          <w:sz w:val="28"/>
          <w:szCs w:val="28"/>
          <w:lang w:eastAsia="ru-RU"/>
        </w:rPr>
        <w:t xml:space="preserve"> Федерального закона от 27.07.2010 N 210-ФЗ;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нарушение срока или порядка выдачи документов по результатам предоставления муниципальной услуги;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EB35EC">
          <w:rPr>
            <w:rFonts w:ascii="Times New Roman" w:eastAsiaTheme="minorEastAsia" w:hAnsi="Times New Roman" w:cs="Times New Roman"/>
            <w:color w:val="0563C1" w:themeColor="hyperlink"/>
            <w:sz w:val="28"/>
            <w:szCs w:val="28"/>
            <w:u w:val="single"/>
            <w:lang w:eastAsia="ru-RU"/>
          </w:rPr>
          <w:t>частью 1.3 статьи 16</w:t>
        </w:r>
      </w:hyperlink>
      <w:r w:rsidRPr="00EB35EC">
        <w:rPr>
          <w:rFonts w:ascii="Times New Roman" w:eastAsiaTheme="minorEastAsia" w:hAnsi="Times New Roman" w:cs="Times New Roman"/>
          <w:sz w:val="28"/>
          <w:szCs w:val="28"/>
          <w:lang w:eastAsia="ru-RU"/>
        </w:rPr>
        <w:t xml:space="preserve"> Федерального закона от 27.07.2010 N 210-ФЗ;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EB35EC">
          <w:rPr>
            <w:rFonts w:ascii="Times New Roman" w:eastAsiaTheme="minorEastAsia" w:hAnsi="Times New Roman" w:cs="Times New Roman"/>
            <w:color w:val="0563C1" w:themeColor="hyperlink"/>
            <w:sz w:val="28"/>
            <w:szCs w:val="28"/>
            <w:u w:val="single"/>
            <w:lang w:eastAsia="ru-RU"/>
          </w:rPr>
          <w:t>пунктом 4 части 1 статьи 7</w:t>
        </w:r>
      </w:hyperlink>
      <w:r w:rsidRPr="00EB35EC">
        <w:rPr>
          <w:rFonts w:ascii="Times New Roman" w:eastAsiaTheme="minorEastAsia" w:hAnsi="Times New Roman" w:cs="Times New Roman"/>
          <w:sz w:val="28"/>
          <w:szCs w:val="28"/>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EB35EC">
          <w:rPr>
            <w:rFonts w:ascii="Times New Roman" w:eastAsiaTheme="minorEastAsia" w:hAnsi="Times New Roman" w:cs="Times New Roman"/>
            <w:color w:val="0563C1" w:themeColor="hyperlink"/>
            <w:sz w:val="28"/>
            <w:szCs w:val="28"/>
            <w:u w:val="single"/>
            <w:lang w:eastAsia="ru-RU"/>
          </w:rPr>
          <w:t>частью 1.3 статьи 16</w:t>
        </w:r>
      </w:hyperlink>
      <w:r w:rsidRPr="00EB35EC">
        <w:rPr>
          <w:rFonts w:ascii="Times New Roman" w:eastAsiaTheme="minorEastAsia" w:hAnsi="Times New Roman" w:cs="Times New Roman"/>
          <w:sz w:val="28"/>
          <w:szCs w:val="28"/>
          <w:lang w:eastAsia="ru-RU"/>
        </w:rPr>
        <w:t xml:space="preserve"> Федерального закона от 27.07.2010 N 210-ФЗ.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26. Заявители имеют право на получение информации, необходимой для обоснования и рассмотрения жалобы.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27. Оснований для отказа в рассмотрении жалобы не имеется.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28. Основанием для начала процедуры досудебного (внесудебного) обжалования является поступившая жалоба.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29. Жалоба должна содержать: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30. Жалобы на решения и действия (бездействие) должностного лица подаются в Администрацию.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Глава Администрации (заместитель главы Администрации) проводят личный прием заявителей.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Ростовской области.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bookmarkStart w:id="10" w:name="p39"/>
      <w:bookmarkEnd w:id="10"/>
      <w:r w:rsidRPr="00EB35EC">
        <w:rPr>
          <w:rFonts w:ascii="Times New Roman" w:eastAsiaTheme="minorEastAsia" w:hAnsi="Times New Roman" w:cs="Times New Roman"/>
          <w:sz w:val="28"/>
          <w:szCs w:val="28"/>
          <w:lang w:eastAsia="ru-RU"/>
        </w:rPr>
        <w:t xml:space="preserve">32. По результатам рассмотрения жалобы лицом, уполномоченным на ее рассмотрение, принимается одно из следующих решений: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нормативными правовыми актами органов местного самоуправления, а также в иных формах;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2) в удовлетворении жалобы отказывается.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33.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bookmarkStart w:id="11" w:name="p43"/>
      <w:bookmarkEnd w:id="11"/>
      <w:r w:rsidRPr="00EB35EC">
        <w:rPr>
          <w:rFonts w:ascii="Times New Roman" w:eastAsiaTheme="minorEastAsia" w:hAnsi="Times New Roman" w:cs="Times New Roman"/>
          <w:sz w:val="28"/>
          <w:szCs w:val="28"/>
          <w:lang w:eastAsia="ru-RU"/>
        </w:rPr>
        <w:t xml:space="preserve">34. Не позднее 1 рабочего дня, следующего за днем принятия решения, указанного в </w:t>
      </w:r>
      <w:hyperlink r:id="rId25" w:anchor="p39" w:history="1">
        <w:r w:rsidRPr="00EB35EC">
          <w:rPr>
            <w:rFonts w:ascii="Times New Roman" w:eastAsiaTheme="minorEastAsia" w:hAnsi="Times New Roman" w:cs="Times New Roman"/>
            <w:color w:val="0563C1" w:themeColor="hyperlink"/>
            <w:sz w:val="28"/>
            <w:szCs w:val="28"/>
            <w:u w:val="single"/>
            <w:lang w:eastAsia="ru-RU"/>
          </w:rPr>
          <w:t>пункте 32</w:t>
        </w:r>
      </w:hyperlink>
      <w:r w:rsidRPr="00EB35EC">
        <w:rPr>
          <w:rFonts w:ascii="Times New Roman" w:eastAsiaTheme="minorEastAsia" w:hAnsi="Times New Roman" w:cs="Times New Roman"/>
          <w:sz w:val="28"/>
          <w:szCs w:val="28"/>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D25EE" w:rsidRPr="00EB35EC" w:rsidRDefault="00CD25EE" w:rsidP="00CD25EE">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p>
    <w:p w:rsidR="00CD25EE" w:rsidRPr="00EB35EC" w:rsidRDefault="00CD25EE" w:rsidP="00CD25EE">
      <w:pPr>
        <w:keepNext/>
        <w:keepLines/>
        <w:spacing w:after="0"/>
        <w:jc w:val="center"/>
        <w:outlineLvl w:val="1"/>
        <w:rPr>
          <w:rFonts w:ascii="Times New Roman" w:eastAsiaTheme="majorEastAsia" w:hAnsi="Times New Roman" w:cs="Times New Roman"/>
          <w:b/>
          <w:bCs/>
          <w:sz w:val="28"/>
          <w:szCs w:val="28"/>
        </w:rPr>
      </w:pPr>
      <w:bookmarkStart w:id="12" w:name="_Toc134019825"/>
      <w:r w:rsidRPr="00EB35EC">
        <w:rPr>
          <w:rFonts w:ascii="Times New Roman" w:eastAsiaTheme="majorEastAsia" w:hAnsi="Times New Roman" w:cs="Times New Roman"/>
          <w:b/>
          <w:bCs/>
          <w:sz w:val="28"/>
          <w:szCs w:val="28"/>
        </w:rPr>
        <w:t>Перечень нормативных правовых актов, регулирующих порядок</w:t>
      </w:r>
      <w:bookmarkEnd w:id="12"/>
    </w:p>
    <w:p w:rsidR="00CD25EE" w:rsidRPr="00EB35EC" w:rsidRDefault="00CD25EE" w:rsidP="00CD25EE">
      <w:pPr>
        <w:keepNext/>
        <w:keepLines/>
        <w:spacing w:after="0"/>
        <w:jc w:val="center"/>
        <w:outlineLvl w:val="1"/>
        <w:rPr>
          <w:rFonts w:ascii="Times New Roman" w:eastAsiaTheme="majorEastAsia" w:hAnsi="Times New Roman" w:cs="Times New Roman"/>
          <w:b/>
          <w:bCs/>
          <w:sz w:val="28"/>
          <w:szCs w:val="28"/>
        </w:rPr>
      </w:pPr>
      <w:bookmarkStart w:id="13" w:name="_Toc134019826"/>
      <w:r w:rsidRPr="00EB35EC">
        <w:rPr>
          <w:rFonts w:ascii="Times New Roman" w:eastAsiaTheme="majorEastAsia" w:hAnsi="Times New Roman" w:cs="Times New Roman"/>
          <w:b/>
          <w:bCs/>
          <w:sz w:val="28"/>
          <w:szCs w:val="28"/>
        </w:rPr>
        <w:t>досудебного (внесудебного) обжалования действий</w:t>
      </w:r>
      <w:bookmarkEnd w:id="13"/>
    </w:p>
    <w:p w:rsidR="00CD25EE" w:rsidRPr="00EB35EC" w:rsidRDefault="00CD25EE" w:rsidP="00CD25EE">
      <w:pPr>
        <w:keepNext/>
        <w:keepLines/>
        <w:spacing w:after="0"/>
        <w:jc w:val="center"/>
        <w:outlineLvl w:val="1"/>
        <w:rPr>
          <w:rFonts w:ascii="Times New Roman" w:eastAsiaTheme="majorEastAsia" w:hAnsi="Times New Roman" w:cs="Times New Roman"/>
          <w:b/>
          <w:bCs/>
          <w:sz w:val="28"/>
          <w:szCs w:val="28"/>
        </w:rPr>
      </w:pPr>
      <w:bookmarkStart w:id="14" w:name="_Toc134019827"/>
      <w:r w:rsidRPr="00EB35EC">
        <w:rPr>
          <w:rFonts w:ascii="Times New Roman" w:eastAsiaTheme="majorEastAsia" w:hAnsi="Times New Roman" w:cs="Times New Roman"/>
          <w:b/>
          <w:bCs/>
          <w:sz w:val="28"/>
          <w:szCs w:val="28"/>
        </w:rPr>
        <w:t>(бездействия) и (или) решений, принятых (осуществленных)</w:t>
      </w:r>
      <w:bookmarkEnd w:id="14"/>
    </w:p>
    <w:p w:rsidR="00CD25EE" w:rsidRPr="00EB35EC" w:rsidRDefault="00CD25EE" w:rsidP="00CD25EE">
      <w:pPr>
        <w:keepNext/>
        <w:keepLines/>
        <w:spacing w:after="0"/>
        <w:jc w:val="center"/>
        <w:outlineLvl w:val="1"/>
        <w:rPr>
          <w:rFonts w:ascii="Times New Roman" w:eastAsiaTheme="majorEastAsia" w:hAnsi="Times New Roman" w:cs="Times New Roman"/>
          <w:b/>
          <w:bCs/>
          <w:sz w:val="28"/>
          <w:szCs w:val="28"/>
        </w:rPr>
      </w:pPr>
      <w:bookmarkStart w:id="15" w:name="_Toc134019828"/>
      <w:r w:rsidRPr="00EB35EC">
        <w:rPr>
          <w:rFonts w:ascii="Times New Roman" w:eastAsiaTheme="majorEastAsia" w:hAnsi="Times New Roman" w:cs="Times New Roman"/>
          <w:b/>
          <w:bCs/>
          <w:sz w:val="28"/>
          <w:szCs w:val="28"/>
        </w:rPr>
        <w:t>в ходе предоставления муниципальной услуги</w:t>
      </w:r>
      <w:bookmarkEnd w:id="15"/>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Федеральным законом N 210-ФЗ;</w:t>
      </w:r>
    </w:p>
    <w:p w:rsidR="00CD25EE" w:rsidRPr="00EB35EC" w:rsidRDefault="00CD25EE" w:rsidP="00CD25EE">
      <w:pPr>
        <w:tabs>
          <w:tab w:val="left" w:pos="932"/>
        </w:tabs>
        <w:spacing w:after="0" w:line="240" w:lineRule="auto"/>
        <w:ind w:firstLine="567"/>
        <w:jc w:val="both"/>
        <w:rPr>
          <w:rFonts w:ascii="Times New Roman" w:eastAsia="Times New Roman" w:hAnsi="Times New Roman" w:cs="Times New Roman"/>
          <w:spacing w:val="7"/>
          <w:sz w:val="28"/>
          <w:szCs w:val="28"/>
          <w:lang w:eastAsia="ru-RU"/>
        </w:rPr>
      </w:pPr>
      <w:r w:rsidRPr="00EB35EC">
        <w:rPr>
          <w:rFonts w:ascii="Times New Roman" w:eastAsia="Times New Roman" w:hAnsi="Times New Roman" w:cs="Times New Roman"/>
          <w:spacing w:val="7"/>
          <w:sz w:val="28"/>
          <w:szCs w:val="28"/>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987B18">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left="5954"/>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Приложение № 1 </w:t>
      </w:r>
    </w:p>
    <w:p w:rsidR="00CD25EE" w:rsidRPr="00EB35EC" w:rsidRDefault="00CD25EE" w:rsidP="00CD25EE">
      <w:pPr>
        <w:widowControl w:val="0"/>
        <w:autoSpaceDE w:val="0"/>
        <w:autoSpaceDN w:val="0"/>
        <w:adjustRightInd w:val="0"/>
        <w:spacing w:after="0" w:line="240" w:lineRule="auto"/>
        <w:ind w:left="5954"/>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к Административному регламенту</w:t>
      </w:r>
    </w:p>
    <w:p w:rsidR="00CD25EE" w:rsidRPr="00EB35EC" w:rsidRDefault="00CD25EE" w:rsidP="00CD25EE">
      <w:pPr>
        <w:widowControl w:val="0"/>
        <w:autoSpaceDE w:val="0"/>
        <w:autoSpaceDN w:val="0"/>
        <w:adjustRightInd w:val="0"/>
        <w:spacing w:after="0" w:line="240" w:lineRule="auto"/>
        <w:ind w:left="5954"/>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Перечень </w:t>
      </w:r>
    </w:p>
    <w:p w:rsidR="00CD25EE" w:rsidRPr="00EB35EC" w:rsidRDefault="00CD25EE" w:rsidP="00CD25EE">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CD25EE" w:rsidRPr="00EB35EC" w:rsidRDefault="00CD25EE" w:rsidP="00CD25EE">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rsidR="00CD25EE" w:rsidRPr="00EB35EC" w:rsidRDefault="00CD25EE" w:rsidP="00EE32A9">
      <w:pPr>
        <w:widowControl w:val="0"/>
        <w:numPr>
          <w:ilvl w:val="0"/>
          <w:numId w:val="12"/>
        </w:numPr>
        <w:autoSpaceDE w:val="0"/>
        <w:autoSpaceDN w:val="0"/>
        <w:adjustRightInd w:val="0"/>
        <w:spacing w:after="0" w:line="240" w:lineRule="auto"/>
        <w:contextualSpacing/>
        <w:jc w:val="center"/>
        <w:rPr>
          <w:rFonts w:ascii="Times New Roman" w:eastAsia="Calibri" w:hAnsi="Times New Roman" w:cs="Times New Roman"/>
          <w:sz w:val="28"/>
          <w:szCs w:val="28"/>
        </w:rPr>
      </w:pPr>
      <w:r w:rsidRPr="00EB35EC">
        <w:rPr>
          <w:rFonts w:ascii="Times New Roman" w:eastAsia="Calibri" w:hAnsi="Times New Roman" w:cs="Times New Roman"/>
          <w:sz w:val="28"/>
          <w:szCs w:val="28"/>
        </w:rPr>
        <w:t>Перечень признаков заявителей</w:t>
      </w:r>
    </w:p>
    <w:p w:rsidR="00CD25EE" w:rsidRPr="00EB35EC" w:rsidRDefault="00CD25EE" w:rsidP="00CD25EE">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p>
    <w:tbl>
      <w:tblPr>
        <w:tblStyle w:val="17"/>
        <w:tblW w:w="0" w:type="auto"/>
        <w:tblLook w:val="04A0" w:firstRow="1" w:lastRow="0" w:firstColumn="1" w:lastColumn="0" w:noHBand="0" w:noVBand="1"/>
      </w:tblPr>
      <w:tblGrid>
        <w:gridCol w:w="1384"/>
        <w:gridCol w:w="3190"/>
        <w:gridCol w:w="4606"/>
      </w:tblGrid>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w:t>
            </w:r>
          </w:p>
        </w:tc>
        <w:tc>
          <w:tcPr>
            <w:tcW w:w="3190"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Признак заявителя</w:t>
            </w:r>
          </w:p>
        </w:tc>
        <w:tc>
          <w:tcPr>
            <w:tcW w:w="4606"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Значения признаков заявителя</w:t>
            </w:r>
          </w:p>
        </w:tc>
      </w:tr>
      <w:tr w:rsidR="00CD25EE" w:rsidRPr="00EB35EC" w:rsidTr="00CD25EE">
        <w:tc>
          <w:tcPr>
            <w:tcW w:w="9180" w:type="dxa"/>
            <w:gridSpan w:val="3"/>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1</w:t>
            </w:r>
          </w:p>
        </w:tc>
        <w:tc>
          <w:tcPr>
            <w:tcW w:w="3190"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Категория заявителя</w:t>
            </w:r>
          </w:p>
        </w:tc>
        <w:tc>
          <w:tcPr>
            <w:tcW w:w="4606"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 xml:space="preserve">1.Физическое лицо </w:t>
            </w:r>
          </w:p>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2</w:t>
            </w:r>
          </w:p>
        </w:tc>
        <w:tc>
          <w:tcPr>
            <w:tcW w:w="3190"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Заявитель обратился лично/посредством представителя</w:t>
            </w:r>
          </w:p>
        </w:tc>
        <w:tc>
          <w:tcPr>
            <w:tcW w:w="4606" w:type="dxa"/>
          </w:tcPr>
          <w:p w:rsidR="00CD25EE" w:rsidRPr="00EB35EC" w:rsidRDefault="00CD25EE" w:rsidP="00EE32A9">
            <w:pPr>
              <w:widowControl w:val="0"/>
              <w:numPr>
                <w:ilvl w:val="0"/>
                <w:numId w:val="13"/>
              </w:numPr>
              <w:autoSpaceDE w:val="0"/>
              <w:autoSpaceDN w:val="0"/>
              <w:adjustRightInd w:val="0"/>
              <w:spacing w:after="0" w:line="240" w:lineRule="auto"/>
              <w:contextualSpacing/>
              <w:jc w:val="center"/>
              <w:rPr>
                <w:rFonts w:ascii="Times New Roman" w:hAnsi="Times New Roman" w:cs="Times New Roman"/>
                <w:sz w:val="28"/>
                <w:szCs w:val="28"/>
              </w:rPr>
            </w:pPr>
            <w:r w:rsidRPr="00EB35EC">
              <w:rPr>
                <w:rFonts w:ascii="Times New Roman" w:hAnsi="Times New Roman" w:cs="Times New Roman"/>
                <w:sz w:val="28"/>
                <w:szCs w:val="28"/>
              </w:rPr>
              <w:t>За предоставлением Муниципальной услуги обратился лично заявитель</w:t>
            </w:r>
          </w:p>
          <w:p w:rsidR="00CD25EE" w:rsidRPr="00EB35EC" w:rsidRDefault="00CD25EE" w:rsidP="00EE32A9">
            <w:pPr>
              <w:widowControl w:val="0"/>
              <w:numPr>
                <w:ilvl w:val="0"/>
                <w:numId w:val="13"/>
              </w:numPr>
              <w:autoSpaceDE w:val="0"/>
              <w:autoSpaceDN w:val="0"/>
              <w:adjustRightInd w:val="0"/>
              <w:spacing w:after="0" w:line="240" w:lineRule="auto"/>
              <w:contextualSpacing/>
              <w:jc w:val="center"/>
              <w:rPr>
                <w:rFonts w:ascii="Times New Roman" w:hAnsi="Times New Roman" w:cs="Times New Roman"/>
                <w:sz w:val="28"/>
                <w:szCs w:val="28"/>
              </w:rPr>
            </w:pPr>
            <w:r w:rsidRPr="00EB35EC">
              <w:rPr>
                <w:rFonts w:ascii="Times New Roman" w:hAnsi="Times New Roman" w:cs="Times New Roman"/>
                <w:sz w:val="28"/>
                <w:szCs w:val="28"/>
              </w:rPr>
              <w:t>За предоставлением Муниципальной услуги обратился представитель заявителя</w:t>
            </w:r>
          </w:p>
        </w:tc>
      </w:tr>
      <w:tr w:rsidR="00CD25EE" w:rsidRPr="00EB35EC" w:rsidTr="00CD25EE">
        <w:tc>
          <w:tcPr>
            <w:tcW w:w="9180" w:type="dxa"/>
            <w:gridSpan w:val="3"/>
          </w:tcPr>
          <w:p w:rsidR="00CD25EE" w:rsidRPr="00EB35EC" w:rsidRDefault="00CD25EE" w:rsidP="00CD25EE">
            <w:pPr>
              <w:widowControl w:val="0"/>
              <w:tabs>
                <w:tab w:val="left" w:pos="0"/>
              </w:tabs>
              <w:autoSpaceDE w:val="0"/>
              <w:autoSpaceDN w:val="0"/>
              <w:adjustRightInd w:val="0"/>
              <w:spacing w:after="0" w:line="240" w:lineRule="auto"/>
              <w:ind w:firstLine="720"/>
              <w:jc w:val="center"/>
              <w:rPr>
                <w:rFonts w:ascii="Times New Roman" w:hAnsi="Times New Roman" w:cs="Times New Roman"/>
                <w:color w:val="000000" w:themeColor="text1"/>
                <w:sz w:val="28"/>
                <w:szCs w:val="28"/>
              </w:rPr>
            </w:pPr>
            <w:r w:rsidRPr="00EB35EC">
              <w:rPr>
                <w:rFonts w:ascii="Times New Roman" w:hAnsi="Times New Roman" w:cs="Times New Roman"/>
                <w:sz w:val="28"/>
                <w:szCs w:val="28"/>
              </w:rPr>
              <w:t>Вариант 2 «</w:t>
            </w:r>
            <w:r w:rsidRPr="00EB35EC">
              <w:rPr>
                <w:rFonts w:ascii="Times New Roman" w:hAnsi="Times New Roman" w:cs="Times New Roman"/>
                <w:color w:val="000000" w:themeColor="text1"/>
                <w:sz w:val="28"/>
                <w:szCs w:val="28"/>
              </w:rPr>
              <w:t>Выдача дубликата договора на передачу в собственность жилого помещения муниципального жилищного фонда в порядке приватизации»</w:t>
            </w:r>
          </w:p>
          <w:p w:rsidR="00CD25EE" w:rsidRPr="00EB35EC" w:rsidRDefault="00CD25EE" w:rsidP="00CD25EE">
            <w:pPr>
              <w:widowControl w:val="0"/>
              <w:autoSpaceDE w:val="0"/>
              <w:autoSpaceDN w:val="0"/>
              <w:adjustRightInd w:val="0"/>
              <w:spacing w:after="0" w:line="240" w:lineRule="auto"/>
              <w:ind w:left="360"/>
              <w:jc w:val="center"/>
              <w:rPr>
                <w:rFonts w:ascii="Times New Roman" w:hAnsi="Times New Roman" w:cs="Times New Roman"/>
                <w:sz w:val="28"/>
                <w:szCs w:val="28"/>
              </w:rPr>
            </w:pP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1</w:t>
            </w:r>
          </w:p>
        </w:tc>
        <w:tc>
          <w:tcPr>
            <w:tcW w:w="3190"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Категория заявителя</w:t>
            </w:r>
          </w:p>
        </w:tc>
        <w:tc>
          <w:tcPr>
            <w:tcW w:w="4606"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 xml:space="preserve">1.Физическое лицо </w:t>
            </w:r>
          </w:p>
          <w:p w:rsidR="00CD25EE" w:rsidRPr="00EB35EC" w:rsidRDefault="00CD25EE" w:rsidP="00CD25EE">
            <w:pPr>
              <w:widowControl w:val="0"/>
              <w:autoSpaceDE w:val="0"/>
              <w:autoSpaceDN w:val="0"/>
              <w:adjustRightInd w:val="0"/>
              <w:spacing w:after="0" w:line="240" w:lineRule="auto"/>
              <w:ind w:left="360"/>
              <w:jc w:val="center"/>
              <w:rPr>
                <w:rFonts w:ascii="Times New Roman" w:hAnsi="Times New Roman" w:cs="Times New Roman"/>
                <w:sz w:val="28"/>
                <w:szCs w:val="28"/>
              </w:rPr>
            </w:pP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2</w:t>
            </w:r>
          </w:p>
        </w:tc>
        <w:tc>
          <w:tcPr>
            <w:tcW w:w="3190"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Заявитель обратился лично/посредством представителя</w:t>
            </w:r>
          </w:p>
        </w:tc>
        <w:tc>
          <w:tcPr>
            <w:tcW w:w="4606" w:type="dxa"/>
          </w:tcPr>
          <w:p w:rsidR="00CD25EE" w:rsidRPr="00EB35EC" w:rsidRDefault="00CD25EE" w:rsidP="00CD25EE">
            <w:pPr>
              <w:widowControl w:val="0"/>
              <w:autoSpaceDE w:val="0"/>
              <w:autoSpaceDN w:val="0"/>
              <w:adjustRightInd w:val="0"/>
              <w:spacing w:after="0" w:line="240" w:lineRule="auto"/>
              <w:ind w:left="360"/>
              <w:jc w:val="center"/>
              <w:rPr>
                <w:rFonts w:ascii="Times New Roman" w:hAnsi="Times New Roman" w:cs="Times New Roman"/>
                <w:sz w:val="28"/>
                <w:szCs w:val="28"/>
              </w:rPr>
            </w:pPr>
            <w:r w:rsidRPr="00EB35EC">
              <w:rPr>
                <w:rFonts w:ascii="Times New Roman" w:hAnsi="Times New Roman" w:cs="Times New Roman"/>
                <w:sz w:val="28"/>
                <w:szCs w:val="28"/>
              </w:rPr>
              <w:t>1. За предоставлением Муниципальной услуги обратился лично заявитель</w:t>
            </w:r>
          </w:p>
          <w:p w:rsidR="00CD25EE" w:rsidRPr="00EB35EC" w:rsidRDefault="00CD25EE" w:rsidP="00CD25EE">
            <w:pPr>
              <w:widowControl w:val="0"/>
              <w:autoSpaceDE w:val="0"/>
              <w:autoSpaceDN w:val="0"/>
              <w:adjustRightInd w:val="0"/>
              <w:spacing w:after="0" w:line="240" w:lineRule="auto"/>
              <w:ind w:left="360"/>
              <w:jc w:val="center"/>
              <w:rPr>
                <w:rFonts w:ascii="Times New Roman" w:hAnsi="Times New Roman" w:cs="Times New Roman"/>
                <w:sz w:val="28"/>
                <w:szCs w:val="28"/>
              </w:rPr>
            </w:pPr>
            <w:r w:rsidRPr="00EB35EC">
              <w:rPr>
                <w:rFonts w:ascii="Times New Roman" w:hAnsi="Times New Roman" w:cs="Times New Roman"/>
                <w:sz w:val="28"/>
                <w:szCs w:val="28"/>
              </w:rPr>
              <w:t>2. За предоставлением Муниципальной услуги обратился представитель заявителя</w:t>
            </w:r>
          </w:p>
        </w:tc>
      </w:tr>
      <w:tr w:rsidR="00CD25EE" w:rsidRPr="00EB35EC" w:rsidTr="00CD25EE">
        <w:tc>
          <w:tcPr>
            <w:tcW w:w="9180" w:type="dxa"/>
            <w:gridSpan w:val="3"/>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1</w:t>
            </w:r>
          </w:p>
        </w:tc>
        <w:tc>
          <w:tcPr>
            <w:tcW w:w="3190"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Категория заявителя</w:t>
            </w:r>
          </w:p>
        </w:tc>
        <w:tc>
          <w:tcPr>
            <w:tcW w:w="4606"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 xml:space="preserve">1.Физическое лицо </w:t>
            </w:r>
          </w:p>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2</w:t>
            </w:r>
          </w:p>
        </w:tc>
        <w:tc>
          <w:tcPr>
            <w:tcW w:w="3190"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Заявитель обратился лично/посредством представителя</w:t>
            </w:r>
          </w:p>
        </w:tc>
        <w:tc>
          <w:tcPr>
            <w:tcW w:w="4606" w:type="dxa"/>
          </w:tcPr>
          <w:p w:rsidR="00CD25EE" w:rsidRPr="00EB35EC" w:rsidRDefault="00CD25EE" w:rsidP="00EE32A9">
            <w:pPr>
              <w:widowControl w:val="0"/>
              <w:numPr>
                <w:ilvl w:val="0"/>
                <w:numId w:val="14"/>
              </w:numPr>
              <w:autoSpaceDE w:val="0"/>
              <w:autoSpaceDN w:val="0"/>
              <w:adjustRightInd w:val="0"/>
              <w:spacing w:after="0" w:line="240" w:lineRule="auto"/>
              <w:contextualSpacing/>
              <w:jc w:val="center"/>
              <w:rPr>
                <w:rFonts w:ascii="Times New Roman" w:hAnsi="Times New Roman" w:cs="Times New Roman"/>
                <w:sz w:val="28"/>
                <w:szCs w:val="28"/>
              </w:rPr>
            </w:pPr>
            <w:r w:rsidRPr="00EB35EC">
              <w:rPr>
                <w:rFonts w:ascii="Times New Roman" w:hAnsi="Times New Roman" w:cs="Times New Roman"/>
                <w:sz w:val="28"/>
                <w:szCs w:val="28"/>
              </w:rPr>
              <w:t>За предоставлением Муниципальной услуги обратился лично заявитель</w:t>
            </w:r>
          </w:p>
          <w:p w:rsidR="00CD25EE" w:rsidRPr="00EB35EC" w:rsidRDefault="00CD25EE" w:rsidP="00EE32A9">
            <w:pPr>
              <w:widowControl w:val="0"/>
              <w:numPr>
                <w:ilvl w:val="0"/>
                <w:numId w:val="14"/>
              </w:numPr>
              <w:autoSpaceDE w:val="0"/>
              <w:autoSpaceDN w:val="0"/>
              <w:adjustRightInd w:val="0"/>
              <w:spacing w:after="0" w:line="240" w:lineRule="auto"/>
              <w:contextualSpacing/>
              <w:jc w:val="center"/>
              <w:rPr>
                <w:rFonts w:ascii="Times New Roman" w:hAnsi="Times New Roman" w:cs="Times New Roman"/>
                <w:sz w:val="28"/>
                <w:szCs w:val="28"/>
              </w:rPr>
            </w:pPr>
            <w:r w:rsidRPr="00EB35EC">
              <w:rPr>
                <w:rFonts w:ascii="Times New Roman" w:hAnsi="Times New Roman" w:cs="Times New Roman"/>
                <w:sz w:val="28"/>
                <w:szCs w:val="28"/>
              </w:rPr>
              <w:t>За предоставлением Муниципальной услуги обратился представитель заявителя</w:t>
            </w:r>
          </w:p>
        </w:tc>
      </w:tr>
    </w:tbl>
    <w:p w:rsidR="00CD25EE" w:rsidRPr="00EB35EC" w:rsidRDefault="00CD25EE" w:rsidP="00CD25EE">
      <w:pPr>
        <w:widowControl w:val="0"/>
        <w:autoSpaceDE w:val="0"/>
        <w:autoSpaceDN w:val="0"/>
        <w:adjustRightInd w:val="0"/>
        <w:spacing w:after="0" w:line="240" w:lineRule="auto"/>
        <w:ind w:firstLine="709"/>
        <w:jc w:val="center"/>
        <w:rPr>
          <w:rFonts w:ascii="Times New Roman" w:eastAsiaTheme="minorEastAsia" w:hAnsi="Times New Roman" w:cs="Times New Roman"/>
          <w:sz w:val="28"/>
          <w:szCs w:val="28"/>
          <w:lang w:eastAsia="ru-RU"/>
        </w:rPr>
      </w:pPr>
    </w:p>
    <w:p w:rsidR="00CD25EE" w:rsidRPr="00EB35EC" w:rsidRDefault="00CD25EE" w:rsidP="00CD25EE">
      <w:pPr>
        <w:ind w:left="-142"/>
        <w:contextualSpacing/>
        <w:jc w:val="both"/>
        <w:rPr>
          <w:rFonts w:ascii="Times New Roman" w:eastAsia="Calibri" w:hAnsi="Times New Roman" w:cs="Times New Roman"/>
          <w:sz w:val="28"/>
          <w:szCs w:val="28"/>
        </w:rPr>
      </w:pPr>
      <w:r w:rsidRPr="00EB35EC">
        <w:rPr>
          <w:rFonts w:ascii="Times New Roman" w:eastAsia="Calibri" w:hAnsi="Times New Roman" w:cs="Times New Roman"/>
          <w:sz w:val="28"/>
          <w:szCs w:val="28"/>
        </w:rPr>
        <w:t>2. Комбинации значений признаков, каждая из которых соответствует</w:t>
      </w:r>
    </w:p>
    <w:p w:rsidR="00CD25EE" w:rsidRPr="00EB35EC" w:rsidRDefault="00CD25EE" w:rsidP="00CD25EE">
      <w:pPr>
        <w:ind w:left="-142"/>
        <w:contextualSpacing/>
        <w:jc w:val="center"/>
        <w:rPr>
          <w:rFonts w:ascii="Times New Roman" w:eastAsia="Calibri" w:hAnsi="Times New Roman" w:cs="Times New Roman"/>
          <w:sz w:val="28"/>
          <w:szCs w:val="28"/>
        </w:rPr>
      </w:pPr>
      <w:r w:rsidRPr="00EB35EC">
        <w:rPr>
          <w:rFonts w:ascii="Times New Roman" w:eastAsia="Calibri" w:hAnsi="Times New Roman" w:cs="Times New Roman"/>
          <w:sz w:val="28"/>
          <w:szCs w:val="28"/>
        </w:rPr>
        <w:t>одному варианту предоставления Муниципальной услуги</w:t>
      </w:r>
    </w:p>
    <w:tbl>
      <w:tblPr>
        <w:tblStyle w:val="17"/>
        <w:tblW w:w="0" w:type="auto"/>
        <w:tblLook w:val="04A0" w:firstRow="1" w:lastRow="0" w:firstColumn="1" w:lastColumn="0" w:noHBand="0" w:noVBand="1"/>
      </w:tblPr>
      <w:tblGrid>
        <w:gridCol w:w="1384"/>
        <w:gridCol w:w="7796"/>
      </w:tblGrid>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 xml:space="preserve">Вариант </w:t>
            </w:r>
          </w:p>
        </w:tc>
        <w:tc>
          <w:tcPr>
            <w:tcW w:w="7796"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 xml:space="preserve">Комбинация значений признаков </w:t>
            </w:r>
          </w:p>
        </w:tc>
      </w:tr>
      <w:tr w:rsidR="00CD25EE" w:rsidRPr="00EB35EC" w:rsidTr="00CD25EE">
        <w:tc>
          <w:tcPr>
            <w:tcW w:w="9180" w:type="dxa"/>
            <w:gridSpan w:val="2"/>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1</w:t>
            </w:r>
          </w:p>
        </w:tc>
        <w:tc>
          <w:tcPr>
            <w:tcW w:w="7796"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Физическое лицо, лично</w:t>
            </w: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2</w:t>
            </w:r>
          </w:p>
        </w:tc>
        <w:tc>
          <w:tcPr>
            <w:tcW w:w="7796" w:type="dxa"/>
          </w:tcPr>
          <w:p w:rsidR="00CD25EE" w:rsidRPr="00EB35EC" w:rsidRDefault="00CD25EE" w:rsidP="00CD25EE">
            <w:pPr>
              <w:ind w:left="720"/>
              <w:contextualSpacing/>
              <w:jc w:val="center"/>
              <w:rPr>
                <w:rFonts w:ascii="Times New Roman" w:hAnsi="Times New Roman" w:cs="Times New Roman"/>
                <w:sz w:val="28"/>
                <w:szCs w:val="28"/>
              </w:rPr>
            </w:pPr>
            <w:r w:rsidRPr="00EB35EC">
              <w:rPr>
                <w:rFonts w:ascii="Times New Roman" w:hAnsi="Times New Roman" w:cs="Times New Roman"/>
                <w:sz w:val="28"/>
                <w:szCs w:val="28"/>
              </w:rPr>
              <w:t>Представитель физического лица по доверенности</w:t>
            </w: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3</w:t>
            </w:r>
          </w:p>
        </w:tc>
        <w:tc>
          <w:tcPr>
            <w:tcW w:w="7796" w:type="dxa"/>
          </w:tcPr>
          <w:p w:rsidR="00CD25EE" w:rsidRPr="00EB35EC" w:rsidRDefault="00CD25EE" w:rsidP="00CD25EE">
            <w:pPr>
              <w:ind w:left="720"/>
              <w:contextualSpacing/>
              <w:jc w:val="center"/>
              <w:rPr>
                <w:rFonts w:ascii="Times New Roman" w:hAnsi="Times New Roman" w:cs="Times New Roman"/>
                <w:sz w:val="28"/>
                <w:szCs w:val="28"/>
              </w:rPr>
            </w:pPr>
            <w:r w:rsidRPr="00EB35EC">
              <w:rPr>
                <w:rFonts w:ascii="Times New Roman" w:hAnsi="Times New Roman" w:cs="Times New Roman"/>
                <w:sz w:val="28"/>
                <w:szCs w:val="28"/>
              </w:rPr>
              <w:t>Законный представитель физического лица (родитель, опекун, попечитель)</w:t>
            </w:r>
          </w:p>
        </w:tc>
      </w:tr>
      <w:tr w:rsidR="00CD25EE" w:rsidRPr="00EB35EC" w:rsidTr="00CD25EE">
        <w:tc>
          <w:tcPr>
            <w:tcW w:w="9180" w:type="dxa"/>
            <w:gridSpan w:val="2"/>
          </w:tcPr>
          <w:p w:rsidR="00CD25EE" w:rsidRPr="00EB35EC" w:rsidRDefault="00CD25EE" w:rsidP="00CD25EE">
            <w:pPr>
              <w:widowControl w:val="0"/>
              <w:tabs>
                <w:tab w:val="left" w:pos="0"/>
              </w:tabs>
              <w:autoSpaceDE w:val="0"/>
              <w:autoSpaceDN w:val="0"/>
              <w:adjustRightInd w:val="0"/>
              <w:spacing w:after="0" w:line="240" w:lineRule="auto"/>
              <w:ind w:firstLine="720"/>
              <w:jc w:val="center"/>
              <w:rPr>
                <w:rFonts w:ascii="Times New Roman" w:hAnsi="Times New Roman" w:cs="Times New Roman"/>
                <w:sz w:val="28"/>
                <w:szCs w:val="28"/>
              </w:rPr>
            </w:pPr>
            <w:r w:rsidRPr="00EB35EC">
              <w:rPr>
                <w:rFonts w:ascii="Times New Roman" w:hAnsi="Times New Roman" w:cs="Times New Roman"/>
                <w:sz w:val="28"/>
                <w:szCs w:val="28"/>
              </w:rPr>
              <w:t>Вариант 2 «</w:t>
            </w:r>
            <w:r w:rsidRPr="00EB35EC">
              <w:rPr>
                <w:rFonts w:ascii="Times New Roman" w:hAnsi="Times New Roman" w:cs="Times New Roman"/>
                <w:color w:val="000000" w:themeColor="text1"/>
                <w:sz w:val="28"/>
                <w:szCs w:val="28"/>
              </w:rPr>
              <w:t xml:space="preserve">Выдача дубликата договора на передачу в собственность жилого помещения муниципального жилищного фонда в порядке приватизации» </w:t>
            </w: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1</w:t>
            </w:r>
          </w:p>
        </w:tc>
        <w:tc>
          <w:tcPr>
            <w:tcW w:w="7796" w:type="dxa"/>
          </w:tcPr>
          <w:p w:rsidR="00CD25EE" w:rsidRPr="00EB35EC" w:rsidRDefault="00CD25EE" w:rsidP="00CD25EE">
            <w:pPr>
              <w:ind w:left="720"/>
              <w:contextualSpacing/>
              <w:jc w:val="center"/>
              <w:rPr>
                <w:rFonts w:ascii="Times New Roman" w:hAnsi="Times New Roman" w:cs="Times New Roman"/>
                <w:sz w:val="28"/>
                <w:szCs w:val="28"/>
              </w:rPr>
            </w:pPr>
            <w:r w:rsidRPr="00EB35EC">
              <w:rPr>
                <w:rFonts w:ascii="Times New Roman" w:hAnsi="Times New Roman" w:cs="Times New Roman"/>
                <w:sz w:val="28"/>
                <w:szCs w:val="28"/>
              </w:rPr>
              <w:t>Физическое лицо, лично</w:t>
            </w: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2</w:t>
            </w:r>
          </w:p>
        </w:tc>
        <w:tc>
          <w:tcPr>
            <w:tcW w:w="7796" w:type="dxa"/>
          </w:tcPr>
          <w:p w:rsidR="00CD25EE" w:rsidRPr="00EB35EC" w:rsidRDefault="00CD25EE" w:rsidP="00CD25EE">
            <w:pPr>
              <w:ind w:left="720"/>
              <w:contextualSpacing/>
              <w:jc w:val="center"/>
              <w:rPr>
                <w:rFonts w:ascii="Times New Roman" w:hAnsi="Times New Roman" w:cs="Times New Roman"/>
                <w:sz w:val="28"/>
                <w:szCs w:val="28"/>
              </w:rPr>
            </w:pPr>
            <w:r w:rsidRPr="00EB35EC">
              <w:rPr>
                <w:rFonts w:ascii="Times New Roman" w:hAnsi="Times New Roman" w:cs="Times New Roman"/>
                <w:sz w:val="28"/>
                <w:szCs w:val="28"/>
              </w:rPr>
              <w:t>Представитель физического лица по доверенности</w:t>
            </w: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3</w:t>
            </w:r>
          </w:p>
        </w:tc>
        <w:tc>
          <w:tcPr>
            <w:tcW w:w="7796" w:type="dxa"/>
          </w:tcPr>
          <w:p w:rsidR="00CD25EE" w:rsidRPr="00EB35EC" w:rsidRDefault="00CD25EE" w:rsidP="00CD25EE">
            <w:pPr>
              <w:ind w:left="720"/>
              <w:contextualSpacing/>
              <w:jc w:val="center"/>
              <w:rPr>
                <w:rFonts w:ascii="Times New Roman" w:hAnsi="Times New Roman" w:cs="Times New Roman"/>
                <w:sz w:val="28"/>
                <w:szCs w:val="28"/>
              </w:rPr>
            </w:pPr>
            <w:r w:rsidRPr="00EB35EC">
              <w:rPr>
                <w:rFonts w:ascii="Times New Roman" w:hAnsi="Times New Roman" w:cs="Times New Roman"/>
                <w:sz w:val="28"/>
                <w:szCs w:val="28"/>
              </w:rPr>
              <w:t>Законный представитель физического лица (родитель, опекун, попечитель)</w:t>
            </w:r>
          </w:p>
        </w:tc>
      </w:tr>
      <w:tr w:rsidR="00CD25EE" w:rsidRPr="00EB35EC" w:rsidTr="00CD25EE">
        <w:tc>
          <w:tcPr>
            <w:tcW w:w="9180" w:type="dxa"/>
            <w:gridSpan w:val="2"/>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1</w:t>
            </w:r>
          </w:p>
        </w:tc>
        <w:tc>
          <w:tcPr>
            <w:tcW w:w="7796"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Физическое лицо, лично</w:t>
            </w: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2</w:t>
            </w:r>
          </w:p>
        </w:tc>
        <w:tc>
          <w:tcPr>
            <w:tcW w:w="7796" w:type="dxa"/>
          </w:tcPr>
          <w:p w:rsidR="00CD25EE" w:rsidRPr="00EB35EC" w:rsidRDefault="00CD25EE" w:rsidP="00CD25EE">
            <w:pPr>
              <w:ind w:left="720"/>
              <w:contextualSpacing/>
              <w:jc w:val="center"/>
              <w:rPr>
                <w:rFonts w:ascii="Times New Roman" w:hAnsi="Times New Roman" w:cs="Times New Roman"/>
                <w:sz w:val="28"/>
                <w:szCs w:val="28"/>
              </w:rPr>
            </w:pPr>
            <w:r w:rsidRPr="00EB35EC">
              <w:rPr>
                <w:rFonts w:ascii="Times New Roman" w:hAnsi="Times New Roman" w:cs="Times New Roman"/>
                <w:sz w:val="28"/>
                <w:szCs w:val="28"/>
              </w:rPr>
              <w:t>Представитель физического лица по доверенности</w:t>
            </w:r>
          </w:p>
        </w:tc>
      </w:tr>
      <w:tr w:rsidR="00CD25EE" w:rsidRPr="00EB35EC" w:rsidTr="00CD25EE">
        <w:tc>
          <w:tcPr>
            <w:tcW w:w="1384" w:type="dxa"/>
          </w:tcPr>
          <w:p w:rsidR="00CD25EE" w:rsidRPr="00EB35EC" w:rsidRDefault="00CD25EE" w:rsidP="00CD25EE">
            <w:pPr>
              <w:widowControl w:val="0"/>
              <w:autoSpaceDE w:val="0"/>
              <w:autoSpaceDN w:val="0"/>
              <w:adjustRightInd w:val="0"/>
              <w:spacing w:after="0" w:line="240" w:lineRule="auto"/>
              <w:jc w:val="center"/>
              <w:rPr>
                <w:rFonts w:ascii="Times New Roman" w:hAnsi="Times New Roman" w:cs="Times New Roman"/>
                <w:sz w:val="28"/>
                <w:szCs w:val="28"/>
              </w:rPr>
            </w:pPr>
            <w:r w:rsidRPr="00EB35EC">
              <w:rPr>
                <w:rFonts w:ascii="Times New Roman" w:hAnsi="Times New Roman" w:cs="Times New Roman"/>
                <w:sz w:val="28"/>
                <w:szCs w:val="28"/>
              </w:rPr>
              <w:t>3</w:t>
            </w:r>
          </w:p>
        </w:tc>
        <w:tc>
          <w:tcPr>
            <w:tcW w:w="7796" w:type="dxa"/>
          </w:tcPr>
          <w:p w:rsidR="00CD25EE" w:rsidRPr="00EB35EC" w:rsidRDefault="00CD25EE" w:rsidP="00CD25EE">
            <w:pPr>
              <w:ind w:left="720"/>
              <w:contextualSpacing/>
              <w:jc w:val="center"/>
              <w:rPr>
                <w:rFonts w:ascii="Times New Roman" w:hAnsi="Times New Roman" w:cs="Times New Roman"/>
                <w:sz w:val="28"/>
                <w:szCs w:val="28"/>
              </w:rPr>
            </w:pPr>
            <w:r w:rsidRPr="00EB35EC">
              <w:rPr>
                <w:rFonts w:ascii="Times New Roman" w:hAnsi="Times New Roman" w:cs="Times New Roman"/>
                <w:sz w:val="28"/>
                <w:szCs w:val="28"/>
              </w:rPr>
              <w:t>Законный представитель физического лица (родитель, опекун, попечитель)</w:t>
            </w:r>
          </w:p>
        </w:tc>
      </w:tr>
    </w:tbl>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987B18" w:rsidRDefault="00987B18" w:rsidP="00CD25EE">
      <w:pPr>
        <w:widowControl w:val="0"/>
        <w:tabs>
          <w:tab w:val="left" w:pos="2664"/>
          <w:tab w:val="left" w:pos="5103"/>
        </w:tabs>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tabs>
          <w:tab w:val="left" w:pos="2664"/>
          <w:tab w:val="left" w:pos="5103"/>
        </w:tabs>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Приложение № 2</w:t>
      </w:r>
      <w:r w:rsidRPr="00EB35EC">
        <w:rPr>
          <w:rFonts w:ascii="Times New Roman" w:eastAsiaTheme="minorEastAsia" w:hAnsi="Times New Roman" w:cs="Times New Roman"/>
          <w:sz w:val="28"/>
          <w:szCs w:val="28"/>
          <w:lang w:eastAsia="ru-RU"/>
        </w:rPr>
        <w:tab/>
      </w:r>
    </w:p>
    <w:p w:rsidR="00CD25EE" w:rsidRPr="00EB35EC" w:rsidRDefault="00CD25EE" w:rsidP="00CD25EE">
      <w:pPr>
        <w:widowControl w:val="0"/>
        <w:tabs>
          <w:tab w:val="left" w:pos="5103"/>
        </w:tabs>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tabs>
          <w:tab w:val="left" w:pos="5103"/>
        </w:tabs>
        <w:autoSpaceDE w:val="0"/>
        <w:autoSpaceDN w:val="0"/>
        <w:adjustRightInd w:val="0"/>
        <w:spacing w:after="0" w:line="240" w:lineRule="auto"/>
        <w:ind w:firstLine="5103"/>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к Административному регламенту </w:t>
      </w:r>
    </w:p>
    <w:p w:rsidR="00CD25EE" w:rsidRPr="00EB35EC" w:rsidRDefault="00CD25EE" w:rsidP="00CD25EE">
      <w:pPr>
        <w:widowControl w:val="0"/>
        <w:tabs>
          <w:tab w:val="left" w:pos="5103"/>
        </w:tabs>
        <w:autoSpaceDE w:val="0"/>
        <w:autoSpaceDN w:val="0"/>
        <w:adjustRightInd w:val="0"/>
        <w:spacing w:after="0" w:line="240" w:lineRule="auto"/>
        <w:ind w:firstLine="5103"/>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предоставления муниципальной</w:t>
      </w:r>
    </w:p>
    <w:p w:rsidR="00CD25EE" w:rsidRPr="00EB35EC" w:rsidRDefault="00CD25EE" w:rsidP="00CD25EE">
      <w:pPr>
        <w:widowControl w:val="0"/>
        <w:tabs>
          <w:tab w:val="left" w:pos="5103"/>
        </w:tabs>
        <w:autoSpaceDE w:val="0"/>
        <w:autoSpaceDN w:val="0"/>
        <w:adjustRightInd w:val="0"/>
        <w:spacing w:after="0" w:line="240" w:lineRule="auto"/>
        <w:ind w:left="5103"/>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услуги «Передача в собственность        </w:t>
      </w:r>
      <w:proofErr w:type="gramStart"/>
      <w:r w:rsidRPr="00EB35EC">
        <w:rPr>
          <w:rFonts w:ascii="Times New Roman" w:eastAsiaTheme="minorEastAsia" w:hAnsi="Times New Roman" w:cs="Times New Roman"/>
          <w:sz w:val="28"/>
          <w:szCs w:val="28"/>
          <w:lang w:eastAsia="ru-RU"/>
        </w:rPr>
        <w:t>граждан</w:t>
      </w:r>
      <w:proofErr w:type="gramEnd"/>
      <w:r w:rsidRPr="00EB35EC">
        <w:rPr>
          <w:rFonts w:ascii="Times New Roman" w:eastAsiaTheme="minorEastAsia" w:hAnsi="Times New Roman" w:cs="Times New Roman"/>
          <w:sz w:val="28"/>
          <w:szCs w:val="28"/>
          <w:lang w:eastAsia="ru-RU"/>
        </w:rPr>
        <w:t xml:space="preserve"> занимаемых ими жилых </w:t>
      </w:r>
    </w:p>
    <w:p w:rsidR="00CD25EE" w:rsidRPr="00EB35EC" w:rsidRDefault="00CD25EE" w:rsidP="00CD25EE">
      <w:pPr>
        <w:widowControl w:val="0"/>
        <w:tabs>
          <w:tab w:val="left" w:pos="5103"/>
        </w:tabs>
        <w:autoSpaceDE w:val="0"/>
        <w:autoSpaceDN w:val="0"/>
        <w:adjustRightInd w:val="0"/>
        <w:spacing w:after="0" w:line="240" w:lineRule="auto"/>
        <w:ind w:left="5103"/>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помещений жилищного фонда (приватизация жилищного фонда)»</w:t>
      </w:r>
    </w:p>
    <w:p w:rsidR="00CD25EE" w:rsidRPr="00EB35EC" w:rsidRDefault="00CD25EE" w:rsidP="00CD25EE">
      <w:pPr>
        <w:widowControl w:val="0"/>
        <w:tabs>
          <w:tab w:val="left" w:pos="5103"/>
        </w:tabs>
        <w:autoSpaceDE w:val="0"/>
        <w:autoSpaceDN w:val="0"/>
        <w:adjustRightInd w:val="0"/>
        <w:spacing w:after="0" w:line="240" w:lineRule="auto"/>
        <w:ind w:firstLine="5103"/>
        <w:jc w:val="both"/>
        <w:rPr>
          <w:rFonts w:ascii="Times New Roman" w:eastAsiaTheme="minorEastAsia" w:hAnsi="Times New Roman" w:cs="Times New Roman"/>
          <w:sz w:val="28"/>
          <w:szCs w:val="28"/>
          <w:lang w:eastAsia="ru-RU"/>
        </w:rPr>
      </w:pPr>
    </w:p>
    <w:p w:rsidR="00CD25EE" w:rsidRPr="00EB35EC" w:rsidRDefault="00CD25EE" w:rsidP="00CD25EE">
      <w:pPr>
        <w:widowControl w:val="0"/>
        <w:tabs>
          <w:tab w:val="left" w:pos="5103"/>
        </w:tabs>
        <w:autoSpaceDE w:val="0"/>
        <w:autoSpaceDN w:val="0"/>
        <w:adjustRightInd w:val="0"/>
        <w:spacing w:after="0" w:line="240" w:lineRule="auto"/>
        <w:ind w:firstLine="5103"/>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Сведения о заявителе: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Кому адресован документ:</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                   ______________________________</w:t>
      </w:r>
    </w:p>
    <w:p w:rsidR="00CD25EE" w:rsidRPr="00EB35EC" w:rsidRDefault="00CD25EE" w:rsidP="00CD25EE">
      <w:pPr>
        <w:widowControl w:val="0"/>
        <w:autoSpaceDE w:val="0"/>
        <w:autoSpaceDN w:val="0"/>
        <w:adjustRightInd w:val="0"/>
        <w:spacing w:after="0" w:line="240" w:lineRule="auto"/>
        <w:ind w:left="4962" w:hanging="5245"/>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(Ф.И.О. физического лица) (Администрация городского (сельского)</w:t>
      </w:r>
    </w:p>
    <w:p w:rsidR="00CD25EE" w:rsidRPr="00EB35EC" w:rsidRDefault="00CD25EE" w:rsidP="00CD25EE">
      <w:pPr>
        <w:widowControl w:val="0"/>
        <w:autoSpaceDE w:val="0"/>
        <w:autoSpaceDN w:val="0"/>
        <w:adjustRightInd w:val="0"/>
        <w:spacing w:after="0" w:line="240" w:lineRule="auto"/>
        <w:ind w:left="5103" w:hanging="5103"/>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поселения___________ муниципального района (городского округа) Воронежской области) </w:t>
      </w:r>
    </w:p>
    <w:p w:rsidR="00CD25EE" w:rsidRPr="00EB35EC" w:rsidRDefault="00CD25EE" w:rsidP="00CD25EE">
      <w:pPr>
        <w:widowControl w:val="0"/>
        <w:autoSpaceDE w:val="0"/>
        <w:autoSpaceDN w:val="0"/>
        <w:adjustRightInd w:val="0"/>
        <w:spacing w:after="0" w:line="240" w:lineRule="auto"/>
        <w:ind w:left="5245" w:hanging="5245"/>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Документ, удостоверяющий личность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w:t>
      </w:r>
      <w:proofErr w:type="gramStart"/>
      <w:r w:rsidRPr="00EB35EC">
        <w:rPr>
          <w:rFonts w:ascii="Times New Roman" w:eastAsiaTheme="minorEastAsia" w:hAnsi="Times New Roman" w:cs="Times New Roman"/>
          <w:sz w:val="28"/>
          <w:szCs w:val="28"/>
          <w:lang w:eastAsia="ru-RU"/>
        </w:rPr>
        <w:t>_(</w:t>
      </w:r>
      <w:proofErr w:type="gramEnd"/>
      <w:r w:rsidRPr="00EB35EC">
        <w:rPr>
          <w:rFonts w:ascii="Times New Roman" w:eastAsiaTheme="minorEastAsia" w:hAnsi="Times New Roman" w:cs="Times New Roman"/>
          <w:sz w:val="28"/>
          <w:szCs w:val="28"/>
          <w:lang w:eastAsia="ru-RU"/>
        </w:rPr>
        <w:t xml:space="preserve">вид документа)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_________________________ (серия, номер)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 (кем, когда выдан)</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СНИЛС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______________________________</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______________________________</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адрес регистрации по месту жительства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Контактная информация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Тел.__________________________</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эл. почта ______________________</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Заявление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_______________________________________________________________.</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Настоящим подтверждаю, что ранее право на участие в приватизации на</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территории Российской Федерации не использовал.</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Документы, необходимые для предоставления муниципальной услуги,</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прилагаются.</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Конечный результат предоставления муниципальной услуги (решение о</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в форме электронного документа в личном кабинете на ЕПГУ, РПГУ;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посредством почтового отправления;</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на бумажном носителе в Администрации*, МФЦ.</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i/>
          <w:sz w:val="28"/>
          <w:szCs w:val="28"/>
          <w:lang w:eastAsia="ru-RU"/>
        </w:rPr>
      </w:pPr>
      <w:r w:rsidRPr="00EB35EC">
        <w:rPr>
          <w:rFonts w:ascii="Times New Roman" w:eastAsiaTheme="minorEastAsia" w:hAnsi="Times New Roman" w:cs="Times New Roman"/>
          <w:i/>
          <w:sz w:val="28"/>
          <w:szCs w:val="28"/>
          <w:lang w:eastAsia="ru-RU"/>
        </w:rPr>
        <w:t>*Результат Муниципальной услуги не предоставляется в Администрации в случае, если организация предоставления Муниципальной услуги в ходе личного приема в Администрации не предусмотрена.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Решение об отказе в приеме документов, необходимых для предоставления муниципальной услуги, прошу представить (нужное подчеркнуть):</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в форме электронного документа в личном кабинете на ЕПГУ, РПГУ;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посредством почтового отправления;</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на бумажном носителе в Администрации*, МФЦ.</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i/>
          <w:sz w:val="28"/>
          <w:szCs w:val="28"/>
          <w:lang w:eastAsia="ru-RU"/>
        </w:rPr>
      </w:pPr>
      <w:r w:rsidRPr="00EB35EC">
        <w:rPr>
          <w:rFonts w:ascii="Times New Roman" w:eastAsiaTheme="minorEastAsia" w:hAnsi="Times New Roman" w:cs="Times New Roman"/>
          <w:i/>
          <w:sz w:val="28"/>
          <w:szCs w:val="28"/>
          <w:lang w:eastAsia="ru-RU"/>
        </w:rPr>
        <w:t>*Решение об отказе в приеме документов, необходимых для предоставления муниципальной услуги, не предоставляется в Администрации в случае, если организация предоставления Муниципальной услуги в ходе личного приема в Администрации не предусмотрена.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Решение об отказе в предоставлении муниципальной услуги, прошу представить (нужное подчеркнуть):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в форме электронного документа в личном кабинете на ЕПГУ, РПГУ; </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посредством почтового отправления;</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на бумажном носителе в Администрации*, МФЦ.</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i/>
          <w:sz w:val="28"/>
          <w:szCs w:val="28"/>
          <w:lang w:eastAsia="ru-RU"/>
        </w:rPr>
      </w:pPr>
      <w:r w:rsidRPr="00EB35EC">
        <w:rPr>
          <w:rFonts w:ascii="Times New Roman" w:eastAsiaTheme="minorEastAsia" w:hAnsi="Times New Roman" w:cs="Times New Roman"/>
          <w:i/>
          <w:sz w:val="28"/>
          <w:szCs w:val="28"/>
          <w:lang w:eastAsia="ru-RU"/>
        </w:rPr>
        <w:t>*Решение об отказе в предоставлении муниципальной услуги</w:t>
      </w:r>
      <w:proofErr w:type="gramStart"/>
      <w:r w:rsidRPr="00EB35EC">
        <w:rPr>
          <w:rFonts w:ascii="Times New Roman" w:eastAsiaTheme="minorEastAsia" w:hAnsi="Times New Roman" w:cs="Times New Roman"/>
          <w:i/>
          <w:sz w:val="28"/>
          <w:szCs w:val="28"/>
          <w:lang w:eastAsia="ru-RU"/>
        </w:rPr>
        <w:t>, ,</w:t>
      </w:r>
      <w:proofErr w:type="gramEnd"/>
      <w:r w:rsidRPr="00EB35EC">
        <w:rPr>
          <w:rFonts w:ascii="Times New Roman" w:eastAsiaTheme="minorEastAsia" w:hAnsi="Times New Roman" w:cs="Times New Roman"/>
          <w:i/>
          <w:sz w:val="28"/>
          <w:szCs w:val="28"/>
          <w:lang w:eastAsia="ru-RU"/>
        </w:rPr>
        <w:t xml:space="preserve"> не предоставляется в Администрации в случае, если организация предоставления Муниципальной услуги в ходе личного приема в Администрации не предусмотрена.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          _________________________________</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w:t>
      </w:r>
      <w:proofErr w:type="gramStart"/>
      <w:r w:rsidRPr="00EB35EC">
        <w:rPr>
          <w:rFonts w:ascii="Times New Roman" w:eastAsiaTheme="minorEastAsia" w:hAnsi="Times New Roman" w:cs="Times New Roman"/>
          <w:sz w:val="28"/>
          <w:szCs w:val="28"/>
          <w:lang w:eastAsia="ru-RU"/>
        </w:rPr>
        <w:t xml:space="preserve">подпись)   </w:t>
      </w:r>
      <w:proofErr w:type="gramEnd"/>
      <w:r w:rsidRPr="00EB35EC">
        <w:rPr>
          <w:rFonts w:ascii="Times New Roman" w:eastAsiaTheme="minorEastAsia" w:hAnsi="Times New Roman" w:cs="Times New Roman"/>
          <w:sz w:val="28"/>
          <w:szCs w:val="28"/>
          <w:lang w:eastAsia="ru-RU"/>
        </w:rPr>
        <w:t xml:space="preserve">                                                    (расшифровка подписи)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Дата ____________________</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Настоящим подтверждаю свое согласие на осуществление уполномоченным органом ___________________________________________</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_________________________________________________________________</w:t>
      </w:r>
    </w:p>
    <w:p w:rsidR="00CD25EE" w:rsidRPr="00EB35EC" w:rsidRDefault="00CD25EE" w:rsidP="00CD25EE">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(указать наименование органа местного самоуправления)</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Ростовской области/органами местного самоуправления ___________________________________________________</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________________________________________________________________,</w:t>
      </w:r>
    </w:p>
    <w:p w:rsidR="00CD25EE" w:rsidRPr="00EB35EC" w:rsidRDefault="00CD25EE" w:rsidP="00CD25EE">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(указать наименование),</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подведомственными им организациями.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самоуправления___________________________________________</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_________________________________________________________________</w:t>
      </w: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(указать наименование)</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и подведомственных им организаций.</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Указанная информация может быть предоставлена мне с применением не голосовых коммуникаций (путем рассылки по сети подвижной радиотелефонной связи коротких текстовых </w:t>
      </w:r>
      <w:proofErr w:type="spellStart"/>
      <w:r w:rsidRPr="00EB35EC">
        <w:rPr>
          <w:rFonts w:ascii="Times New Roman" w:eastAsiaTheme="minorEastAsia" w:hAnsi="Times New Roman" w:cs="Times New Roman"/>
          <w:sz w:val="28"/>
          <w:szCs w:val="28"/>
          <w:lang w:eastAsia="ru-RU"/>
        </w:rPr>
        <w:t>sms</w:t>
      </w:r>
      <w:proofErr w:type="spellEnd"/>
      <w:r w:rsidRPr="00EB35EC">
        <w:rPr>
          <w:rFonts w:ascii="Times New Roman" w:eastAsiaTheme="minorEastAsia" w:hAnsi="Times New Roman" w:cs="Times New Roman"/>
          <w:sz w:val="28"/>
          <w:szCs w:val="28"/>
          <w:lang w:eastAsia="ru-RU"/>
        </w:rPr>
        <w:t xml:space="preserve">-сообщений, рассылки </w:t>
      </w:r>
      <w:proofErr w:type="spellStart"/>
      <w:r w:rsidRPr="00EB35EC">
        <w:rPr>
          <w:rFonts w:ascii="Times New Roman" w:eastAsiaTheme="minorEastAsia" w:hAnsi="Times New Roman" w:cs="Times New Roman"/>
          <w:sz w:val="28"/>
          <w:szCs w:val="28"/>
          <w:lang w:eastAsia="ru-RU"/>
        </w:rPr>
        <w:t>ussd</w:t>
      </w:r>
      <w:proofErr w:type="spellEnd"/>
      <w:r w:rsidRPr="00EB35EC">
        <w:rPr>
          <w:rFonts w:ascii="Times New Roman" w:eastAsiaTheme="minorEastAsia" w:hAnsi="Times New Roman" w:cs="Times New Roman"/>
          <w:sz w:val="28"/>
          <w:szCs w:val="28"/>
          <w:lang w:eastAsia="ru-RU"/>
        </w:rPr>
        <w:t>-сообщений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Настоящее согласие не устанавливает предельных сроков обработки данных.</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Порядок отзыва согласия на обработку персональных данных мне известен.</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_____________________________________________________________ (почтовый адрес), ____________________________ (телефон), ________________________________________________ (адрес электронной почты).</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Подпись</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    ______________________________</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(расшифровка подписи)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Дата ________________________________</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Запрос принят:</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Ф.И.О. должностного лица (работника),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уполномоченного на прием запроса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Подпись</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    _________________________________</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(расшифровка подписи)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Дата ______________________</w:t>
      </w: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987B18">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Приложение № 3</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к Административному регламенту </w:t>
      </w: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 предоставлению муниципальной</w:t>
      </w:r>
    </w:p>
    <w:p w:rsidR="00CD25EE" w:rsidRPr="00EB35EC" w:rsidRDefault="00CD25EE" w:rsidP="00CD25EE">
      <w:pPr>
        <w:widowControl w:val="0"/>
        <w:tabs>
          <w:tab w:val="left" w:pos="5670"/>
        </w:tabs>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услуги «Передача в собственность </w:t>
      </w:r>
    </w:p>
    <w:p w:rsidR="00CD25EE" w:rsidRPr="00EB35EC" w:rsidRDefault="00CD25EE" w:rsidP="00CD25EE">
      <w:pPr>
        <w:widowControl w:val="0"/>
        <w:tabs>
          <w:tab w:val="left" w:pos="5670"/>
        </w:tabs>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roofErr w:type="gramStart"/>
      <w:r w:rsidRPr="00EB35EC">
        <w:rPr>
          <w:rFonts w:ascii="Times New Roman" w:eastAsiaTheme="minorEastAsia" w:hAnsi="Times New Roman" w:cs="Times New Roman"/>
          <w:sz w:val="28"/>
          <w:szCs w:val="28"/>
          <w:lang w:eastAsia="ru-RU"/>
        </w:rPr>
        <w:t>граждан</w:t>
      </w:r>
      <w:proofErr w:type="gramEnd"/>
      <w:r w:rsidRPr="00EB35EC">
        <w:rPr>
          <w:rFonts w:ascii="Times New Roman" w:eastAsiaTheme="minorEastAsia" w:hAnsi="Times New Roman" w:cs="Times New Roman"/>
          <w:sz w:val="28"/>
          <w:szCs w:val="28"/>
          <w:lang w:eastAsia="ru-RU"/>
        </w:rPr>
        <w:t xml:space="preserve"> занимаемых ими жилых </w:t>
      </w:r>
    </w:p>
    <w:p w:rsidR="00CD25EE" w:rsidRPr="00EB35EC" w:rsidRDefault="00CD25EE" w:rsidP="00CD25EE">
      <w:pPr>
        <w:widowControl w:val="0"/>
        <w:tabs>
          <w:tab w:val="left" w:pos="5670"/>
        </w:tabs>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помещений жилищного фонда </w:t>
      </w:r>
    </w:p>
    <w:p w:rsidR="00CD25EE" w:rsidRPr="00EB35EC" w:rsidRDefault="00CD25EE" w:rsidP="00CD25EE">
      <w:pPr>
        <w:widowControl w:val="0"/>
        <w:tabs>
          <w:tab w:val="left" w:pos="5670"/>
        </w:tabs>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(приватизация жилищного фонда)»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Сведения о заявителе, которому </w:t>
      </w:r>
      <w:proofErr w:type="gramStart"/>
      <w:r w:rsidRPr="00EB35EC">
        <w:rPr>
          <w:rFonts w:ascii="Times New Roman" w:eastAsiaTheme="minorEastAsia" w:hAnsi="Times New Roman" w:cs="Times New Roman"/>
          <w:sz w:val="28"/>
          <w:szCs w:val="28"/>
          <w:lang w:eastAsia="ru-RU"/>
        </w:rPr>
        <w:t>адресован  документ</w:t>
      </w:r>
      <w:proofErr w:type="gramEnd"/>
      <w:r w:rsidRPr="00EB35EC">
        <w:rPr>
          <w:rFonts w:ascii="Times New Roman" w:eastAsiaTheme="minorEastAsia" w:hAnsi="Times New Roman" w:cs="Times New Roman"/>
          <w:sz w:val="28"/>
          <w:szCs w:val="28"/>
          <w:lang w:eastAsia="ru-RU"/>
        </w:rPr>
        <w:t xml:space="preserve"> </w:t>
      </w:r>
    </w:p>
    <w:p w:rsidR="00CD25EE" w:rsidRPr="00EB35EC" w:rsidRDefault="00CD25EE" w:rsidP="00CD25EE">
      <w:pPr>
        <w:widowControl w:val="0"/>
        <w:tabs>
          <w:tab w:val="left" w:pos="3119"/>
        </w:tabs>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______________________________________________ </w:t>
      </w:r>
    </w:p>
    <w:p w:rsidR="00CD25EE" w:rsidRPr="00EB35EC" w:rsidRDefault="00CD25EE" w:rsidP="00CD25EE">
      <w:pPr>
        <w:widowControl w:val="0"/>
        <w:tabs>
          <w:tab w:val="left" w:pos="3119"/>
        </w:tabs>
        <w:autoSpaceDE w:val="0"/>
        <w:autoSpaceDN w:val="0"/>
        <w:adjustRightInd w:val="0"/>
        <w:spacing w:after="0" w:line="240" w:lineRule="auto"/>
        <w:ind w:firstLine="720"/>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(Ф.И.О. физического лица)</w:t>
      </w:r>
    </w:p>
    <w:p w:rsidR="00CD25EE" w:rsidRPr="00EB35EC" w:rsidRDefault="00CD25EE" w:rsidP="00CD25EE">
      <w:pPr>
        <w:widowControl w:val="0"/>
        <w:tabs>
          <w:tab w:val="left" w:pos="2835"/>
          <w:tab w:val="left" w:pos="2977"/>
          <w:tab w:val="left" w:pos="3544"/>
          <w:tab w:val="right" w:pos="9355"/>
        </w:tabs>
        <w:autoSpaceDE w:val="0"/>
        <w:autoSpaceDN w:val="0"/>
        <w:adjustRightInd w:val="0"/>
        <w:spacing w:after="0" w:line="240" w:lineRule="auto"/>
        <w:ind w:firstLine="720"/>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Документ, удостоверяющий личность </w:t>
      </w:r>
    </w:p>
    <w:p w:rsidR="00CD25EE" w:rsidRPr="00EB35EC" w:rsidRDefault="00CD25EE" w:rsidP="00CD25EE">
      <w:pPr>
        <w:widowControl w:val="0"/>
        <w:tabs>
          <w:tab w:val="left" w:pos="2835"/>
          <w:tab w:val="right" w:pos="9355"/>
        </w:tabs>
        <w:autoSpaceDE w:val="0"/>
        <w:autoSpaceDN w:val="0"/>
        <w:adjustRightInd w:val="0"/>
        <w:spacing w:after="0" w:line="240" w:lineRule="auto"/>
        <w:ind w:firstLine="720"/>
        <w:rPr>
          <w:rFonts w:ascii="Times New Roman" w:eastAsiaTheme="minorEastAsia" w:hAnsi="Times New Roman" w:cs="Times New Roman"/>
          <w:sz w:val="28"/>
          <w:szCs w:val="28"/>
          <w:lang w:eastAsia="ru-RU"/>
        </w:rPr>
      </w:pPr>
    </w:p>
    <w:p w:rsidR="00CD25EE" w:rsidRPr="00EB35EC" w:rsidRDefault="00CD25EE" w:rsidP="00CD25EE">
      <w:pPr>
        <w:widowControl w:val="0"/>
        <w:tabs>
          <w:tab w:val="left" w:pos="2835"/>
          <w:tab w:val="right" w:pos="9355"/>
        </w:tabs>
        <w:autoSpaceDE w:val="0"/>
        <w:autoSpaceDN w:val="0"/>
        <w:adjustRightInd w:val="0"/>
        <w:spacing w:after="0" w:line="240" w:lineRule="auto"/>
        <w:ind w:firstLine="720"/>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______________________________ (вид документа)</w:t>
      </w:r>
    </w:p>
    <w:p w:rsidR="00CD25EE" w:rsidRPr="00EB35EC" w:rsidRDefault="00CD25EE" w:rsidP="00CD25EE">
      <w:pPr>
        <w:widowControl w:val="0"/>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p>
    <w:p w:rsidR="00CD25EE" w:rsidRPr="00EB35EC" w:rsidRDefault="00CD25EE" w:rsidP="00CD25EE">
      <w:pPr>
        <w:widowControl w:val="0"/>
        <w:tabs>
          <w:tab w:val="left" w:pos="3119"/>
        </w:tabs>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_________________________________ (серия, номер) </w:t>
      </w:r>
    </w:p>
    <w:p w:rsidR="00CD25EE" w:rsidRPr="00EB35EC" w:rsidRDefault="00CD25EE" w:rsidP="00CD25EE">
      <w:pPr>
        <w:widowControl w:val="0"/>
        <w:tabs>
          <w:tab w:val="left" w:pos="3119"/>
        </w:tabs>
        <w:autoSpaceDE w:val="0"/>
        <w:autoSpaceDN w:val="0"/>
        <w:adjustRightInd w:val="0"/>
        <w:spacing w:after="0" w:line="240" w:lineRule="auto"/>
        <w:ind w:firstLine="720"/>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w:t>
      </w:r>
      <w:proofErr w:type="gramStart"/>
      <w:r w:rsidRPr="00EB35EC">
        <w:rPr>
          <w:rFonts w:ascii="Times New Roman" w:eastAsiaTheme="minorEastAsia" w:hAnsi="Times New Roman" w:cs="Times New Roman"/>
          <w:sz w:val="28"/>
          <w:szCs w:val="28"/>
          <w:lang w:eastAsia="ru-RU"/>
        </w:rPr>
        <w:t>_(</w:t>
      </w:r>
      <w:proofErr w:type="gramEnd"/>
      <w:r w:rsidRPr="00EB35EC">
        <w:rPr>
          <w:rFonts w:ascii="Times New Roman" w:eastAsiaTheme="minorEastAsia" w:hAnsi="Times New Roman" w:cs="Times New Roman"/>
          <w:sz w:val="28"/>
          <w:szCs w:val="28"/>
          <w:lang w:eastAsia="ru-RU"/>
        </w:rPr>
        <w:t xml:space="preserve">кем, когда выдан) </w:t>
      </w:r>
    </w:p>
    <w:p w:rsidR="00CD25EE" w:rsidRPr="00EB35EC" w:rsidRDefault="00CD25EE" w:rsidP="00CD25EE">
      <w:pPr>
        <w:widowControl w:val="0"/>
        <w:tabs>
          <w:tab w:val="left" w:pos="2835"/>
          <w:tab w:val="left" w:pos="3119"/>
          <w:tab w:val="left" w:pos="3261"/>
          <w:tab w:val="left" w:pos="3402"/>
          <w:tab w:val="left" w:pos="4395"/>
          <w:tab w:val="left" w:pos="4962"/>
        </w:tabs>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Контактная информация:</w:t>
      </w:r>
    </w:p>
    <w:p w:rsidR="00CD25EE" w:rsidRPr="00EB35EC" w:rsidRDefault="00CD25EE" w:rsidP="00CD25EE">
      <w:pPr>
        <w:widowControl w:val="0"/>
        <w:tabs>
          <w:tab w:val="left" w:pos="3119"/>
        </w:tabs>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тел. ___________________________________________ </w:t>
      </w:r>
    </w:p>
    <w:p w:rsidR="00CD25EE" w:rsidRPr="00EB35EC" w:rsidRDefault="00CD25EE" w:rsidP="00CD25EE">
      <w:pPr>
        <w:widowControl w:val="0"/>
        <w:tabs>
          <w:tab w:val="left" w:pos="2835"/>
        </w:tabs>
        <w:autoSpaceDE w:val="0"/>
        <w:autoSpaceDN w:val="0"/>
        <w:adjustRightInd w:val="0"/>
        <w:spacing w:after="0" w:line="240" w:lineRule="auto"/>
        <w:ind w:firstLine="720"/>
        <w:jc w:val="right"/>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эл. почта _______________________________________</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Дата</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Решение об отказе в приеме документов, необходимых</w:t>
      </w: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для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center"/>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Настоящим подтверждается, что при приеме запроса и документов, необходимых для предоставления муниципальной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(в Решении об отказе указывается конкретное основание (основания) для отказа в приеме документов):</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Ростовской области, настоящим Административным регламентом;</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Ростовской области);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заявителем представлен неполный комплект документов, предусмотренных пунктом 10 настоящего Административного регламента, подлежащих обязательному представлению заявителем;</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представленные документы содержат недостоверные и (или) противоречивые сведения;</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подача запроса от имени заявителя не уполномоченным на то лицом;</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обращение за предоставлением муниципальной услуги лица, не являющегося заявителем на предоставление муниципальной услуги в соответствии с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обращение за муниципальной услугой в Администрацию или МФЦ, не предоставляющие требующуюся заявителю муниципальную услугу;</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некорректное заполнение обязательных полей в форме интерактивного</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запроса на Портале;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наличие противоречивых сведений в представленных документах и в</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интерактивном запросе;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представление документов, не подписанных в установленном порядке;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запрос и иные документы в электронной форме подписаны с использованием электронной подписи, не принадлежащей заявителю.</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В связи с изложенным принято решение об отказе в приеме запроса и иных документов, необходимых для предоставления муниципальной услуги.</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_____________________________ _______________________________</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(должностное лицо (работник), (подпись), (инициалы, фамилия)</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имеющее право принять решение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об отказе в приеме</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документов)</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М.П.</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Подпись заявителя, подтверждающая получение Решения об отказе в приеме документов</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_______________________ _________________________</w:t>
      </w:r>
    </w:p>
    <w:p w:rsidR="00CD25EE" w:rsidRPr="00EB35EC" w:rsidRDefault="00CD25EE" w:rsidP="00CD25E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_________________</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B35EC">
        <w:rPr>
          <w:rFonts w:ascii="Times New Roman" w:eastAsiaTheme="minorEastAsia" w:hAnsi="Times New Roman" w:cs="Times New Roman"/>
          <w:sz w:val="28"/>
          <w:szCs w:val="28"/>
          <w:lang w:eastAsia="ru-RU"/>
        </w:rPr>
        <w:t xml:space="preserve"> (подпись) (инициалы, фамилия заявителя) (д</w:t>
      </w: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D25EE" w:rsidRPr="00EB35EC" w:rsidRDefault="00CD25EE" w:rsidP="00CD25EE">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027CC2" w:rsidRPr="00EB35EC" w:rsidRDefault="00027CC2" w:rsidP="00AC0354">
      <w:pPr>
        <w:jc w:val="center"/>
        <w:rPr>
          <w:rFonts w:ascii="Times New Roman" w:hAnsi="Times New Roman" w:cs="Times New Roman"/>
          <w:sz w:val="28"/>
          <w:szCs w:val="28"/>
        </w:rPr>
      </w:pPr>
    </w:p>
    <w:p w:rsidR="00027CC2" w:rsidRDefault="00027CC2"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Default="00987B18" w:rsidP="00AC0354">
      <w:pPr>
        <w:jc w:val="center"/>
        <w:rPr>
          <w:rFonts w:ascii="Times New Roman" w:hAnsi="Times New Roman" w:cs="Times New Roman"/>
          <w:sz w:val="28"/>
          <w:szCs w:val="28"/>
        </w:rPr>
      </w:pPr>
    </w:p>
    <w:p w:rsidR="00987B18" w:rsidRPr="00EB35EC" w:rsidRDefault="00987B18" w:rsidP="00AC0354">
      <w:pPr>
        <w:jc w:val="center"/>
        <w:rPr>
          <w:rFonts w:ascii="Times New Roman" w:hAnsi="Times New Roman" w:cs="Times New Roman"/>
          <w:sz w:val="28"/>
          <w:szCs w:val="28"/>
        </w:rPr>
      </w:pPr>
    </w:p>
    <w:p w:rsidR="00ED725E" w:rsidRPr="00EB35EC" w:rsidRDefault="00ED725E" w:rsidP="00AC0354">
      <w:pPr>
        <w:jc w:val="center"/>
        <w:rPr>
          <w:rFonts w:ascii="Times New Roman" w:hAnsi="Times New Roman" w:cs="Times New Roman"/>
          <w:sz w:val="28"/>
          <w:szCs w:val="28"/>
        </w:rPr>
      </w:pPr>
    </w:p>
    <w:p w:rsidR="00ED725E" w:rsidRPr="00EB35EC" w:rsidRDefault="00ED725E" w:rsidP="00AC0354">
      <w:pPr>
        <w:jc w:val="center"/>
        <w:rPr>
          <w:rFonts w:ascii="Times New Roman" w:hAnsi="Times New Roman" w:cs="Times New Roman"/>
          <w:sz w:val="28"/>
          <w:szCs w:val="28"/>
        </w:rPr>
      </w:pPr>
    </w:p>
    <w:p w:rsidR="00ED725E" w:rsidRPr="00EB35EC" w:rsidRDefault="00ED725E" w:rsidP="00AC0354">
      <w:pPr>
        <w:jc w:val="center"/>
        <w:rPr>
          <w:rFonts w:ascii="Times New Roman" w:hAnsi="Times New Roman" w:cs="Times New Roman"/>
          <w:sz w:val="28"/>
          <w:szCs w:val="28"/>
        </w:rPr>
      </w:pPr>
    </w:p>
    <w:p w:rsidR="00CD25EE" w:rsidRPr="00EB35EC" w:rsidRDefault="00CD25EE" w:rsidP="00CD25EE">
      <w:pPr>
        <w:spacing w:after="0" w:line="240" w:lineRule="auto"/>
        <w:jc w:val="center"/>
        <w:rPr>
          <w:rFonts w:ascii="Times New Roman" w:eastAsia="Times New Roman" w:hAnsi="Times New Roman" w:cs="Times New Roman"/>
          <w:sz w:val="28"/>
          <w:szCs w:val="28"/>
          <w:lang w:eastAsia="ru-RU"/>
        </w:rPr>
      </w:pPr>
      <w:r w:rsidRPr="00EB35EC">
        <w:rPr>
          <w:rFonts w:ascii="Times New Roman" w:eastAsia="Times New Roman" w:hAnsi="Times New Roman" w:cs="Times New Roman"/>
          <w:sz w:val="28"/>
          <w:szCs w:val="28"/>
          <w:lang w:eastAsia="ru-RU"/>
        </w:rPr>
        <w:t>ПРЕДСЕДАТЕЛЬ СОБРАНИЯ ДЕПУТАТОВ-</w:t>
      </w:r>
    </w:p>
    <w:p w:rsidR="00CD25EE" w:rsidRPr="00EB35EC" w:rsidRDefault="00CD25EE" w:rsidP="00CD25EE">
      <w:pPr>
        <w:spacing w:after="0" w:line="240" w:lineRule="auto"/>
        <w:jc w:val="center"/>
        <w:rPr>
          <w:rFonts w:ascii="Times New Roman" w:eastAsia="Times New Roman" w:hAnsi="Times New Roman" w:cs="Times New Roman"/>
          <w:sz w:val="28"/>
          <w:szCs w:val="28"/>
          <w:lang w:eastAsia="ru-RU"/>
        </w:rPr>
      </w:pPr>
      <w:r w:rsidRPr="00EB35EC">
        <w:rPr>
          <w:rFonts w:ascii="Times New Roman" w:eastAsia="Times New Roman" w:hAnsi="Times New Roman" w:cs="Times New Roman"/>
          <w:sz w:val="28"/>
          <w:szCs w:val="28"/>
          <w:lang w:eastAsia="ru-RU"/>
        </w:rPr>
        <w:t>ГЛАВА НЕДВИГОВСКОГО СЕЛЬСКОГО ПОСЕЛЕНИЯ</w:t>
      </w:r>
    </w:p>
    <w:p w:rsidR="00CD25EE" w:rsidRPr="00EB35EC" w:rsidRDefault="00CD25EE" w:rsidP="00CD25EE">
      <w:pPr>
        <w:spacing w:after="0" w:line="240" w:lineRule="auto"/>
        <w:jc w:val="center"/>
        <w:rPr>
          <w:rFonts w:ascii="Times New Roman" w:eastAsia="Times New Roman" w:hAnsi="Times New Roman" w:cs="Times New Roman"/>
          <w:sz w:val="28"/>
          <w:szCs w:val="28"/>
          <w:lang w:eastAsia="ru-RU"/>
        </w:rPr>
      </w:pPr>
    </w:p>
    <w:p w:rsidR="00CD25EE" w:rsidRPr="00EB35EC" w:rsidRDefault="00CD25EE" w:rsidP="00CD25EE">
      <w:pPr>
        <w:spacing w:after="0" w:line="240" w:lineRule="auto"/>
        <w:jc w:val="center"/>
        <w:rPr>
          <w:rFonts w:ascii="Times New Roman" w:eastAsia="Times New Roman" w:hAnsi="Times New Roman" w:cs="Times New Roman"/>
          <w:sz w:val="28"/>
          <w:szCs w:val="28"/>
          <w:lang w:eastAsia="ru-RU"/>
        </w:rPr>
      </w:pPr>
      <w:r w:rsidRPr="00EB35EC">
        <w:rPr>
          <w:rFonts w:ascii="Times New Roman" w:eastAsia="Times New Roman" w:hAnsi="Times New Roman" w:cs="Times New Roman"/>
          <w:sz w:val="28"/>
          <w:szCs w:val="28"/>
          <w:lang w:eastAsia="ru-RU"/>
        </w:rPr>
        <w:t>ПОСТАНОВЛЕНИЕ</w:t>
      </w:r>
    </w:p>
    <w:p w:rsidR="00CD25EE" w:rsidRPr="00EB35EC" w:rsidRDefault="00CD25EE" w:rsidP="00CD25EE">
      <w:pPr>
        <w:spacing w:after="0" w:line="240" w:lineRule="auto"/>
        <w:jc w:val="center"/>
        <w:rPr>
          <w:rFonts w:ascii="Times New Roman" w:eastAsia="Times New Roman" w:hAnsi="Times New Roman" w:cs="Times New Roman"/>
          <w:sz w:val="28"/>
          <w:szCs w:val="28"/>
          <w:lang w:eastAsia="ru-RU"/>
        </w:rPr>
      </w:pPr>
    </w:p>
    <w:p w:rsidR="00CD25EE" w:rsidRPr="00EB35EC" w:rsidRDefault="00CD25EE" w:rsidP="00CD25EE">
      <w:pPr>
        <w:spacing w:after="0" w:line="288" w:lineRule="auto"/>
        <w:rPr>
          <w:rFonts w:ascii="Times New Roman" w:eastAsia="Times New Roman" w:hAnsi="Times New Roman" w:cs="Times New Roman"/>
          <w:bCs/>
          <w:sz w:val="28"/>
          <w:szCs w:val="28"/>
          <w:lang w:eastAsia="ru-RU"/>
        </w:rPr>
      </w:pPr>
      <w:r w:rsidRPr="00EB35EC">
        <w:rPr>
          <w:rFonts w:ascii="Times New Roman" w:eastAsia="Times New Roman" w:hAnsi="Times New Roman" w:cs="Times New Roman"/>
          <w:color w:val="000000"/>
          <w:sz w:val="28"/>
          <w:szCs w:val="28"/>
          <w:lang w:eastAsia="ru-RU"/>
        </w:rPr>
        <w:t>08. 04.  2025г.</w:t>
      </w:r>
      <w:r w:rsidRPr="00EB35EC">
        <w:rPr>
          <w:rFonts w:ascii="Times New Roman" w:eastAsia="Times New Roman" w:hAnsi="Times New Roman" w:cs="Times New Roman"/>
          <w:sz w:val="28"/>
          <w:szCs w:val="28"/>
          <w:lang w:eastAsia="ru-RU"/>
        </w:rPr>
        <w:tab/>
      </w:r>
      <w:r w:rsidRPr="00EB35EC">
        <w:rPr>
          <w:rFonts w:ascii="Times New Roman" w:eastAsia="Times New Roman" w:hAnsi="Times New Roman" w:cs="Times New Roman"/>
          <w:sz w:val="28"/>
          <w:szCs w:val="28"/>
          <w:lang w:eastAsia="ru-RU"/>
        </w:rPr>
        <w:tab/>
        <w:t xml:space="preserve">               №   </w:t>
      </w:r>
      <w:proofErr w:type="gramStart"/>
      <w:r w:rsidRPr="00EB35EC">
        <w:rPr>
          <w:rFonts w:ascii="Times New Roman" w:eastAsia="Times New Roman" w:hAnsi="Times New Roman" w:cs="Times New Roman"/>
          <w:sz w:val="28"/>
          <w:szCs w:val="28"/>
          <w:lang w:eastAsia="ru-RU"/>
        </w:rPr>
        <w:t xml:space="preserve">1  </w:t>
      </w:r>
      <w:r w:rsidRPr="00EB35EC">
        <w:rPr>
          <w:rFonts w:ascii="Times New Roman" w:eastAsia="Times New Roman" w:hAnsi="Times New Roman" w:cs="Times New Roman"/>
          <w:sz w:val="28"/>
          <w:szCs w:val="28"/>
          <w:lang w:eastAsia="ru-RU"/>
        </w:rPr>
        <w:tab/>
      </w:r>
      <w:proofErr w:type="gramEnd"/>
      <w:r w:rsidRPr="00EB35EC">
        <w:rPr>
          <w:rFonts w:ascii="Times New Roman" w:eastAsia="Times New Roman" w:hAnsi="Times New Roman" w:cs="Times New Roman"/>
          <w:sz w:val="28"/>
          <w:szCs w:val="28"/>
          <w:lang w:eastAsia="ru-RU"/>
        </w:rPr>
        <w:t xml:space="preserve">                                    х. Недвиговка</w:t>
      </w:r>
    </w:p>
    <w:p w:rsidR="00CD25EE" w:rsidRPr="00EB35EC" w:rsidRDefault="00CD25EE" w:rsidP="00CD25EE">
      <w:pPr>
        <w:spacing w:after="0" w:line="240" w:lineRule="auto"/>
        <w:rPr>
          <w:rFonts w:ascii="Times New Roman" w:eastAsia="Times New Roman" w:hAnsi="Times New Roman" w:cs="Times New Roman"/>
          <w:sz w:val="28"/>
          <w:szCs w:val="28"/>
          <w:lang w:eastAsia="ru-RU"/>
        </w:rPr>
      </w:pPr>
    </w:p>
    <w:p w:rsidR="00CD25EE" w:rsidRPr="00EB35EC" w:rsidRDefault="00CD25EE" w:rsidP="00CD25EE">
      <w:pPr>
        <w:spacing w:after="0" w:line="240" w:lineRule="auto"/>
        <w:jc w:val="center"/>
        <w:rPr>
          <w:rFonts w:ascii="Times New Roman" w:eastAsia="Times New Roman" w:hAnsi="Times New Roman" w:cs="Times New Roman"/>
          <w:sz w:val="28"/>
          <w:szCs w:val="28"/>
          <w:lang w:eastAsia="ru-RU"/>
        </w:rPr>
      </w:pPr>
      <w:r w:rsidRPr="00EB35EC">
        <w:rPr>
          <w:rFonts w:ascii="Times New Roman" w:eastAsia="Times New Roman" w:hAnsi="Times New Roman" w:cs="Times New Roman"/>
          <w:sz w:val="28"/>
          <w:szCs w:val="28"/>
          <w:lang w:eastAsia="ru-RU"/>
        </w:rPr>
        <w:t>О назначении публичных слушаний</w:t>
      </w:r>
    </w:p>
    <w:p w:rsidR="00CD25EE" w:rsidRPr="00EB35EC" w:rsidRDefault="00CD25EE" w:rsidP="00CD25EE">
      <w:pPr>
        <w:spacing w:after="0" w:line="240" w:lineRule="auto"/>
        <w:jc w:val="center"/>
        <w:rPr>
          <w:rFonts w:ascii="Times New Roman" w:eastAsia="Calibri" w:hAnsi="Times New Roman" w:cs="Times New Roman"/>
          <w:sz w:val="28"/>
          <w:szCs w:val="28"/>
        </w:rPr>
      </w:pPr>
      <w:r w:rsidRPr="00EB35EC">
        <w:rPr>
          <w:rFonts w:ascii="Times New Roman" w:eastAsia="Times New Roman" w:hAnsi="Times New Roman" w:cs="Times New Roman"/>
          <w:sz w:val="28"/>
          <w:szCs w:val="28"/>
          <w:lang w:eastAsia="ru-RU"/>
        </w:rPr>
        <w:t>по вопросу предоставления</w:t>
      </w:r>
      <w:r w:rsidRPr="00EB35EC">
        <w:rPr>
          <w:rFonts w:ascii="Times New Roman" w:eastAsia="Calibri" w:hAnsi="Times New Roman" w:cs="Times New Roman"/>
          <w:sz w:val="28"/>
          <w:szCs w:val="28"/>
        </w:rPr>
        <w:t xml:space="preserve"> разрешения на</w:t>
      </w:r>
    </w:p>
    <w:p w:rsidR="00CD25EE" w:rsidRPr="00EB35EC" w:rsidRDefault="00CD25EE" w:rsidP="00CD25EE">
      <w:pPr>
        <w:spacing w:after="0" w:line="240" w:lineRule="auto"/>
        <w:jc w:val="center"/>
        <w:rPr>
          <w:rFonts w:ascii="Times New Roman" w:eastAsia="Calibri" w:hAnsi="Times New Roman" w:cs="Times New Roman"/>
          <w:sz w:val="28"/>
          <w:szCs w:val="28"/>
        </w:rPr>
      </w:pPr>
      <w:r w:rsidRPr="00EB35EC">
        <w:rPr>
          <w:rFonts w:ascii="Times New Roman" w:eastAsia="Calibri" w:hAnsi="Times New Roman" w:cs="Times New Roman"/>
          <w:sz w:val="28"/>
          <w:szCs w:val="28"/>
        </w:rPr>
        <w:t>отклонение от предельных</w:t>
      </w:r>
    </w:p>
    <w:p w:rsidR="00CD25EE" w:rsidRPr="00EB35EC" w:rsidRDefault="00CD25EE" w:rsidP="00CD25EE">
      <w:pPr>
        <w:spacing w:after="0" w:line="240" w:lineRule="auto"/>
        <w:jc w:val="center"/>
        <w:rPr>
          <w:rFonts w:ascii="Times New Roman" w:eastAsia="Calibri" w:hAnsi="Times New Roman" w:cs="Times New Roman"/>
          <w:sz w:val="28"/>
          <w:szCs w:val="28"/>
        </w:rPr>
      </w:pPr>
      <w:r w:rsidRPr="00EB35EC">
        <w:rPr>
          <w:rFonts w:ascii="Times New Roman" w:eastAsia="Calibri" w:hAnsi="Times New Roman" w:cs="Times New Roman"/>
          <w:sz w:val="28"/>
          <w:szCs w:val="28"/>
        </w:rPr>
        <w:t>параметров разрешенного строительства</w:t>
      </w:r>
    </w:p>
    <w:p w:rsidR="00CD25EE" w:rsidRPr="00EB35EC" w:rsidRDefault="00CD25EE" w:rsidP="00CD25EE">
      <w:pPr>
        <w:spacing w:after="0" w:line="240" w:lineRule="auto"/>
        <w:rPr>
          <w:rFonts w:ascii="Times New Roman" w:eastAsia="Times New Roman" w:hAnsi="Times New Roman" w:cs="Times New Roman"/>
          <w:sz w:val="28"/>
          <w:szCs w:val="28"/>
          <w:lang w:eastAsia="ru-RU"/>
        </w:rPr>
      </w:pPr>
    </w:p>
    <w:p w:rsidR="00CD25EE" w:rsidRPr="00EB35EC" w:rsidRDefault="00CD25EE" w:rsidP="00CD25EE">
      <w:pPr>
        <w:widowControl w:val="0"/>
        <w:autoSpaceDE w:val="0"/>
        <w:autoSpaceDN w:val="0"/>
        <w:adjustRightInd w:val="0"/>
        <w:spacing w:before="20" w:after="0" w:line="240" w:lineRule="auto"/>
        <w:ind w:firstLine="709"/>
        <w:jc w:val="both"/>
        <w:rPr>
          <w:rFonts w:ascii="Times New Roman" w:eastAsia="Times New Roman" w:hAnsi="Times New Roman" w:cs="Times New Roman"/>
          <w:sz w:val="28"/>
          <w:szCs w:val="28"/>
          <w:lang w:eastAsia="ru-RU"/>
        </w:rPr>
      </w:pPr>
      <w:r w:rsidRPr="00EB35EC">
        <w:rPr>
          <w:rFonts w:ascii="Times New Roman" w:eastAsia="Times New Roman" w:hAnsi="Times New Roman" w:cs="Times New Roman"/>
          <w:sz w:val="28"/>
          <w:szCs w:val="28"/>
          <w:lang w:eastAsia="ru-RU"/>
        </w:rPr>
        <w:t xml:space="preserve">В соответствии с Градостроительным кодексом Российской </w:t>
      </w:r>
      <w:proofErr w:type="gramStart"/>
      <w:r w:rsidRPr="00EB35EC">
        <w:rPr>
          <w:rFonts w:ascii="Times New Roman" w:eastAsia="Times New Roman" w:hAnsi="Times New Roman" w:cs="Times New Roman"/>
          <w:sz w:val="28"/>
          <w:szCs w:val="28"/>
          <w:lang w:eastAsia="ru-RU"/>
        </w:rPr>
        <w:t>Федерации,  Федеральным</w:t>
      </w:r>
      <w:proofErr w:type="gramEnd"/>
      <w:r w:rsidRPr="00EB35EC">
        <w:rPr>
          <w:rFonts w:ascii="Times New Roman" w:eastAsia="Times New Roman" w:hAnsi="Times New Roman" w:cs="Times New Roman"/>
          <w:sz w:val="28"/>
          <w:szCs w:val="28"/>
          <w:lang w:eastAsia="ru-RU"/>
        </w:rPr>
        <w:t xml:space="preserve"> законом от 6 октября 2003 года № 131-ФЗ «Об общих принципах организации местного самоуправления в Российской Федерации», Уставом муниципального образования «Мясниковский район», </w:t>
      </w:r>
    </w:p>
    <w:p w:rsidR="00CD25EE" w:rsidRPr="00EB35EC" w:rsidRDefault="00CD25EE" w:rsidP="00CD25EE">
      <w:pPr>
        <w:widowControl w:val="0"/>
        <w:autoSpaceDE w:val="0"/>
        <w:autoSpaceDN w:val="0"/>
        <w:adjustRightInd w:val="0"/>
        <w:spacing w:before="20" w:after="0" w:line="240" w:lineRule="auto"/>
        <w:ind w:firstLine="709"/>
        <w:jc w:val="both"/>
        <w:rPr>
          <w:rFonts w:ascii="Times New Roman" w:eastAsia="Times New Roman" w:hAnsi="Times New Roman" w:cs="Times New Roman"/>
          <w:sz w:val="28"/>
          <w:szCs w:val="28"/>
          <w:lang w:eastAsia="ru-RU"/>
        </w:rPr>
      </w:pPr>
    </w:p>
    <w:p w:rsidR="00CD25EE" w:rsidRPr="00EB35EC" w:rsidRDefault="00CD25EE" w:rsidP="00CD25EE">
      <w:pPr>
        <w:spacing w:after="0" w:line="240" w:lineRule="auto"/>
        <w:jc w:val="center"/>
        <w:rPr>
          <w:rFonts w:ascii="Times New Roman" w:eastAsia="Times New Roman" w:hAnsi="Times New Roman" w:cs="Times New Roman"/>
          <w:sz w:val="28"/>
          <w:szCs w:val="28"/>
          <w:lang w:eastAsia="ru-RU"/>
        </w:rPr>
      </w:pPr>
      <w:r w:rsidRPr="00EB35EC">
        <w:rPr>
          <w:rFonts w:ascii="Times New Roman" w:eastAsia="Times New Roman" w:hAnsi="Times New Roman" w:cs="Times New Roman"/>
          <w:sz w:val="28"/>
          <w:szCs w:val="28"/>
          <w:lang w:eastAsia="ru-RU"/>
        </w:rPr>
        <w:t>постановляю:</w:t>
      </w:r>
    </w:p>
    <w:p w:rsidR="00CD25EE" w:rsidRPr="00EB35EC" w:rsidRDefault="00CD25EE" w:rsidP="00EE32A9">
      <w:pPr>
        <w:numPr>
          <w:ilvl w:val="0"/>
          <w:numId w:val="19"/>
        </w:numPr>
        <w:spacing w:after="0" w:line="240" w:lineRule="auto"/>
        <w:ind w:left="0" w:firstLine="851"/>
        <w:contextualSpacing/>
        <w:jc w:val="both"/>
        <w:rPr>
          <w:rFonts w:ascii="Times New Roman" w:eastAsia="Times New Roman" w:hAnsi="Times New Roman" w:cs="Times New Roman"/>
          <w:sz w:val="28"/>
          <w:szCs w:val="28"/>
          <w:lang w:eastAsia="ru-RU"/>
        </w:rPr>
      </w:pPr>
      <w:r w:rsidRPr="00EB35EC">
        <w:rPr>
          <w:rFonts w:ascii="Times New Roman" w:eastAsia="Times New Roman" w:hAnsi="Times New Roman" w:cs="Times New Roman"/>
          <w:sz w:val="28"/>
          <w:szCs w:val="28"/>
          <w:lang w:eastAsia="ru-RU"/>
        </w:rPr>
        <w:t xml:space="preserve">Назначить публичные слушания </w:t>
      </w:r>
      <w:r w:rsidRPr="00EB35EC">
        <w:rPr>
          <w:rFonts w:ascii="Times New Roman" w:eastAsia="Times New Roman" w:hAnsi="Times New Roman" w:cs="Times New Roman"/>
          <w:color w:val="000000"/>
          <w:sz w:val="28"/>
          <w:szCs w:val="28"/>
          <w:lang w:eastAsia="ru-RU"/>
        </w:rPr>
        <w:t>14.04.2025г в 15 ч. 00</w:t>
      </w:r>
      <w:r w:rsidRPr="00EB35EC">
        <w:rPr>
          <w:rFonts w:ascii="Times New Roman" w:eastAsia="Times New Roman" w:hAnsi="Times New Roman" w:cs="Times New Roman"/>
          <w:sz w:val="28"/>
          <w:szCs w:val="28"/>
          <w:lang w:eastAsia="ru-RU"/>
        </w:rPr>
        <w:t xml:space="preserve"> мин. </w:t>
      </w:r>
      <w:r w:rsidRPr="00EB35EC">
        <w:rPr>
          <w:rFonts w:ascii="Times New Roman" w:eastAsia="Calibri" w:hAnsi="Times New Roman" w:cs="Times New Roman"/>
          <w:sz w:val="28"/>
          <w:szCs w:val="28"/>
        </w:rPr>
        <w:t>о предоставлении разрешения на отклонение от предельных параметров разрешенного строительства</w:t>
      </w:r>
      <w:r w:rsidRPr="00EB35EC">
        <w:rPr>
          <w:rFonts w:ascii="Times New Roman" w:eastAsia="Times New Roman" w:hAnsi="Times New Roman" w:cs="Times New Roman"/>
          <w:sz w:val="28"/>
          <w:szCs w:val="28"/>
          <w:lang w:eastAsia="ru-RU"/>
        </w:rPr>
        <w:t xml:space="preserve"> </w:t>
      </w:r>
      <w:r w:rsidRPr="00EB35EC">
        <w:rPr>
          <w:rFonts w:ascii="Times New Roman" w:eastAsia="Calibri" w:hAnsi="Times New Roman" w:cs="Times New Roman"/>
          <w:sz w:val="28"/>
          <w:szCs w:val="28"/>
        </w:rPr>
        <w:t>на</w:t>
      </w:r>
      <w:r w:rsidRPr="00EB35EC">
        <w:rPr>
          <w:rFonts w:ascii="Times New Roman" w:eastAsia="Times New Roman" w:hAnsi="Times New Roman" w:cs="Times New Roman"/>
          <w:sz w:val="28"/>
          <w:szCs w:val="28"/>
          <w:lang w:eastAsia="ru-RU"/>
        </w:rPr>
        <w:t xml:space="preserve"> </w:t>
      </w:r>
      <w:r w:rsidRPr="00EB35EC">
        <w:rPr>
          <w:rFonts w:ascii="Times New Roman" w:eastAsia="Calibri" w:hAnsi="Times New Roman" w:cs="Times New Roman"/>
          <w:sz w:val="28"/>
          <w:szCs w:val="28"/>
        </w:rPr>
        <w:t xml:space="preserve">земельном участке с кадастровым номером 61:25:0070101:1214, расположенного по адресу: Ростовская область, Мясниковский район, х. Недвиговка, </w:t>
      </w:r>
      <w:proofErr w:type="spellStart"/>
      <w:r w:rsidRPr="00EB35EC">
        <w:rPr>
          <w:rFonts w:ascii="Times New Roman" w:eastAsia="Calibri" w:hAnsi="Times New Roman" w:cs="Times New Roman"/>
          <w:sz w:val="28"/>
          <w:szCs w:val="28"/>
        </w:rPr>
        <w:t>ул.Октябрьская</w:t>
      </w:r>
      <w:proofErr w:type="spellEnd"/>
      <w:r w:rsidRPr="00EB35EC">
        <w:rPr>
          <w:rFonts w:ascii="Times New Roman" w:eastAsia="Calibri" w:hAnsi="Times New Roman" w:cs="Times New Roman"/>
          <w:sz w:val="28"/>
          <w:szCs w:val="28"/>
        </w:rPr>
        <w:t xml:space="preserve">, 93, в части изменения отступа от границ земельного участка в целях определения мест допустимого размещения здания на отступ 1 м от участка соседа (по заявлению собственника участка </w:t>
      </w:r>
      <w:proofErr w:type="spellStart"/>
      <w:r w:rsidRPr="00EB35EC">
        <w:rPr>
          <w:rFonts w:ascii="Times New Roman" w:eastAsia="Calibri" w:hAnsi="Times New Roman" w:cs="Times New Roman"/>
          <w:sz w:val="28"/>
          <w:szCs w:val="28"/>
        </w:rPr>
        <w:t>Идолмасова</w:t>
      </w:r>
      <w:proofErr w:type="spellEnd"/>
      <w:r w:rsidRPr="00EB35EC">
        <w:rPr>
          <w:rFonts w:ascii="Times New Roman" w:eastAsia="Calibri" w:hAnsi="Times New Roman" w:cs="Times New Roman"/>
          <w:sz w:val="28"/>
          <w:szCs w:val="28"/>
        </w:rPr>
        <w:t xml:space="preserve"> Сони </w:t>
      </w:r>
      <w:proofErr w:type="spellStart"/>
      <w:r w:rsidRPr="00EB35EC">
        <w:rPr>
          <w:rFonts w:ascii="Times New Roman" w:eastAsia="Calibri" w:hAnsi="Times New Roman" w:cs="Times New Roman"/>
          <w:sz w:val="28"/>
          <w:szCs w:val="28"/>
        </w:rPr>
        <w:t>Акбаралиевича</w:t>
      </w:r>
      <w:proofErr w:type="spellEnd"/>
      <w:r w:rsidRPr="00EB35EC">
        <w:rPr>
          <w:rFonts w:ascii="Times New Roman" w:eastAsia="Calibri" w:hAnsi="Times New Roman" w:cs="Times New Roman"/>
          <w:sz w:val="28"/>
          <w:szCs w:val="28"/>
        </w:rPr>
        <w:t xml:space="preserve">, проживающего по адресу: Ростовская область, Мясниковский район , </w:t>
      </w:r>
      <w:proofErr w:type="spellStart"/>
      <w:r w:rsidRPr="00EB35EC">
        <w:rPr>
          <w:rFonts w:ascii="Times New Roman" w:eastAsia="Calibri" w:hAnsi="Times New Roman" w:cs="Times New Roman"/>
          <w:sz w:val="28"/>
          <w:szCs w:val="28"/>
        </w:rPr>
        <w:t>х.Недвиговка</w:t>
      </w:r>
      <w:proofErr w:type="spellEnd"/>
      <w:r w:rsidRPr="00EB35EC">
        <w:rPr>
          <w:rFonts w:ascii="Times New Roman" w:eastAsia="Calibri" w:hAnsi="Times New Roman" w:cs="Times New Roman"/>
          <w:sz w:val="28"/>
          <w:szCs w:val="28"/>
        </w:rPr>
        <w:t>, ул.Октябрьская,93).</w:t>
      </w:r>
    </w:p>
    <w:p w:rsidR="00CD25EE" w:rsidRPr="00EB35EC" w:rsidRDefault="00CD25EE" w:rsidP="00EE32A9">
      <w:pPr>
        <w:numPr>
          <w:ilvl w:val="0"/>
          <w:numId w:val="19"/>
        </w:numPr>
        <w:spacing w:after="0" w:line="240" w:lineRule="auto"/>
        <w:ind w:left="0" w:firstLine="851"/>
        <w:jc w:val="both"/>
        <w:rPr>
          <w:rFonts w:ascii="Times New Roman" w:eastAsia="Times New Roman" w:hAnsi="Times New Roman" w:cs="Times New Roman"/>
          <w:sz w:val="28"/>
          <w:szCs w:val="28"/>
          <w:lang w:eastAsia="ru-RU"/>
        </w:rPr>
      </w:pPr>
      <w:r w:rsidRPr="00EB35EC">
        <w:rPr>
          <w:rFonts w:ascii="Times New Roman" w:eastAsia="Times New Roman" w:hAnsi="Times New Roman" w:cs="Times New Roman"/>
          <w:sz w:val="28"/>
          <w:szCs w:val="28"/>
          <w:lang w:eastAsia="ru-RU"/>
        </w:rPr>
        <w:t xml:space="preserve">Комиссии </w:t>
      </w:r>
      <w:r w:rsidRPr="00EB35EC">
        <w:rPr>
          <w:rFonts w:ascii="Times New Roman" w:eastAsia="Times New Roman" w:hAnsi="Times New Roman" w:cs="Times New Roman"/>
          <w:color w:val="000000"/>
          <w:sz w:val="28"/>
          <w:szCs w:val="28"/>
          <w:lang w:eastAsia="ru-RU"/>
        </w:rPr>
        <w:t xml:space="preserve">по рассмотрению заявлений о предоставлении разрешения на отклонение от предельных параметров разрешенного </w:t>
      </w:r>
      <w:proofErr w:type="gramStart"/>
      <w:r w:rsidRPr="00EB35EC">
        <w:rPr>
          <w:rFonts w:ascii="Times New Roman" w:eastAsia="Times New Roman" w:hAnsi="Times New Roman" w:cs="Times New Roman"/>
          <w:color w:val="000000"/>
          <w:sz w:val="28"/>
          <w:szCs w:val="28"/>
          <w:lang w:eastAsia="ru-RU"/>
        </w:rPr>
        <w:t>строительства,  реконструкции</w:t>
      </w:r>
      <w:proofErr w:type="gramEnd"/>
      <w:r w:rsidRPr="00EB35EC">
        <w:rPr>
          <w:rFonts w:ascii="Times New Roman" w:eastAsia="Times New Roman" w:hAnsi="Times New Roman" w:cs="Times New Roman"/>
          <w:color w:val="000000"/>
          <w:sz w:val="28"/>
          <w:szCs w:val="28"/>
          <w:lang w:eastAsia="ru-RU"/>
        </w:rPr>
        <w:t xml:space="preserve"> объектов капитального строительства, Администрации Недвиговского</w:t>
      </w:r>
      <w:r w:rsidRPr="00EB35EC">
        <w:rPr>
          <w:rFonts w:ascii="Times New Roman" w:eastAsia="Times New Roman" w:hAnsi="Times New Roman" w:cs="Times New Roman"/>
          <w:sz w:val="28"/>
          <w:szCs w:val="28"/>
          <w:lang w:eastAsia="ru-RU"/>
        </w:rPr>
        <w:t xml:space="preserve"> сельского поселения  организовать и провести публичные слушания в здании Администрации Недвиговского сельского поселения расположенного по адресу: 346813, Ростовская область, Мясниковский район, Недвиговское сельское поселение х. Недвиговка, ул. Ченцова,7.</w:t>
      </w:r>
    </w:p>
    <w:p w:rsidR="00CD25EE" w:rsidRPr="00EB35EC" w:rsidRDefault="00CD25EE" w:rsidP="00EE32A9">
      <w:pPr>
        <w:numPr>
          <w:ilvl w:val="0"/>
          <w:numId w:val="19"/>
        </w:numPr>
        <w:spacing w:after="0" w:line="240" w:lineRule="auto"/>
        <w:ind w:left="0" w:firstLine="851"/>
        <w:jc w:val="both"/>
        <w:rPr>
          <w:rFonts w:ascii="Times New Roman" w:eastAsia="Times New Roman" w:hAnsi="Times New Roman" w:cs="Times New Roman"/>
          <w:sz w:val="28"/>
          <w:szCs w:val="28"/>
          <w:lang w:eastAsia="ru-RU"/>
        </w:rPr>
      </w:pPr>
      <w:r w:rsidRPr="00EB35EC">
        <w:rPr>
          <w:rFonts w:ascii="Times New Roman" w:eastAsia="Times New Roman" w:hAnsi="Times New Roman" w:cs="Times New Roman"/>
          <w:sz w:val="28"/>
          <w:szCs w:val="28"/>
          <w:lang w:eastAsia="ru-RU"/>
        </w:rPr>
        <w:t>Настоящее постановление вступает в силу со дня его официального опубликования.</w:t>
      </w:r>
    </w:p>
    <w:p w:rsidR="00CD25EE" w:rsidRPr="00EB35EC" w:rsidRDefault="00CD25EE" w:rsidP="00EE32A9">
      <w:pPr>
        <w:numPr>
          <w:ilvl w:val="0"/>
          <w:numId w:val="19"/>
        </w:numPr>
        <w:spacing w:after="0" w:line="240" w:lineRule="auto"/>
        <w:ind w:left="0" w:firstLine="851"/>
        <w:jc w:val="both"/>
        <w:rPr>
          <w:rFonts w:ascii="Times New Roman" w:eastAsia="Times New Roman" w:hAnsi="Times New Roman" w:cs="Times New Roman"/>
          <w:sz w:val="28"/>
          <w:szCs w:val="28"/>
          <w:lang w:eastAsia="ru-RU"/>
        </w:rPr>
      </w:pPr>
      <w:r w:rsidRPr="00EB35EC">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rsidR="00CD25EE" w:rsidRPr="00EB35EC" w:rsidRDefault="00CD25EE" w:rsidP="00CD25EE">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CD25EE" w:rsidRPr="00EB35EC" w:rsidRDefault="00CD25EE" w:rsidP="00CD25EE">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r w:rsidRPr="00EB35EC">
        <w:rPr>
          <w:rFonts w:ascii="Times New Roman" w:eastAsia="Times New Roman" w:hAnsi="Times New Roman" w:cs="Times New Roman"/>
          <w:color w:val="000000"/>
          <w:spacing w:val="-2"/>
          <w:sz w:val="28"/>
          <w:szCs w:val="28"/>
          <w:lang w:eastAsia="ru-RU"/>
        </w:rPr>
        <w:t>Председатель Собрания депутатов-</w:t>
      </w:r>
    </w:p>
    <w:p w:rsidR="00CD25EE" w:rsidRPr="00EB35EC" w:rsidRDefault="00CD25EE" w:rsidP="00CD25EE">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r w:rsidRPr="00EB35EC">
        <w:rPr>
          <w:rFonts w:ascii="Times New Roman" w:eastAsia="Times New Roman" w:hAnsi="Times New Roman" w:cs="Times New Roman"/>
          <w:color w:val="000000"/>
          <w:spacing w:val="-2"/>
          <w:sz w:val="28"/>
          <w:szCs w:val="28"/>
          <w:lang w:eastAsia="ru-RU"/>
        </w:rPr>
        <w:t xml:space="preserve">глава Недвиговского сельского </w:t>
      </w:r>
    </w:p>
    <w:p w:rsidR="00CD25EE" w:rsidRPr="00EB35EC" w:rsidRDefault="00CD25EE" w:rsidP="00CD25EE">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r w:rsidRPr="00EB35EC">
        <w:rPr>
          <w:rFonts w:ascii="Times New Roman" w:eastAsia="Times New Roman" w:hAnsi="Times New Roman" w:cs="Times New Roman"/>
          <w:color w:val="000000"/>
          <w:spacing w:val="-2"/>
          <w:sz w:val="28"/>
          <w:szCs w:val="28"/>
          <w:lang w:eastAsia="ru-RU"/>
        </w:rPr>
        <w:t>поселения                                                                                          О.И. Локтионова</w:t>
      </w:r>
    </w:p>
    <w:p w:rsidR="00ED725E" w:rsidRDefault="00ED725E" w:rsidP="00AC0354">
      <w:pPr>
        <w:jc w:val="center"/>
        <w:rPr>
          <w:rFonts w:ascii="Times New Roman" w:hAnsi="Times New Roman" w:cs="Times New Roman"/>
          <w:sz w:val="28"/>
          <w:szCs w:val="28"/>
        </w:rPr>
      </w:pPr>
    </w:p>
    <w:p w:rsidR="00E82BF0" w:rsidRDefault="00E82BF0" w:rsidP="00AC0354">
      <w:pPr>
        <w:jc w:val="center"/>
        <w:rPr>
          <w:rFonts w:ascii="Times New Roman" w:hAnsi="Times New Roman" w:cs="Times New Roman"/>
          <w:sz w:val="28"/>
          <w:szCs w:val="28"/>
        </w:rPr>
      </w:pPr>
    </w:p>
    <w:p w:rsidR="002C6247" w:rsidRDefault="002C6247" w:rsidP="00AC0354">
      <w:pPr>
        <w:jc w:val="center"/>
        <w:rPr>
          <w:rFonts w:ascii="Times New Roman" w:hAnsi="Times New Roman" w:cs="Times New Roman"/>
          <w:sz w:val="28"/>
          <w:szCs w:val="28"/>
        </w:rPr>
      </w:pPr>
    </w:p>
    <w:p w:rsidR="002C6247" w:rsidRDefault="002C6247" w:rsidP="00AC0354">
      <w:pPr>
        <w:jc w:val="center"/>
        <w:rPr>
          <w:rFonts w:ascii="Times New Roman" w:hAnsi="Times New Roman" w:cs="Times New Roman"/>
          <w:sz w:val="28"/>
          <w:szCs w:val="28"/>
        </w:rPr>
      </w:pPr>
    </w:p>
    <w:p w:rsidR="002C6247" w:rsidRDefault="002C6247" w:rsidP="00AC0354">
      <w:pPr>
        <w:jc w:val="center"/>
        <w:rPr>
          <w:rFonts w:ascii="Times New Roman" w:hAnsi="Times New Roman" w:cs="Times New Roman"/>
          <w:sz w:val="28"/>
          <w:szCs w:val="28"/>
        </w:rPr>
      </w:pPr>
    </w:p>
    <w:p w:rsidR="002C6247" w:rsidRDefault="002C6247" w:rsidP="00AC0354">
      <w:pPr>
        <w:jc w:val="center"/>
        <w:rPr>
          <w:rFonts w:ascii="Times New Roman" w:hAnsi="Times New Roman" w:cs="Times New Roman"/>
          <w:sz w:val="28"/>
          <w:szCs w:val="28"/>
        </w:rPr>
      </w:pPr>
    </w:p>
    <w:p w:rsidR="00E82BF0" w:rsidRPr="00EB35EC" w:rsidRDefault="00E82BF0" w:rsidP="00AC0354">
      <w:pPr>
        <w:jc w:val="center"/>
        <w:rPr>
          <w:rFonts w:ascii="Times New Roman" w:hAnsi="Times New Roman" w:cs="Times New Roman"/>
          <w:sz w:val="28"/>
          <w:szCs w:val="28"/>
        </w:rPr>
      </w:pPr>
    </w:p>
    <w:p w:rsidR="00E82BF0" w:rsidRPr="00E82BF0" w:rsidRDefault="00E82BF0" w:rsidP="00E82BF0">
      <w:pPr>
        <w:suppressAutoHyphens/>
        <w:spacing w:after="0" w:line="240" w:lineRule="auto"/>
        <w:rPr>
          <w:rFonts w:ascii="Times New Roman" w:eastAsia="Times New Roman" w:hAnsi="Times New Roman" w:cs="Times New Roman"/>
          <w:b/>
          <w:sz w:val="28"/>
          <w:szCs w:val="28"/>
          <w:lang w:eastAsia="ar-SA"/>
        </w:rPr>
      </w:pPr>
      <w:r w:rsidRPr="00E82BF0">
        <w:rPr>
          <w:rFonts w:ascii="Times New Roman" w:eastAsia="Times New Roman" w:hAnsi="Times New Roman" w:cs="Times New Roman"/>
          <w:b/>
          <w:sz w:val="28"/>
          <w:szCs w:val="28"/>
          <w:lang w:eastAsia="ar-SA"/>
        </w:rPr>
        <w:t>АДМИНИСТРАЦИЯ НЕДВИГОВСКОГО СЕЛЬСКОГО ПОСЕЛЕНИЯ</w:t>
      </w:r>
    </w:p>
    <w:p w:rsidR="00E82BF0" w:rsidRPr="00E82BF0" w:rsidRDefault="00E82BF0" w:rsidP="00E82BF0">
      <w:pPr>
        <w:suppressAutoHyphens/>
        <w:spacing w:after="0" w:line="240" w:lineRule="auto"/>
        <w:jc w:val="center"/>
        <w:rPr>
          <w:rFonts w:ascii="Times New Roman" w:eastAsia="Times New Roman" w:hAnsi="Times New Roman" w:cs="Times New Roman"/>
          <w:sz w:val="24"/>
          <w:szCs w:val="24"/>
          <w:lang w:eastAsia="ar-SA"/>
        </w:rPr>
      </w:pPr>
    </w:p>
    <w:tbl>
      <w:tblPr>
        <w:tblW w:w="0" w:type="auto"/>
        <w:tblInd w:w="365" w:type="dxa"/>
        <w:tblBorders>
          <w:bottom w:val="thinThickSmallGap" w:sz="24" w:space="0" w:color="auto"/>
        </w:tblBorders>
        <w:tblLook w:val="01E0" w:firstRow="1" w:lastRow="1" w:firstColumn="1" w:lastColumn="1" w:noHBand="0" w:noVBand="0"/>
      </w:tblPr>
      <w:tblGrid>
        <w:gridCol w:w="8990"/>
      </w:tblGrid>
      <w:tr w:rsidR="00E82BF0" w:rsidRPr="00E82BF0" w:rsidTr="00E82BF0">
        <w:tc>
          <w:tcPr>
            <w:tcW w:w="9287" w:type="dxa"/>
          </w:tcPr>
          <w:p w:rsidR="00E82BF0" w:rsidRPr="00E82BF0" w:rsidRDefault="00E82BF0" w:rsidP="00E82BF0">
            <w:pPr>
              <w:suppressAutoHyphens/>
              <w:spacing w:after="0" w:line="240" w:lineRule="auto"/>
              <w:rPr>
                <w:rFonts w:ascii="Times New Roman" w:eastAsia="Times New Roman" w:hAnsi="Times New Roman" w:cs="Times New Roman"/>
                <w:sz w:val="32"/>
                <w:szCs w:val="32"/>
                <w:lang w:eastAsia="ar-SA"/>
              </w:rPr>
            </w:pPr>
            <w:r w:rsidRPr="00E82BF0">
              <w:rPr>
                <w:rFonts w:ascii="Times New Roman" w:eastAsia="Times New Roman" w:hAnsi="Times New Roman" w:cs="Times New Roman"/>
                <w:sz w:val="40"/>
                <w:szCs w:val="40"/>
                <w:lang w:eastAsia="ar-SA"/>
              </w:rPr>
              <w:t xml:space="preserve">                              </w:t>
            </w:r>
            <w:r w:rsidRPr="00E82BF0">
              <w:rPr>
                <w:rFonts w:ascii="Times New Roman" w:eastAsia="Times New Roman" w:hAnsi="Times New Roman" w:cs="Times New Roman"/>
                <w:sz w:val="32"/>
                <w:szCs w:val="32"/>
                <w:lang w:eastAsia="ar-SA"/>
              </w:rPr>
              <w:t xml:space="preserve"> ПОСТАНОВЛЕНИЕ </w:t>
            </w:r>
          </w:p>
        </w:tc>
      </w:tr>
    </w:tbl>
    <w:p w:rsidR="00E82BF0" w:rsidRPr="00E82BF0" w:rsidRDefault="00E82BF0" w:rsidP="00E82BF0">
      <w:pPr>
        <w:suppressAutoHyphens/>
        <w:spacing w:after="0" w:line="240" w:lineRule="auto"/>
        <w:rPr>
          <w:rFonts w:ascii="Times New Roman" w:eastAsia="Times New Roman" w:hAnsi="Times New Roman" w:cs="Times New Roman"/>
          <w:sz w:val="24"/>
          <w:szCs w:val="24"/>
          <w:lang w:eastAsia="ar-SA"/>
        </w:rPr>
      </w:pPr>
    </w:p>
    <w:p w:rsidR="00E82BF0" w:rsidRPr="00E82BF0" w:rsidRDefault="00E82BF0" w:rsidP="00E82BF0">
      <w:pPr>
        <w:suppressAutoHyphens/>
        <w:spacing w:after="0" w:line="240" w:lineRule="auto"/>
        <w:rPr>
          <w:rFonts w:ascii="Times New Roman" w:eastAsia="Times New Roman" w:hAnsi="Times New Roman" w:cs="Times New Roman"/>
          <w:sz w:val="24"/>
          <w:szCs w:val="24"/>
          <w:lang w:eastAsia="ar-SA"/>
        </w:rPr>
      </w:pPr>
    </w:p>
    <w:p w:rsidR="00E82BF0" w:rsidRPr="00E82BF0" w:rsidRDefault="00E82BF0" w:rsidP="00E82BF0">
      <w:pPr>
        <w:suppressAutoHyphens/>
        <w:spacing w:after="0" w:line="240" w:lineRule="auto"/>
        <w:rPr>
          <w:rFonts w:ascii="Times New Roman" w:eastAsia="Times New Roman" w:hAnsi="Times New Roman" w:cs="Times New Roman"/>
          <w:sz w:val="28"/>
          <w:szCs w:val="28"/>
          <w:lang w:eastAsia="ar-SA"/>
        </w:rPr>
      </w:pPr>
      <w:r w:rsidRPr="00E82BF0">
        <w:rPr>
          <w:rFonts w:ascii="Times New Roman" w:eastAsia="Times New Roman" w:hAnsi="Times New Roman" w:cs="Times New Roman"/>
          <w:sz w:val="28"/>
          <w:szCs w:val="28"/>
          <w:lang w:eastAsia="ar-SA"/>
        </w:rPr>
        <w:t xml:space="preserve">18 </w:t>
      </w:r>
      <w:proofErr w:type="gramStart"/>
      <w:r w:rsidRPr="00E82BF0">
        <w:rPr>
          <w:rFonts w:ascii="Times New Roman" w:eastAsia="Times New Roman" w:hAnsi="Times New Roman" w:cs="Times New Roman"/>
          <w:sz w:val="28"/>
          <w:szCs w:val="28"/>
          <w:lang w:eastAsia="ar-SA"/>
        </w:rPr>
        <w:t>марта  2025</w:t>
      </w:r>
      <w:proofErr w:type="gramEnd"/>
      <w:r w:rsidRPr="00E82BF0">
        <w:rPr>
          <w:rFonts w:ascii="Times New Roman" w:eastAsia="Times New Roman" w:hAnsi="Times New Roman" w:cs="Times New Roman"/>
          <w:sz w:val="28"/>
          <w:szCs w:val="28"/>
          <w:lang w:eastAsia="ar-SA"/>
        </w:rPr>
        <w:t xml:space="preserve"> г.                                 № 17            </w:t>
      </w:r>
      <w:r w:rsidR="002C6247">
        <w:rPr>
          <w:rFonts w:ascii="Times New Roman" w:eastAsia="Times New Roman" w:hAnsi="Times New Roman" w:cs="Times New Roman"/>
          <w:sz w:val="28"/>
          <w:szCs w:val="28"/>
          <w:lang w:eastAsia="ar-SA"/>
        </w:rPr>
        <w:t xml:space="preserve">     </w:t>
      </w:r>
      <w:r w:rsidRPr="00E82BF0">
        <w:rPr>
          <w:rFonts w:ascii="Times New Roman" w:eastAsia="Times New Roman" w:hAnsi="Times New Roman" w:cs="Times New Roman"/>
          <w:sz w:val="28"/>
          <w:szCs w:val="28"/>
          <w:lang w:eastAsia="ar-SA"/>
        </w:rPr>
        <w:t xml:space="preserve">                     х. Недвиговка </w:t>
      </w:r>
    </w:p>
    <w:p w:rsidR="00E82BF0" w:rsidRPr="00E82BF0" w:rsidRDefault="00E82BF0" w:rsidP="00E82BF0">
      <w:pPr>
        <w:suppressAutoHyphens/>
        <w:spacing w:after="0" w:line="240" w:lineRule="auto"/>
        <w:jc w:val="center"/>
        <w:rPr>
          <w:rFonts w:ascii="Times New Roman" w:eastAsia="Times New Roman" w:hAnsi="Times New Roman" w:cs="Times New Roman"/>
          <w:b/>
          <w:sz w:val="24"/>
          <w:szCs w:val="24"/>
          <w:lang w:eastAsia="ar-SA"/>
        </w:rPr>
      </w:pPr>
    </w:p>
    <w:p w:rsidR="00E82BF0" w:rsidRPr="00E82BF0" w:rsidRDefault="00E82BF0" w:rsidP="00E82BF0">
      <w:pPr>
        <w:tabs>
          <w:tab w:val="left" w:pos="1260"/>
        </w:tabs>
        <w:suppressAutoHyphens/>
        <w:spacing w:after="0" w:line="240" w:lineRule="auto"/>
        <w:jc w:val="both"/>
        <w:rPr>
          <w:rFonts w:ascii="Arial" w:eastAsia="Times New Roman" w:hAnsi="Arial" w:cs="Arial"/>
          <w:sz w:val="24"/>
          <w:szCs w:val="24"/>
          <w:lang w:eastAsia="ar-SA"/>
        </w:rPr>
      </w:pPr>
    </w:p>
    <w:p w:rsidR="00E82BF0" w:rsidRPr="00E82BF0" w:rsidRDefault="00E82BF0" w:rsidP="00E82BF0">
      <w:pPr>
        <w:spacing w:after="0"/>
        <w:rPr>
          <w:rFonts w:ascii="Times New Roman" w:eastAsia="Times New Roman" w:hAnsi="Times New Roman" w:cs="Times New Roman"/>
          <w:bCs/>
          <w:spacing w:val="3"/>
          <w:sz w:val="28"/>
          <w:szCs w:val="28"/>
          <w:lang w:eastAsia="ru-RU"/>
        </w:rPr>
      </w:pPr>
      <w:r w:rsidRPr="00E82BF0">
        <w:rPr>
          <w:rFonts w:ascii="Times New Roman" w:eastAsia="Times New Roman" w:hAnsi="Times New Roman" w:cs="Times New Roman"/>
          <w:bCs/>
          <w:spacing w:val="3"/>
          <w:sz w:val="28"/>
          <w:szCs w:val="28"/>
          <w:lang w:eastAsia="ru-RU"/>
        </w:rPr>
        <w:t xml:space="preserve">О внесении изменений в постановление </w:t>
      </w:r>
    </w:p>
    <w:p w:rsidR="00E82BF0" w:rsidRPr="00E82BF0" w:rsidRDefault="00E82BF0" w:rsidP="00E82BF0">
      <w:pPr>
        <w:spacing w:after="0"/>
        <w:rPr>
          <w:rFonts w:ascii="Times New Roman" w:eastAsia="Times New Roman" w:hAnsi="Times New Roman" w:cs="Times New Roman"/>
          <w:bCs/>
          <w:spacing w:val="3"/>
          <w:sz w:val="28"/>
          <w:szCs w:val="28"/>
          <w:lang w:eastAsia="ru-RU"/>
        </w:rPr>
      </w:pPr>
      <w:r w:rsidRPr="00E82BF0">
        <w:rPr>
          <w:rFonts w:ascii="Times New Roman" w:eastAsia="Times New Roman" w:hAnsi="Times New Roman" w:cs="Times New Roman"/>
          <w:bCs/>
          <w:spacing w:val="3"/>
          <w:sz w:val="28"/>
          <w:szCs w:val="28"/>
          <w:lang w:eastAsia="ru-RU"/>
        </w:rPr>
        <w:t xml:space="preserve">№ 18 от 22.02.2024г. </w:t>
      </w:r>
    </w:p>
    <w:p w:rsidR="00E82BF0" w:rsidRPr="00E82BF0" w:rsidRDefault="00E82BF0" w:rsidP="00E82BF0">
      <w:pPr>
        <w:spacing w:after="0"/>
        <w:rPr>
          <w:rFonts w:ascii="Times New Roman" w:eastAsia="Times New Roman" w:hAnsi="Times New Roman" w:cs="Times New Roman"/>
          <w:bCs/>
          <w:spacing w:val="3"/>
          <w:sz w:val="28"/>
          <w:szCs w:val="28"/>
          <w:lang w:eastAsia="ru-RU"/>
        </w:rPr>
      </w:pPr>
      <w:r w:rsidRPr="00E82BF0">
        <w:rPr>
          <w:rFonts w:ascii="Times New Roman" w:eastAsia="Times New Roman" w:hAnsi="Times New Roman" w:cs="Times New Roman"/>
          <w:bCs/>
          <w:spacing w:val="3"/>
          <w:sz w:val="28"/>
          <w:szCs w:val="28"/>
          <w:lang w:eastAsia="ru-RU"/>
        </w:rPr>
        <w:t xml:space="preserve">«О создании постоянно действующей </w:t>
      </w:r>
    </w:p>
    <w:p w:rsidR="00E82BF0" w:rsidRPr="00E82BF0" w:rsidRDefault="00E82BF0" w:rsidP="00E82BF0">
      <w:pPr>
        <w:spacing w:after="0"/>
        <w:rPr>
          <w:rFonts w:ascii="Times New Roman" w:eastAsia="Times New Roman" w:hAnsi="Times New Roman" w:cs="Times New Roman"/>
          <w:bCs/>
          <w:spacing w:val="3"/>
          <w:sz w:val="28"/>
          <w:szCs w:val="28"/>
          <w:lang w:eastAsia="ru-RU"/>
        </w:rPr>
      </w:pPr>
      <w:r w:rsidRPr="00E82BF0">
        <w:rPr>
          <w:rFonts w:ascii="Times New Roman" w:eastAsia="Times New Roman" w:hAnsi="Times New Roman" w:cs="Times New Roman"/>
          <w:bCs/>
          <w:spacing w:val="3"/>
          <w:sz w:val="28"/>
          <w:szCs w:val="28"/>
          <w:lang w:eastAsia="ru-RU"/>
        </w:rPr>
        <w:t>комиссии по рассмотрению заявлений о</w:t>
      </w:r>
    </w:p>
    <w:p w:rsidR="00E82BF0" w:rsidRPr="00E82BF0" w:rsidRDefault="00E82BF0" w:rsidP="00E82BF0">
      <w:pPr>
        <w:spacing w:after="0"/>
        <w:rPr>
          <w:rFonts w:ascii="Times New Roman" w:eastAsia="Times New Roman" w:hAnsi="Times New Roman" w:cs="Times New Roman"/>
          <w:bCs/>
          <w:spacing w:val="3"/>
          <w:sz w:val="28"/>
          <w:szCs w:val="28"/>
          <w:lang w:eastAsia="ru-RU"/>
        </w:rPr>
      </w:pPr>
      <w:r w:rsidRPr="00E82BF0">
        <w:rPr>
          <w:rFonts w:ascii="Times New Roman" w:eastAsia="Times New Roman" w:hAnsi="Times New Roman" w:cs="Times New Roman"/>
          <w:bCs/>
          <w:spacing w:val="3"/>
          <w:sz w:val="28"/>
          <w:szCs w:val="28"/>
          <w:lang w:eastAsia="ru-RU"/>
        </w:rPr>
        <w:t xml:space="preserve">переводе жилого помещения в нежилое и </w:t>
      </w:r>
    </w:p>
    <w:p w:rsidR="00E82BF0" w:rsidRPr="00E82BF0" w:rsidRDefault="00E82BF0" w:rsidP="00E82BF0">
      <w:pPr>
        <w:spacing w:after="0"/>
        <w:rPr>
          <w:rFonts w:ascii="Times New Roman" w:eastAsia="Times New Roman" w:hAnsi="Times New Roman" w:cs="Times New Roman"/>
          <w:bCs/>
          <w:spacing w:val="3"/>
          <w:sz w:val="28"/>
          <w:szCs w:val="28"/>
          <w:lang w:eastAsia="ru-RU"/>
        </w:rPr>
      </w:pPr>
      <w:r w:rsidRPr="00E82BF0">
        <w:rPr>
          <w:rFonts w:ascii="Times New Roman" w:eastAsia="Times New Roman" w:hAnsi="Times New Roman" w:cs="Times New Roman"/>
          <w:bCs/>
          <w:spacing w:val="3"/>
          <w:sz w:val="28"/>
          <w:szCs w:val="28"/>
          <w:lang w:eastAsia="ru-RU"/>
        </w:rPr>
        <w:t>нежилого помещения в жилое помещение</w:t>
      </w:r>
    </w:p>
    <w:p w:rsidR="00E82BF0" w:rsidRPr="00E82BF0" w:rsidRDefault="00E82BF0" w:rsidP="00E82BF0">
      <w:pPr>
        <w:spacing w:after="0"/>
        <w:rPr>
          <w:rFonts w:ascii="Times New Roman" w:eastAsia="Times New Roman" w:hAnsi="Times New Roman" w:cs="Times New Roman"/>
          <w:bCs/>
          <w:spacing w:val="3"/>
          <w:sz w:val="28"/>
          <w:szCs w:val="28"/>
          <w:lang w:eastAsia="ru-RU"/>
        </w:rPr>
      </w:pPr>
      <w:r w:rsidRPr="00E82BF0">
        <w:rPr>
          <w:rFonts w:ascii="Times New Roman" w:eastAsia="Times New Roman" w:hAnsi="Times New Roman" w:cs="Times New Roman"/>
          <w:bCs/>
          <w:spacing w:val="3"/>
          <w:sz w:val="28"/>
          <w:szCs w:val="28"/>
          <w:lang w:eastAsia="ru-RU"/>
        </w:rPr>
        <w:t>Администрации Недвиговского</w:t>
      </w:r>
    </w:p>
    <w:p w:rsidR="00E82BF0" w:rsidRPr="00E82BF0" w:rsidRDefault="00E82BF0" w:rsidP="00E82BF0">
      <w:pPr>
        <w:spacing w:after="0"/>
        <w:rPr>
          <w:rFonts w:ascii="Times New Roman" w:eastAsia="Times New Roman" w:hAnsi="Times New Roman" w:cs="Times New Roman"/>
          <w:bCs/>
          <w:spacing w:val="3"/>
          <w:sz w:val="28"/>
          <w:szCs w:val="28"/>
          <w:lang w:eastAsia="ru-RU"/>
        </w:rPr>
      </w:pPr>
      <w:r w:rsidRPr="00E82BF0">
        <w:rPr>
          <w:rFonts w:ascii="Times New Roman" w:eastAsia="Times New Roman" w:hAnsi="Times New Roman" w:cs="Times New Roman"/>
          <w:bCs/>
          <w:spacing w:val="3"/>
          <w:sz w:val="28"/>
          <w:szCs w:val="28"/>
          <w:lang w:eastAsia="ru-RU"/>
        </w:rPr>
        <w:t xml:space="preserve"> сельского </w:t>
      </w:r>
      <w:proofErr w:type="gramStart"/>
      <w:r w:rsidRPr="00E82BF0">
        <w:rPr>
          <w:rFonts w:ascii="Times New Roman" w:eastAsia="Times New Roman" w:hAnsi="Times New Roman" w:cs="Times New Roman"/>
          <w:bCs/>
          <w:spacing w:val="3"/>
          <w:sz w:val="28"/>
          <w:szCs w:val="28"/>
          <w:lang w:eastAsia="ru-RU"/>
        </w:rPr>
        <w:t>поселения »</w:t>
      </w:r>
      <w:proofErr w:type="gramEnd"/>
    </w:p>
    <w:p w:rsidR="00E82BF0" w:rsidRPr="00E82BF0" w:rsidRDefault="00E82BF0" w:rsidP="00E82BF0">
      <w:pPr>
        <w:spacing w:after="0" w:line="240" w:lineRule="exact"/>
        <w:rPr>
          <w:rFonts w:ascii="Times New Roman" w:eastAsia="Times New Roman" w:hAnsi="Times New Roman" w:cs="Times New Roman"/>
          <w:spacing w:val="3"/>
          <w:sz w:val="28"/>
          <w:szCs w:val="28"/>
          <w:lang w:eastAsia="ru-RU"/>
        </w:rPr>
      </w:pPr>
    </w:p>
    <w:p w:rsidR="00E82BF0" w:rsidRPr="00E82BF0" w:rsidRDefault="00E82BF0" w:rsidP="00E82BF0">
      <w:pPr>
        <w:spacing w:after="0" w:line="240" w:lineRule="exact"/>
        <w:jc w:val="both"/>
        <w:rPr>
          <w:rFonts w:ascii="Times New Roman" w:eastAsia="Times New Roman" w:hAnsi="Times New Roman" w:cs="Times New Roman"/>
          <w:spacing w:val="3"/>
          <w:sz w:val="28"/>
          <w:szCs w:val="28"/>
          <w:lang w:eastAsia="ru-RU"/>
        </w:rPr>
      </w:pPr>
    </w:p>
    <w:p w:rsidR="00E82BF0" w:rsidRPr="00E82BF0" w:rsidRDefault="00E82BF0" w:rsidP="00E82BF0">
      <w:pPr>
        <w:widowControl w:val="0"/>
        <w:suppressAutoHyphens/>
        <w:autoSpaceDE w:val="0"/>
        <w:autoSpaceDN w:val="0"/>
        <w:spacing w:after="0"/>
        <w:ind w:firstLine="708"/>
        <w:jc w:val="both"/>
        <w:rPr>
          <w:rFonts w:ascii="Times New Roman" w:eastAsia="Times New Roman" w:hAnsi="Times New Roman" w:cs="Times New Roman"/>
          <w:kern w:val="3"/>
          <w:sz w:val="28"/>
          <w:szCs w:val="28"/>
          <w:lang w:eastAsia="ja-JP"/>
        </w:rPr>
      </w:pPr>
      <w:r w:rsidRPr="00E82BF0">
        <w:rPr>
          <w:rFonts w:ascii="Times New Roman" w:eastAsia="Times New Roman" w:hAnsi="Times New Roman" w:cs="Times New Roman"/>
          <w:kern w:val="3"/>
          <w:sz w:val="28"/>
          <w:szCs w:val="28"/>
          <w:lang w:eastAsia="ja-JP"/>
        </w:rPr>
        <w:t>В связи с изменениями в штатном расписании Администрации Недвиговского сельского поселения Администрация Недвиговского сельского поселения</w:t>
      </w:r>
    </w:p>
    <w:p w:rsidR="00E82BF0" w:rsidRPr="00E82BF0" w:rsidRDefault="00E82BF0" w:rsidP="00E82BF0">
      <w:pPr>
        <w:widowControl w:val="0"/>
        <w:suppressAutoHyphens/>
        <w:autoSpaceDE w:val="0"/>
        <w:autoSpaceDN w:val="0"/>
        <w:spacing w:after="0"/>
        <w:ind w:firstLine="708"/>
        <w:rPr>
          <w:rFonts w:ascii="Times New Roman" w:eastAsia="Times New Roman" w:hAnsi="Times New Roman" w:cs="Times New Roman"/>
          <w:kern w:val="3"/>
          <w:sz w:val="28"/>
          <w:szCs w:val="28"/>
          <w:lang w:eastAsia="ja-JP"/>
        </w:rPr>
      </w:pPr>
    </w:p>
    <w:p w:rsidR="00E82BF0" w:rsidRPr="00E82BF0" w:rsidRDefault="00E82BF0" w:rsidP="00E82BF0">
      <w:pPr>
        <w:widowControl w:val="0"/>
        <w:suppressAutoHyphens/>
        <w:autoSpaceDE w:val="0"/>
        <w:autoSpaceDN w:val="0"/>
        <w:spacing w:after="0"/>
        <w:ind w:firstLine="708"/>
        <w:jc w:val="center"/>
        <w:rPr>
          <w:rFonts w:ascii="Times New Roman" w:eastAsia="Times New Roman" w:hAnsi="Times New Roman" w:cs="Times New Roman"/>
          <w:b/>
          <w:kern w:val="3"/>
          <w:sz w:val="28"/>
          <w:szCs w:val="28"/>
          <w:lang w:eastAsia="ja-JP"/>
        </w:rPr>
      </w:pPr>
      <w:r w:rsidRPr="00E82BF0">
        <w:rPr>
          <w:rFonts w:ascii="Times New Roman" w:eastAsia="Times New Roman" w:hAnsi="Times New Roman" w:cs="Times New Roman"/>
          <w:b/>
          <w:kern w:val="3"/>
          <w:sz w:val="28"/>
          <w:szCs w:val="28"/>
          <w:lang w:eastAsia="ja-JP"/>
        </w:rPr>
        <w:t>ПОСТАНОВЛЯЕТ:</w:t>
      </w:r>
    </w:p>
    <w:p w:rsidR="00E82BF0" w:rsidRPr="00E82BF0" w:rsidRDefault="00E82BF0" w:rsidP="00E82BF0">
      <w:pPr>
        <w:widowControl w:val="0"/>
        <w:suppressAutoHyphens/>
        <w:autoSpaceDE w:val="0"/>
        <w:autoSpaceDN w:val="0"/>
        <w:spacing w:after="0"/>
        <w:ind w:firstLine="708"/>
        <w:rPr>
          <w:rFonts w:ascii="Times New Roman" w:eastAsia="Times New Roman" w:hAnsi="Times New Roman" w:cs="Times New Roman"/>
          <w:kern w:val="3"/>
          <w:sz w:val="28"/>
          <w:szCs w:val="28"/>
          <w:lang w:eastAsia="ja-JP"/>
        </w:rPr>
      </w:pPr>
    </w:p>
    <w:p w:rsidR="00E82BF0" w:rsidRPr="00E82BF0" w:rsidRDefault="00E82BF0" w:rsidP="00E82BF0">
      <w:pPr>
        <w:spacing w:after="0"/>
        <w:rPr>
          <w:rFonts w:ascii="Times New Roman" w:eastAsia="Times New Roman" w:hAnsi="Times New Roman" w:cs="Times New Roman"/>
          <w:bCs/>
          <w:spacing w:val="3"/>
          <w:sz w:val="28"/>
          <w:szCs w:val="28"/>
          <w:lang w:eastAsia="ru-RU"/>
        </w:rPr>
      </w:pPr>
      <w:r w:rsidRPr="00E82BF0">
        <w:rPr>
          <w:rFonts w:ascii="Times New Roman" w:eastAsia="Times New Roman" w:hAnsi="Times New Roman" w:cs="Times New Roman"/>
          <w:kern w:val="3"/>
          <w:sz w:val="28"/>
          <w:szCs w:val="28"/>
          <w:lang w:eastAsia="ja-JP"/>
        </w:rPr>
        <w:t xml:space="preserve">    1. Внести в постановление Администрация Недвиговского сельского поселения </w:t>
      </w:r>
      <w:proofErr w:type="gramStart"/>
      <w:r w:rsidRPr="00E82BF0">
        <w:rPr>
          <w:rFonts w:ascii="Times New Roman" w:eastAsia="Times New Roman" w:hAnsi="Times New Roman" w:cs="Times New Roman"/>
          <w:kern w:val="3"/>
          <w:sz w:val="28"/>
          <w:szCs w:val="28"/>
          <w:lang w:eastAsia="ja-JP"/>
        </w:rPr>
        <w:t xml:space="preserve">№ </w:t>
      </w:r>
      <w:r w:rsidRPr="00E82BF0">
        <w:rPr>
          <w:rFonts w:ascii="Times New Roman" w:eastAsia="Times New Roman" w:hAnsi="Times New Roman" w:cs="Times New Roman"/>
          <w:bCs/>
          <w:spacing w:val="3"/>
          <w:sz w:val="28"/>
          <w:szCs w:val="28"/>
          <w:lang w:eastAsia="ru-RU"/>
        </w:rPr>
        <w:t xml:space="preserve"> 18</w:t>
      </w:r>
      <w:proofErr w:type="gramEnd"/>
      <w:r w:rsidRPr="00E82BF0">
        <w:rPr>
          <w:rFonts w:ascii="Times New Roman" w:eastAsia="Times New Roman" w:hAnsi="Times New Roman" w:cs="Times New Roman"/>
          <w:bCs/>
          <w:spacing w:val="3"/>
          <w:sz w:val="28"/>
          <w:szCs w:val="28"/>
          <w:lang w:eastAsia="ru-RU"/>
        </w:rPr>
        <w:t xml:space="preserve"> от 22.02.2024г. </w:t>
      </w:r>
      <w:r w:rsidRPr="00E82BF0">
        <w:rPr>
          <w:rFonts w:ascii="Times New Roman" w:eastAsia="Times New Roman" w:hAnsi="Times New Roman" w:cs="Times New Roman"/>
          <w:kern w:val="3"/>
          <w:sz w:val="28"/>
          <w:szCs w:val="28"/>
          <w:lang w:eastAsia="ja-JP"/>
        </w:rPr>
        <w:t xml:space="preserve"> </w:t>
      </w:r>
      <w:r w:rsidRPr="00E82BF0">
        <w:rPr>
          <w:rFonts w:ascii="Times New Roman" w:eastAsia="Times New Roman" w:hAnsi="Times New Roman" w:cs="Times New Roman"/>
          <w:bCs/>
          <w:spacing w:val="3"/>
          <w:sz w:val="28"/>
          <w:szCs w:val="28"/>
          <w:lang w:eastAsia="ru-RU"/>
        </w:rPr>
        <w:t xml:space="preserve">«О создании постоянно действующей </w:t>
      </w:r>
    </w:p>
    <w:p w:rsidR="00E82BF0" w:rsidRPr="00E82BF0" w:rsidRDefault="00E82BF0" w:rsidP="00E82BF0">
      <w:pPr>
        <w:spacing w:after="0"/>
        <w:rPr>
          <w:rFonts w:ascii="Times New Roman" w:eastAsia="Times New Roman" w:hAnsi="Times New Roman" w:cs="Times New Roman"/>
          <w:bCs/>
          <w:spacing w:val="3"/>
          <w:sz w:val="28"/>
          <w:szCs w:val="28"/>
          <w:lang w:eastAsia="ru-RU"/>
        </w:rPr>
      </w:pPr>
      <w:r w:rsidRPr="00E82BF0">
        <w:rPr>
          <w:rFonts w:ascii="Times New Roman" w:eastAsia="Times New Roman" w:hAnsi="Times New Roman" w:cs="Times New Roman"/>
          <w:bCs/>
          <w:spacing w:val="3"/>
          <w:sz w:val="28"/>
          <w:szCs w:val="28"/>
          <w:lang w:eastAsia="ru-RU"/>
        </w:rPr>
        <w:t xml:space="preserve">комиссии по рассмотрению заявлений о переводе жилого помещения в нежилое </w:t>
      </w:r>
      <w:proofErr w:type="gramStart"/>
      <w:r w:rsidRPr="00E82BF0">
        <w:rPr>
          <w:rFonts w:ascii="Times New Roman" w:eastAsia="Times New Roman" w:hAnsi="Times New Roman" w:cs="Times New Roman"/>
          <w:bCs/>
          <w:spacing w:val="3"/>
          <w:sz w:val="28"/>
          <w:szCs w:val="28"/>
          <w:lang w:eastAsia="ru-RU"/>
        </w:rPr>
        <w:t>и  нежилого</w:t>
      </w:r>
      <w:proofErr w:type="gramEnd"/>
      <w:r w:rsidRPr="00E82BF0">
        <w:rPr>
          <w:rFonts w:ascii="Times New Roman" w:eastAsia="Times New Roman" w:hAnsi="Times New Roman" w:cs="Times New Roman"/>
          <w:bCs/>
          <w:spacing w:val="3"/>
          <w:sz w:val="28"/>
          <w:szCs w:val="28"/>
          <w:lang w:eastAsia="ru-RU"/>
        </w:rPr>
        <w:t xml:space="preserve"> помещения в жилое помещение Администрации Недвиговского сельского поселения»</w:t>
      </w:r>
    </w:p>
    <w:p w:rsidR="00E82BF0" w:rsidRPr="00E82BF0" w:rsidRDefault="00E82BF0" w:rsidP="00E82BF0">
      <w:pPr>
        <w:spacing w:after="0"/>
        <w:jc w:val="both"/>
        <w:rPr>
          <w:rFonts w:ascii="Times New Roman" w:eastAsia="Times New Roman" w:hAnsi="Times New Roman" w:cs="Times New Roman"/>
          <w:bCs/>
          <w:spacing w:val="3"/>
          <w:sz w:val="28"/>
          <w:szCs w:val="28"/>
          <w:lang w:eastAsia="ru-RU"/>
        </w:rPr>
      </w:pPr>
      <w:r w:rsidRPr="00E82BF0">
        <w:rPr>
          <w:rFonts w:ascii="Times New Roman" w:eastAsia="Times New Roman" w:hAnsi="Times New Roman" w:cs="Times New Roman"/>
          <w:kern w:val="3"/>
          <w:sz w:val="28"/>
          <w:szCs w:val="28"/>
          <w:lang w:eastAsia="ja-JP"/>
        </w:rPr>
        <w:t>следующие изменения:</w:t>
      </w:r>
    </w:p>
    <w:p w:rsidR="00E82BF0" w:rsidRPr="00E82BF0" w:rsidRDefault="00E82BF0" w:rsidP="00E82BF0">
      <w:pPr>
        <w:widowControl w:val="0"/>
        <w:suppressAutoHyphens/>
        <w:autoSpaceDE w:val="0"/>
        <w:autoSpaceDN w:val="0"/>
        <w:spacing w:after="0"/>
        <w:ind w:left="938"/>
        <w:jc w:val="both"/>
        <w:rPr>
          <w:rFonts w:ascii="Times New Roman" w:eastAsia="Times New Roman" w:hAnsi="Times New Roman" w:cs="Times New Roman"/>
          <w:kern w:val="3"/>
          <w:sz w:val="28"/>
          <w:szCs w:val="28"/>
          <w:lang w:eastAsia="ja-JP"/>
        </w:rPr>
      </w:pPr>
      <w:r w:rsidRPr="00E82BF0">
        <w:rPr>
          <w:rFonts w:ascii="Times New Roman" w:eastAsia="Times New Roman" w:hAnsi="Times New Roman" w:cs="Times New Roman"/>
          <w:kern w:val="3"/>
          <w:sz w:val="28"/>
          <w:szCs w:val="28"/>
          <w:lang w:eastAsia="ja-JP"/>
        </w:rPr>
        <w:t>1.1. Изложить Состав Муниципальной общественной комиссии Недвиговского сельского поселения (Приложение №2) в редакции, согласно приложению №2 к настоящему постановлению.</w:t>
      </w:r>
    </w:p>
    <w:p w:rsidR="00E82BF0" w:rsidRPr="00E82BF0" w:rsidRDefault="00E82BF0" w:rsidP="00E82BF0">
      <w:pPr>
        <w:widowControl w:val="0"/>
        <w:suppressAutoHyphens/>
        <w:autoSpaceDE w:val="0"/>
        <w:autoSpaceDN w:val="0"/>
        <w:spacing w:after="0"/>
        <w:ind w:firstLine="360"/>
        <w:jc w:val="both"/>
        <w:rPr>
          <w:rFonts w:ascii="Times New Roman" w:eastAsia="Times New Roman" w:hAnsi="Times New Roman" w:cs="Times New Roman"/>
          <w:kern w:val="3"/>
          <w:sz w:val="28"/>
          <w:szCs w:val="28"/>
          <w:lang w:eastAsia="ja-JP"/>
        </w:rPr>
      </w:pPr>
      <w:r w:rsidRPr="00E82BF0">
        <w:rPr>
          <w:rFonts w:ascii="Times New Roman" w:eastAsia="Times New Roman" w:hAnsi="Times New Roman" w:cs="Times New Roman"/>
          <w:kern w:val="3"/>
          <w:sz w:val="28"/>
          <w:szCs w:val="28"/>
          <w:lang w:eastAsia="ja-JP"/>
        </w:rPr>
        <w:t>2. Настоящее постановление вступает в силу с момента подписания.</w:t>
      </w:r>
    </w:p>
    <w:p w:rsidR="00E82BF0" w:rsidRPr="00E82BF0" w:rsidRDefault="00E82BF0" w:rsidP="00E82BF0">
      <w:pPr>
        <w:widowControl w:val="0"/>
        <w:numPr>
          <w:ilvl w:val="0"/>
          <w:numId w:val="20"/>
        </w:numPr>
        <w:suppressAutoHyphens/>
        <w:autoSpaceDE w:val="0"/>
        <w:autoSpaceDN w:val="0"/>
        <w:spacing w:after="0" w:line="240" w:lineRule="auto"/>
        <w:contextualSpacing/>
        <w:jc w:val="both"/>
        <w:rPr>
          <w:rFonts w:ascii="Times New Roman" w:eastAsia="Times New Roman" w:hAnsi="Times New Roman" w:cs="Times New Roman"/>
          <w:kern w:val="3"/>
          <w:sz w:val="28"/>
          <w:szCs w:val="28"/>
          <w:lang w:eastAsia="ja-JP"/>
        </w:rPr>
      </w:pPr>
      <w:r w:rsidRPr="00E82BF0">
        <w:rPr>
          <w:rFonts w:ascii="Times New Roman" w:eastAsia="Times New Roman" w:hAnsi="Times New Roman" w:cs="Times New Roman"/>
          <w:kern w:val="3"/>
          <w:sz w:val="28"/>
          <w:szCs w:val="28"/>
          <w:lang w:eastAsia="ja-JP"/>
        </w:rPr>
        <w:t>Контроль за исполнением настоящего постановления оставляю за собой.</w:t>
      </w:r>
    </w:p>
    <w:p w:rsidR="00E82BF0" w:rsidRPr="00E82BF0" w:rsidRDefault="00E82BF0" w:rsidP="00E82BF0">
      <w:pPr>
        <w:spacing w:after="0" w:line="240" w:lineRule="auto"/>
        <w:ind w:firstLine="360"/>
        <w:jc w:val="both"/>
        <w:rPr>
          <w:rFonts w:ascii="Times New Roman" w:eastAsia="Times New Roman" w:hAnsi="Times New Roman" w:cs="Times New Roman"/>
          <w:spacing w:val="3"/>
          <w:sz w:val="28"/>
          <w:szCs w:val="28"/>
          <w:lang w:eastAsia="ru-RU"/>
        </w:rPr>
      </w:pPr>
      <w:r w:rsidRPr="00E82BF0">
        <w:rPr>
          <w:rFonts w:ascii="Times New Roman" w:eastAsia="Times New Roman" w:hAnsi="Times New Roman" w:cs="Times New Roman"/>
          <w:spacing w:val="3"/>
          <w:sz w:val="28"/>
          <w:szCs w:val="28"/>
          <w:lang w:eastAsia="ru-RU"/>
        </w:rPr>
        <w:t>4. Настоящее постановление вступает в силу после его официального опубликования.</w:t>
      </w:r>
    </w:p>
    <w:p w:rsidR="00E82BF0" w:rsidRPr="00E82BF0" w:rsidRDefault="00E82BF0" w:rsidP="00E82BF0">
      <w:pPr>
        <w:spacing w:after="0" w:line="240" w:lineRule="auto"/>
        <w:ind w:firstLine="426"/>
        <w:jc w:val="both"/>
        <w:rPr>
          <w:rFonts w:ascii="Times New Roman" w:eastAsia="Times New Roman" w:hAnsi="Times New Roman" w:cs="Times New Roman"/>
          <w:spacing w:val="3"/>
          <w:sz w:val="28"/>
          <w:szCs w:val="28"/>
          <w:lang w:eastAsia="ru-RU"/>
        </w:rPr>
      </w:pPr>
    </w:p>
    <w:p w:rsidR="00E82BF0" w:rsidRPr="00E82BF0" w:rsidRDefault="00E82BF0" w:rsidP="00E82BF0">
      <w:pPr>
        <w:spacing w:after="0" w:line="240" w:lineRule="auto"/>
        <w:ind w:firstLine="426"/>
        <w:jc w:val="both"/>
        <w:rPr>
          <w:rFonts w:ascii="Times New Roman" w:eastAsia="Times New Roman" w:hAnsi="Times New Roman" w:cs="Times New Roman"/>
          <w:spacing w:val="3"/>
          <w:sz w:val="28"/>
          <w:szCs w:val="28"/>
          <w:lang w:eastAsia="ru-RU"/>
        </w:rPr>
      </w:pPr>
    </w:p>
    <w:p w:rsidR="00E82BF0" w:rsidRPr="00E82BF0" w:rsidRDefault="00E82BF0" w:rsidP="00E82BF0">
      <w:pPr>
        <w:spacing w:after="0" w:line="240" w:lineRule="auto"/>
        <w:jc w:val="both"/>
        <w:rPr>
          <w:rFonts w:ascii="Times New Roman" w:eastAsia="Times New Roman" w:hAnsi="Times New Roman" w:cs="Times New Roman"/>
          <w:spacing w:val="3"/>
          <w:sz w:val="28"/>
          <w:szCs w:val="28"/>
          <w:lang w:eastAsia="ru-RU"/>
        </w:rPr>
      </w:pPr>
    </w:p>
    <w:p w:rsidR="00E82BF0" w:rsidRPr="00E82BF0" w:rsidRDefault="00E82BF0" w:rsidP="00E82BF0">
      <w:pPr>
        <w:suppressAutoHyphens/>
        <w:spacing w:after="0" w:line="240" w:lineRule="auto"/>
        <w:rPr>
          <w:rFonts w:ascii="Times New Roman" w:eastAsia="Times New Roman" w:hAnsi="Times New Roman" w:cs="Times New Roman"/>
          <w:sz w:val="28"/>
          <w:szCs w:val="28"/>
          <w:lang w:eastAsia="ar-SA"/>
        </w:rPr>
      </w:pPr>
      <w:r w:rsidRPr="00E82BF0">
        <w:rPr>
          <w:rFonts w:ascii="Times New Roman" w:eastAsia="Times New Roman" w:hAnsi="Times New Roman" w:cs="Times New Roman"/>
          <w:sz w:val="28"/>
          <w:szCs w:val="28"/>
          <w:lang w:eastAsia="ar-SA"/>
        </w:rPr>
        <w:t>Глава Администрации</w:t>
      </w:r>
    </w:p>
    <w:p w:rsidR="00E82BF0" w:rsidRPr="00E82BF0" w:rsidRDefault="00E82BF0" w:rsidP="00E82BF0">
      <w:pPr>
        <w:suppressAutoHyphens/>
        <w:spacing w:after="0" w:line="240" w:lineRule="auto"/>
        <w:rPr>
          <w:rFonts w:ascii="Times New Roman" w:eastAsia="Times New Roman" w:hAnsi="Times New Roman" w:cs="Times New Roman"/>
          <w:sz w:val="28"/>
          <w:szCs w:val="28"/>
          <w:lang w:eastAsia="ar-SA"/>
        </w:rPr>
      </w:pPr>
      <w:r w:rsidRPr="00E82BF0">
        <w:rPr>
          <w:rFonts w:ascii="Times New Roman" w:eastAsia="Times New Roman" w:hAnsi="Times New Roman" w:cs="Times New Roman"/>
          <w:sz w:val="28"/>
          <w:szCs w:val="28"/>
          <w:lang w:eastAsia="ar-SA"/>
        </w:rPr>
        <w:t xml:space="preserve">Недвиговского сельского поселения      </w:t>
      </w:r>
      <w:r w:rsidR="002C6247">
        <w:rPr>
          <w:rFonts w:ascii="Times New Roman" w:eastAsia="Times New Roman" w:hAnsi="Times New Roman" w:cs="Times New Roman"/>
          <w:sz w:val="28"/>
          <w:szCs w:val="28"/>
          <w:lang w:eastAsia="ar-SA"/>
        </w:rPr>
        <w:t xml:space="preserve">                           </w:t>
      </w:r>
      <w:r w:rsidRPr="00E82BF0">
        <w:rPr>
          <w:rFonts w:ascii="Times New Roman" w:eastAsia="Times New Roman" w:hAnsi="Times New Roman" w:cs="Times New Roman"/>
          <w:sz w:val="28"/>
          <w:szCs w:val="28"/>
          <w:lang w:eastAsia="ar-SA"/>
        </w:rPr>
        <w:t xml:space="preserve">          Е.Е. Хара</w:t>
      </w:r>
      <w:r w:rsidR="002C6247">
        <w:rPr>
          <w:rFonts w:ascii="Times New Roman" w:eastAsia="Times New Roman" w:hAnsi="Times New Roman" w:cs="Times New Roman"/>
          <w:sz w:val="28"/>
          <w:szCs w:val="28"/>
          <w:lang w:eastAsia="ar-SA"/>
        </w:rPr>
        <w:t>хашян</w:t>
      </w:r>
    </w:p>
    <w:p w:rsidR="00E82BF0" w:rsidRPr="00E82BF0" w:rsidRDefault="00E82BF0" w:rsidP="00E82BF0">
      <w:pPr>
        <w:suppressAutoHyphens/>
        <w:spacing w:after="0" w:line="240" w:lineRule="auto"/>
        <w:rPr>
          <w:rFonts w:ascii="Times New Roman" w:eastAsia="Times New Roman" w:hAnsi="Times New Roman" w:cs="Times New Roman"/>
          <w:sz w:val="28"/>
          <w:szCs w:val="28"/>
          <w:lang w:eastAsia="ar-SA"/>
        </w:rPr>
      </w:pPr>
    </w:p>
    <w:p w:rsidR="00E82BF0" w:rsidRPr="00E82BF0" w:rsidRDefault="00E82BF0" w:rsidP="00E82BF0">
      <w:pPr>
        <w:suppressAutoHyphens/>
        <w:spacing w:after="0" w:line="240" w:lineRule="auto"/>
        <w:rPr>
          <w:rFonts w:ascii="Times New Roman" w:eastAsia="Times New Roman" w:hAnsi="Times New Roman" w:cs="Times New Roman"/>
          <w:sz w:val="28"/>
          <w:szCs w:val="28"/>
          <w:lang w:eastAsia="ar-SA"/>
        </w:rPr>
      </w:pPr>
    </w:p>
    <w:p w:rsidR="00E82BF0" w:rsidRPr="00E82BF0" w:rsidRDefault="00E82BF0" w:rsidP="00E82BF0">
      <w:pPr>
        <w:suppressAutoHyphens/>
        <w:spacing w:after="0" w:line="240" w:lineRule="auto"/>
        <w:rPr>
          <w:rFonts w:ascii="Times New Roman" w:eastAsia="Times New Roman" w:hAnsi="Times New Roman" w:cs="Times New Roman"/>
          <w:sz w:val="28"/>
          <w:szCs w:val="28"/>
          <w:lang w:eastAsia="ar-SA"/>
        </w:rPr>
      </w:pPr>
    </w:p>
    <w:p w:rsidR="00E82BF0" w:rsidRPr="00E82BF0" w:rsidRDefault="00E82BF0" w:rsidP="00E82BF0">
      <w:pPr>
        <w:suppressAutoHyphens/>
        <w:spacing w:after="0" w:line="240" w:lineRule="auto"/>
        <w:rPr>
          <w:rFonts w:ascii="Times New Roman" w:eastAsia="Times New Roman" w:hAnsi="Times New Roman" w:cs="Times New Roman"/>
          <w:sz w:val="28"/>
          <w:szCs w:val="28"/>
          <w:lang w:eastAsia="ar-SA"/>
        </w:rPr>
      </w:pPr>
    </w:p>
    <w:p w:rsidR="00E82BF0" w:rsidRPr="00E82BF0" w:rsidRDefault="00E82BF0" w:rsidP="00E82BF0">
      <w:pPr>
        <w:tabs>
          <w:tab w:val="left" w:pos="1260"/>
        </w:tabs>
        <w:suppressAutoHyphens/>
        <w:spacing w:after="0" w:line="240" w:lineRule="auto"/>
        <w:ind w:firstLine="283"/>
        <w:jc w:val="both"/>
        <w:rPr>
          <w:rFonts w:ascii="Arial" w:eastAsia="Times New Roman" w:hAnsi="Arial" w:cs="Arial"/>
          <w:sz w:val="24"/>
          <w:szCs w:val="24"/>
          <w:lang w:eastAsia="ar-SA"/>
        </w:rPr>
      </w:pPr>
    </w:p>
    <w:p w:rsidR="00E82BF0" w:rsidRPr="00E82BF0" w:rsidRDefault="00E82BF0" w:rsidP="00E82BF0">
      <w:pPr>
        <w:tabs>
          <w:tab w:val="left" w:pos="1260"/>
        </w:tabs>
        <w:suppressAutoHyphens/>
        <w:spacing w:after="0" w:line="240" w:lineRule="auto"/>
        <w:jc w:val="both"/>
        <w:rPr>
          <w:rFonts w:ascii="Arial" w:eastAsia="Times New Roman" w:hAnsi="Arial" w:cs="Arial"/>
          <w:sz w:val="24"/>
          <w:szCs w:val="24"/>
          <w:lang w:eastAsia="ar-SA"/>
        </w:rPr>
      </w:pPr>
    </w:p>
    <w:p w:rsidR="00E82BF0" w:rsidRPr="00E82BF0" w:rsidRDefault="00E82BF0" w:rsidP="00E82BF0">
      <w:pPr>
        <w:tabs>
          <w:tab w:val="left" w:pos="1260"/>
        </w:tabs>
        <w:suppressAutoHyphens/>
        <w:spacing w:after="0" w:line="240" w:lineRule="auto"/>
        <w:jc w:val="both"/>
        <w:rPr>
          <w:rFonts w:ascii="Arial" w:eastAsia="Times New Roman" w:hAnsi="Arial" w:cs="Arial"/>
          <w:sz w:val="24"/>
          <w:szCs w:val="24"/>
          <w:lang w:eastAsia="ar-SA"/>
        </w:rPr>
      </w:pPr>
    </w:p>
    <w:p w:rsidR="00E82BF0" w:rsidRPr="00E82BF0" w:rsidRDefault="00E82BF0" w:rsidP="00E82BF0">
      <w:pPr>
        <w:suppressAutoHyphens/>
        <w:spacing w:after="0" w:line="240" w:lineRule="auto"/>
        <w:jc w:val="right"/>
        <w:rPr>
          <w:rFonts w:ascii="Times New Roman" w:eastAsia="Times New Roman" w:hAnsi="Times New Roman" w:cs="Times New Roman"/>
          <w:sz w:val="28"/>
          <w:szCs w:val="28"/>
          <w:lang w:eastAsia="ar-SA"/>
        </w:rPr>
      </w:pPr>
      <w:r w:rsidRPr="00E82BF0">
        <w:rPr>
          <w:rFonts w:ascii="Times New Roman" w:eastAsia="Times New Roman" w:hAnsi="Times New Roman" w:cs="Times New Roman"/>
          <w:sz w:val="28"/>
          <w:szCs w:val="28"/>
          <w:lang w:eastAsia="ar-SA"/>
        </w:rPr>
        <w:t>Приложение №2</w:t>
      </w:r>
    </w:p>
    <w:p w:rsidR="00E82BF0" w:rsidRPr="00E82BF0" w:rsidRDefault="00E82BF0" w:rsidP="00E82BF0">
      <w:pPr>
        <w:suppressAutoHyphens/>
        <w:spacing w:after="0" w:line="240" w:lineRule="auto"/>
        <w:jc w:val="right"/>
        <w:rPr>
          <w:rFonts w:ascii="Times New Roman" w:eastAsia="Times New Roman" w:hAnsi="Times New Roman" w:cs="Times New Roman"/>
          <w:sz w:val="28"/>
          <w:szCs w:val="28"/>
          <w:lang w:eastAsia="ar-SA"/>
        </w:rPr>
      </w:pPr>
      <w:r w:rsidRPr="00E82BF0">
        <w:rPr>
          <w:rFonts w:ascii="Times New Roman" w:eastAsia="Times New Roman" w:hAnsi="Times New Roman" w:cs="Times New Roman"/>
          <w:sz w:val="28"/>
          <w:szCs w:val="28"/>
          <w:lang w:eastAsia="ar-SA"/>
        </w:rPr>
        <w:t xml:space="preserve">к постановлению Администрации </w:t>
      </w:r>
    </w:p>
    <w:p w:rsidR="00E82BF0" w:rsidRPr="00E82BF0" w:rsidRDefault="00E82BF0" w:rsidP="00E82BF0">
      <w:pPr>
        <w:suppressAutoHyphens/>
        <w:spacing w:after="0" w:line="240" w:lineRule="auto"/>
        <w:jc w:val="right"/>
        <w:rPr>
          <w:rFonts w:ascii="Times New Roman" w:eastAsia="Times New Roman" w:hAnsi="Times New Roman" w:cs="Times New Roman"/>
          <w:sz w:val="28"/>
          <w:szCs w:val="28"/>
          <w:lang w:eastAsia="ar-SA"/>
        </w:rPr>
      </w:pPr>
      <w:r w:rsidRPr="00E82BF0">
        <w:rPr>
          <w:rFonts w:ascii="Times New Roman" w:eastAsia="Times New Roman" w:hAnsi="Times New Roman" w:cs="Times New Roman"/>
          <w:sz w:val="28"/>
          <w:szCs w:val="28"/>
          <w:lang w:eastAsia="ar-SA"/>
        </w:rPr>
        <w:t xml:space="preserve">Недвиговского сельского поселения </w:t>
      </w:r>
    </w:p>
    <w:p w:rsidR="00E82BF0" w:rsidRPr="00E82BF0" w:rsidRDefault="00E82BF0" w:rsidP="00E82BF0">
      <w:pPr>
        <w:suppressAutoHyphens/>
        <w:spacing w:after="0" w:line="240" w:lineRule="auto"/>
        <w:jc w:val="right"/>
        <w:rPr>
          <w:rFonts w:ascii="Times New Roman" w:eastAsia="Times New Roman" w:hAnsi="Times New Roman" w:cs="Times New Roman"/>
          <w:sz w:val="28"/>
          <w:szCs w:val="28"/>
          <w:lang w:eastAsia="ar-SA"/>
        </w:rPr>
      </w:pPr>
      <w:r w:rsidRPr="00E82BF0">
        <w:rPr>
          <w:rFonts w:ascii="Times New Roman" w:eastAsia="Times New Roman" w:hAnsi="Times New Roman" w:cs="Times New Roman"/>
          <w:sz w:val="28"/>
          <w:szCs w:val="28"/>
          <w:lang w:eastAsia="ar-SA"/>
        </w:rPr>
        <w:t xml:space="preserve">от </w:t>
      </w:r>
      <w:proofErr w:type="gramStart"/>
      <w:r w:rsidRPr="00E82BF0">
        <w:rPr>
          <w:rFonts w:ascii="Times New Roman" w:eastAsia="Times New Roman" w:hAnsi="Times New Roman" w:cs="Times New Roman"/>
          <w:sz w:val="28"/>
          <w:szCs w:val="28"/>
          <w:lang w:eastAsia="ar-SA"/>
        </w:rPr>
        <w:t>22.02.2024  №</w:t>
      </w:r>
      <w:proofErr w:type="gramEnd"/>
      <w:r w:rsidRPr="00E82BF0">
        <w:rPr>
          <w:rFonts w:ascii="Times New Roman" w:eastAsia="Times New Roman" w:hAnsi="Times New Roman" w:cs="Times New Roman"/>
          <w:sz w:val="28"/>
          <w:szCs w:val="28"/>
          <w:lang w:eastAsia="ar-SA"/>
        </w:rPr>
        <w:t xml:space="preserve"> 18</w:t>
      </w:r>
    </w:p>
    <w:p w:rsidR="00E82BF0" w:rsidRPr="00E82BF0" w:rsidRDefault="00E82BF0" w:rsidP="00E82BF0">
      <w:pPr>
        <w:tabs>
          <w:tab w:val="left" w:pos="1260"/>
          <w:tab w:val="left" w:pos="5529"/>
        </w:tabs>
        <w:suppressAutoHyphens/>
        <w:spacing w:after="0" w:line="240" w:lineRule="exact"/>
        <w:rPr>
          <w:rFonts w:ascii="Times New Roman" w:eastAsia="Times New Roman" w:hAnsi="Times New Roman" w:cs="Times New Roman"/>
          <w:sz w:val="28"/>
          <w:szCs w:val="28"/>
          <w:lang w:eastAsia="ar-SA"/>
        </w:rPr>
      </w:pPr>
    </w:p>
    <w:p w:rsidR="00E82BF0" w:rsidRPr="00E82BF0" w:rsidRDefault="00E82BF0" w:rsidP="00E82BF0">
      <w:pPr>
        <w:tabs>
          <w:tab w:val="left" w:pos="1260"/>
        </w:tabs>
        <w:suppressAutoHyphens/>
        <w:spacing w:after="0" w:line="240" w:lineRule="auto"/>
        <w:ind w:firstLine="283"/>
        <w:rPr>
          <w:rFonts w:ascii="Times New Roman" w:eastAsia="Times New Roman" w:hAnsi="Times New Roman" w:cs="Times New Roman"/>
          <w:b/>
          <w:sz w:val="28"/>
          <w:szCs w:val="28"/>
          <w:lang w:eastAsia="ar-SA"/>
        </w:rPr>
      </w:pPr>
    </w:p>
    <w:p w:rsidR="00E82BF0" w:rsidRPr="00E82BF0" w:rsidRDefault="00E82BF0" w:rsidP="00E82BF0">
      <w:pPr>
        <w:tabs>
          <w:tab w:val="left" w:pos="1260"/>
        </w:tabs>
        <w:suppressAutoHyphens/>
        <w:spacing w:after="0" w:line="240" w:lineRule="auto"/>
        <w:ind w:firstLine="283"/>
        <w:jc w:val="both"/>
        <w:rPr>
          <w:rFonts w:ascii="Times New Roman" w:eastAsia="Times New Roman" w:hAnsi="Times New Roman" w:cs="Times New Roman"/>
          <w:b/>
          <w:sz w:val="28"/>
          <w:szCs w:val="28"/>
          <w:lang w:eastAsia="ar-SA"/>
        </w:rPr>
      </w:pPr>
    </w:p>
    <w:p w:rsidR="00E82BF0" w:rsidRPr="00E82BF0" w:rsidRDefault="00E82BF0" w:rsidP="00E82BF0">
      <w:pPr>
        <w:suppressAutoHyphens/>
        <w:spacing w:after="0" w:line="240" w:lineRule="auto"/>
        <w:jc w:val="center"/>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Состав</w:t>
      </w:r>
    </w:p>
    <w:p w:rsidR="00E82BF0" w:rsidRPr="00E82BF0" w:rsidRDefault="00E82BF0" w:rsidP="00E82BF0">
      <w:pPr>
        <w:suppressAutoHyphens/>
        <w:spacing w:after="0" w:line="240" w:lineRule="auto"/>
        <w:jc w:val="center"/>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постоянно действующей комиссии по рассмотрению заявлений о переводе жилого помещения в нежилое и нежилого помещения в жилое помещение Администрации Недвиговского сельского поселения</w:t>
      </w:r>
    </w:p>
    <w:p w:rsidR="00E82BF0" w:rsidRPr="00E82BF0" w:rsidRDefault="00E82BF0" w:rsidP="00E82BF0">
      <w:pPr>
        <w:suppressAutoHyphens/>
        <w:spacing w:after="0" w:line="240" w:lineRule="auto"/>
        <w:jc w:val="center"/>
        <w:rPr>
          <w:rFonts w:ascii="Times New Roman" w:eastAsia="Times New Roman" w:hAnsi="Times New Roman" w:cs="Times New Roman"/>
          <w:bCs/>
          <w:sz w:val="24"/>
          <w:szCs w:val="24"/>
          <w:lang w:eastAsia="ru-RU"/>
        </w:rPr>
      </w:pPr>
    </w:p>
    <w:tbl>
      <w:tblPr>
        <w:tblW w:w="0" w:type="auto"/>
        <w:tblLook w:val="04A0" w:firstRow="1" w:lastRow="0" w:firstColumn="1" w:lastColumn="0" w:noHBand="0" w:noVBand="1"/>
      </w:tblPr>
      <w:tblGrid>
        <w:gridCol w:w="3115"/>
        <w:gridCol w:w="424"/>
        <w:gridCol w:w="5806"/>
      </w:tblGrid>
      <w:tr w:rsidR="00E82BF0" w:rsidRPr="00E82BF0" w:rsidTr="00E82BF0">
        <w:trPr>
          <w:trHeight w:val="1268"/>
        </w:trPr>
        <w:tc>
          <w:tcPr>
            <w:tcW w:w="3115"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Харахашян</w:t>
            </w:r>
          </w:p>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 xml:space="preserve">Елена </w:t>
            </w:r>
            <w:proofErr w:type="spellStart"/>
            <w:r w:rsidRPr="00E82BF0">
              <w:rPr>
                <w:rFonts w:ascii="Times New Roman" w:eastAsia="Times New Roman" w:hAnsi="Times New Roman" w:cs="Times New Roman"/>
                <w:bCs/>
                <w:sz w:val="24"/>
                <w:szCs w:val="24"/>
                <w:lang w:eastAsia="ru-RU"/>
              </w:rPr>
              <w:t>Ервантовна</w:t>
            </w:r>
            <w:proofErr w:type="spellEnd"/>
          </w:p>
        </w:tc>
        <w:tc>
          <w:tcPr>
            <w:tcW w:w="424"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w:t>
            </w:r>
          </w:p>
        </w:tc>
        <w:tc>
          <w:tcPr>
            <w:tcW w:w="5806"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глава Администрации Недвиговского сельского поселения, председатель комиссии;</w:t>
            </w:r>
          </w:p>
        </w:tc>
      </w:tr>
      <w:tr w:rsidR="00E82BF0" w:rsidRPr="00E82BF0" w:rsidTr="00E82BF0">
        <w:trPr>
          <w:trHeight w:val="1272"/>
        </w:trPr>
        <w:tc>
          <w:tcPr>
            <w:tcW w:w="3115"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proofErr w:type="spellStart"/>
            <w:r w:rsidRPr="00E82BF0">
              <w:rPr>
                <w:rFonts w:ascii="Times New Roman" w:eastAsia="Times New Roman" w:hAnsi="Times New Roman" w:cs="Times New Roman"/>
                <w:bCs/>
                <w:sz w:val="24"/>
                <w:szCs w:val="24"/>
                <w:lang w:eastAsia="ru-RU"/>
              </w:rPr>
              <w:t>Пелих</w:t>
            </w:r>
            <w:proofErr w:type="spellEnd"/>
          </w:p>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Наталия Владимировна</w:t>
            </w:r>
          </w:p>
        </w:tc>
        <w:tc>
          <w:tcPr>
            <w:tcW w:w="424"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w:t>
            </w:r>
          </w:p>
        </w:tc>
        <w:tc>
          <w:tcPr>
            <w:tcW w:w="5806"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ведущий специалист Администрации Недвиговского сельского поселения, секретарь комиссии;</w:t>
            </w:r>
          </w:p>
        </w:tc>
      </w:tr>
      <w:tr w:rsidR="00E82BF0" w:rsidRPr="00E82BF0" w:rsidTr="00E82BF0">
        <w:trPr>
          <w:trHeight w:val="1272"/>
        </w:trPr>
        <w:tc>
          <w:tcPr>
            <w:tcW w:w="3115"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proofErr w:type="spellStart"/>
            <w:r w:rsidRPr="00E82BF0">
              <w:rPr>
                <w:rFonts w:ascii="Times New Roman" w:eastAsia="Times New Roman" w:hAnsi="Times New Roman" w:cs="Times New Roman"/>
                <w:bCs/>
                <w:sz w:val="24"/>
                <w:szCs w:val="24"/>
                <w:lang w:eastAsia="ru-RU"/>
              </w:rPr>
              <w:t>Гладун</w:t>
            </w:r>
            <w:proofErr w:type="spellEnd"/>
          </w:p>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Екатерина Сергеевна</w:t>
            </w:r>
          </w:p>
        </w:tc>
        <w:tc>
          <w:tcPr>
            <w:tcW w:w="424"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 xml:space="preserve">- </w:t>
            </w:r>
          </w:p>
        </w:tc>
        <w:tc>
          <w:tcPr>
            <w:tcW w:w="5806"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специалист первой категории Администрации Недвиговского сельского поселения;</w:t>
            </w:r>
          </w:p>
        </w:tc>
      </w:tr>
      <w:tr w:rsidR="00E82BF0" w:rsidRPr="00E82BF0" w:rsidTr="00E82BF0">
        <w:trPr>
          <w:trHeight w:val="1573"/>
        </w:trPr>
        <w:tc>
          <w:tcPr>
            <w:tcW w:w="3115"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Птицына</w:t>
            </w:r>
          </w:p>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Ольга Александровна</w:t>
            </w:r>
          </w:p>
        </w:tc>
        <w:tc>
          <w:tcPr>
            <w:tcW w:w="424"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w:t>
            </w:r>
          </w:p>
        </w:tc>
        <w:tc>
          <w:tcPr>
            <w:tcW w:w="5806"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начальник сектора по вопросам местного самоуправления Администрации Недвиговского сельского поселения, член комиссии;</w:t>
            </w:r>
          </w:p>
        </w:tc>
      </w:tr>
      <w:tr w:rsidR="00E82BF0" w:rsidRPr="00E82BF0" w:rsidTr="00E82BF0">
        <w:tc>
          <w:tcPr>
            <w:tcW w:w="3115"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Дерксен</w:t>
            </w:r>
          </w:p>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Юлия Борисовна</w:t>
            </w:r>
          </w:p>
        </w:tc>
        <w:tc>
          <w:tcPr>
            <w:tcW w:w="424"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w:t>
            </w:r>
          </w:p>
        </w:tc>
        <w:tc>
          <w:tcPr>
            <w:tcW w:w="5806" w:type="dxa"/>
            <w:shd w:val="clear" w:color="auto" w:fill="auto"/>
          </w:tcPr>
          <w:p w:rsidR="00E82BF0" w:rsidRPr="00E82BF0" w:rsidRDefault="00E82BF0" w:rsidP="00E82BF0">
            <w:pPr>
              <w:suppressAutoHyphens/>
              <w:spacing w:after="0" w:line="240" w:lineRule="auto"/>
              <w:rPr>
                <w:rFonts w:ascii="Times New Roman" w:eastAsia="Times New Roman" w:hAnsi="Times New Roman" w:cs="Times New Roman"/>
                <w:bCs/>
                <w:sz w:val="24"/>
                <w:szCs w:val="24"/>
                <w:lang w:eastAsia="ru-RU"/>
              </w:rPr>
            </w:pPr>
            <w:r w:rsidRPr="00E82BF0">
              <w:rPr>
                <w:rFonts w:ascii="Times New Roman" w:eastAsia="Times New Roman" w:hAnsi="Times New Roman" w:cs="Times New Roman"/>
                <w:bCs/>
                <w:sz w:val="24"/>
                <w:szCs w:val="24"/>
                <w:lang w:eastAsia="ru-RU"/>
              </w:rPr>
              <w:t>ведущий специалист Администрации Недвиговского сельского поселения, секретарь комиссии.</w:t>
            </w:r>
          </w:p>
        </w:tc>
      </w:tr>
    </w:tbl>
    <w:p w:rsidR="00E82BF0" w:rsidRDefault="00E82BF0" w:rsidP="00E82BF0">
      <w:pPr>
        <w:tabs>
          <w:tab w:val="left" w:pos="1260"/>
        </w:tabs>
        <w:suppressAutoHyphens/>
        <w:spacing w:after="0" w:line="240" w:lineRule="auto"/>
        <w:ind w:firstLine="283"/>
        <w:jc w:val="center"/>
        <w:rPr>
          <w:rFonts w:ascii="Times New Roman" w:eastAsia="Times New Roman" w:hAnsi="Times New Roman" w:cs="Times New Roman"/>
          <w:b/>
          <w:sz w:val="28"/>
          <w:szCs w:val="28"/>
          <w:lang w:eastAsia="ar-SA"/>
        </w:rPr>
      </w:pPr>
    </w:p>
    <w:p w:rsidR="002C6247" w:rsidRDefault="002C6247" w:rsidP="00E82BF0">
      <w:pPr>
        <w:tabs>
          <w:tab w:val="left" w:pos="1260"/>
        </w:tabs>
        <w:suppressAutoHyphens/>
        <w:spacing w:after="0" w:line="240" w:lineRule="auto"/>
        <w:ind w:firstLine="283"/>
        <w:jc w:val="center"/>
        <w:rPr>
          <w:rFonts w:ascii="Times New Roman" w:eastAsia="Times New Roman" w:hAnsi="Times New Roman" w:cs="Times New Roman"/>
          <w:b/>
          <w:sz w:val="28"/>
          <w:szCs w:val="28"/>
          <w:lang w:eastAsia="ar-SA"/>
        </w:rPr>
      </w:pPr>
    </w:p>
    <w:p w:rsidR="002C6247" w:rsidRDefault="002C6247" w:rsidP="00E82BF0">
      <w:pPr>
        <w:tabs>
          <w:tab w:val="left" w:pos="1260"/>
        </w:tabs>
        <w:suppressAutoHyphens/>
        <w:spacing w:after="0" w:line="240" w:lineRule="auto"/>
        <w:ind w:firstLine="283"/>
        <w:jc w:val="center"/>
        <w:rPr>
          <w:rFonts w:ascii="Times New Roman" w:eastAsia="Times New Roman" w:hAnsi="Times New Roman" w:cs="Times New Roman"/>
          <w:b/>
          <w:sz w:val="28"/>
          <w:szCs w:val="28"/>
          <w:lang w:eastAsia="ar-SA"/>
        </w:rPr>
      </w:pPr>
    </w:p>
    <w:p w:rsidR="002C6247" w:rsidRDefault="002C6247" w:rsidP="00E82BF0">
      <w:pPr>
        <w:tabs>
          <w:tab w:val="left" w:pos="1260"/>
        </w:tabs>
        <w:suppressAutoHyphens/>
        <w:spacing w:after="0" w:line="240" w:lineRule="auto"/>
        <w:ind w:firstLine="283"/>
        <w:jc w:val="center"/>
        <w:rPr>
          <w:rFonts w:ascii="Times New Roman" w:eastAsia="Times New Roman" w:hAnsi="Times New Roman" w:cs="Times New Roman"/>
          <w:b/>
          <w:sz w:val="28"/>
          <w:szCs w:val="28"/>
          <w:lang w:eastAsia="ar-SA"/>
        </w:rPr>
      </w:pPr>
    </w:p>
    <w:p w:rsidR="002C6247" w:rsidRDefault="002C6247" w:rsidP="00E82BF0">
      <w:pPr>
        <w:tabs>
          <w:tab w:val="left" w:pos="1260"/>
        </w:tabs>
        <w:suppressAutoHyphens/>
        <w:spacing w:after="0" w:line="240" w:lineRule="auto"/>
        <w:ind w:firstLine="283"/>
        <w:jc w:val="center"/>
        <w:rPr>
          <w:rFonts w:ascii="Times New Roman" w:eastAsia="Times New Roman" w:hAnsi="Times New Roman" w:cs="Times New Roman"/>
          <w:b/>
          <w:sz w:val="28"/>
          <w:szCs w:val="28"/>
          <w:lang w:eastAsia="ar-SA"/>
        </w:rPr>
      </w:pPr>
    </w:p>
    <w:p w:rsidR="002C6247" w:rsidRPr="00E82BF0" w:rsidRDefault="002C6247" w:rsidP="00E82BF0">
      <w:pPr>
        <w:tabs>
          <w:tab w:val="left" w:pos="1260"/>
        </w:tabs>
        <w:suppressAutoHyphens/>
        <w:spacing w:after="0" w:line="240" w:lineRule="auto"/>
        <w:ind w:firstLine="283"/>
        <w:jc w:val="center"/>
        <w:rPr>
          <w:rFonts w:ascii="Times New Roman" w:eastAsia="Times New Roman" w:hAnsi="Times New Roman" w:cs="Times New Roman"/>
          <w:b/>
          <w:sz w:val="28"/>
          <w:szCs w:val="28"/>
          <w:lang w:eastAsia="ar-SA"/>
        </w:rPr>
      </w:pPr>
    </w:p>
    <w:p w:rsidR="00E82BF0" w:rsidRPr="00F22100" w:rsidRDefault="00E82BF0" w:rsidP="00E82BF0">
      <w:pPr>
        <w:pStyle w:val="1"/>
        <w:rPr>
          <w:b/>
          <w:szCs w:val="28"/>
        </w:rPr>
      </w:pPr>
      <w:r w:rsidRPr="00F22100">
        <w:rPr>
          <w:b/>
          <w:szCs w:val="28"/>
        </w:rPr>
        <w:t>АДМИНИСТРАЦИЯ НЕДВИГОВСКОГО СЕЛЬСКОГО ПОСЕЛЕНИЯ</w:t>
      </w:r>
    </w:p>
    <w:p w:rsidR="00E82BF0" w:rsidRPr="00F22100" w:rsidRDefault="00E82BF0" w:rsidP="00E82BF0">
      <w:pPr>
        <w:pStyle w:val="1"/>
        <w:rPr>
          <w:b/>
          <w:szCs w:val="28"/>
        </w:rPr>
      </w:pPr>
      <w:r>
        <w:rPr>
          <w:rFonts w:ascii="Times New Roman CYR" w:hAnsi="Times New Roman CYR" w:cs="Times New Roman CYR"/>
          <w:b/>
          <w:noProof/>
          <w:sz w:val="24"/>
        </w:rPr>
        <mc:AlternateContent>
          <mc:Choice Requires="wps">
            <w:drawing>
              <wp:anchor distT="0" distB="0" distL="114300" distR="114300" simplePos="0" relativeHeight="251661312" behindDoc="0" locked="0" layoutInCell="1" allowOverlap="1" wp14:anchorId="4FF5869B" wp14:editId="1939D854">
                <wp:simplePos x="0" y="0"/>
                <wp:positionH relativeFrom="column">
                  <wp:posOffset>5715</wp:posOffset>
                </wp:positionH>
                <wp:positionV relativeFrom="paragraph">
                  <wp:posOffset>142240</wp:posOffset>
                </wp:positionV>
                <wp:extent cx="5886450" cy="9525"/>
                <wp:effectExtent l="19050" t="19050" r="0" b="9525"/>
                <wp:wrapNone/>
                <wp:docPr id="4"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6450" cy="9525"/>
                        </a:xfrm>
                        <a:prstGeom prst="line">
                          <a:avLst/>
                        </a:prstGeom>
                        <a:noFill/>
                        <a:ln w="44450" cap="rnd" cmpd="thickThin" algn="ctr">
                          <a:solidFill>
                            <a:sysClr val="windowText" lastClr="000000">
                              <a:alpha val="60000"/>
                            </a:sysClr>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line w14:anchorId="3A7DDB36" id="Прямая соединительная линия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1.2pt" to="463.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" strokecolor="windowText" strokeweight="3.5pt">
                <v:stroke opacity="39321f" linestyle="thickThin" endcap="round"/>
                <o:lock v:ext="edit" shapetype="f"/>
              </v:line>
            </w:pict>
          </mc:Fallback>
        </mc:AlternateContent>
      </w:r>
    </w:p>
    <w:p w:rsidR="00E82BF0" w:rsidRPr="00F22100" w:rsidRDefault="00E82BF0" w:rsidP="00E82BF0">
      <w:pPr>
        <w:pStyle w:val="1"/>
        <w:rPr>
          <w:b/>
          <w:szCs w:val="28"/>
        </w:rPr>
      </w:pPr>
    </w:p>
    <w:p w:rsidR="00E82BF0" w:rsidRPr="00F22100" w:rsidRDefault="00E82BF0" w:rsidP="00E82BF0">
      <w:pPr>
        <w:pStyle w:val="1"/>
        <w:rPr>
          <w:b/>
          <w:szCs w:val="28"/>
        </w:rPr>
      </w:pPr>
      <w:r w:rsidRPr="00F22100">
        <w:rPr>
          <w:b/>
          <w:szCs w:val="28"/>
        </w:rPr>
        <w:t>РАСПОРЯЖЕНИЕ</w:t>
      </w:r>
    </w:p>
    <w:p w:rsidR="00E82BF0" w:rsidRPr="004A2CE3" w:rsidRDefault="00E82BF0" w:rsidP="00E82BF0">
      <w:pPr>
        <w:pStyle w:val="1"/>
        <w:rPr>
          <w:szCs w:val="28"/>
        </w:rPr>
      </w:pPr>
    </w:p>
    <w:p w:rsidR="00E82BF0" w:rsidRPr="004A2CE3" w:rsidRDefault="00E82BF0" w:rsidP="00E82BF0">
      <w:pPr>
        <w:pStyle w:val="1"/>
        <w:jc w:val="left"/>
        <w:rPr>
          <w:b/>
          <w:szCs w:val="28"/>
        </w:rPr>
      </w:pPr>
      <w:r>
        <w:rPr>
          <w:szCs w:val="28"/>
        </w:rPr>
        <w:t>10.03.2025г.</w:t>
      </w:r>
      <w:r w:rsidRPr="004A2CE3">
        <w:rPr>
          <w:szCs w:val="28"/>
        </w:rPr>
        <w:t xml:space="preserve">        </w:t>
      </w:r>
      <w:r>
        <w:rPr>
          <w:szCs w:val="28"/>
        </w:rPr>
        <w:t xml:space="preserve">   </w:t>
      </w:r>
      <w:r w:rsidRPr="004A2CE3">
        <w:rPr>
          <w:szCs w:val="28"/>
        </w:rPr>
        <w:t xml:space="preserve">    </w:t>
      </w:r>
      <w:r>
        <w:rPr>
          <w:szCs w:val="28"/>
        </w:rPr>
        <w:t xml:space="preserve">                       </w:t>
      </w:r>
      <w:r w:rsidRPr="004A2CE3">
        <w:rPr>
          <w:szCs w:val="28"/>
        </w:rPr>
        <w:t xml:space="preserve">      № </w:t>
      </w:r>
      <w:r>
        <w:rPr>
          <w:szCs w:val="28"/>
        </w:rPr>
        <w:t>8</w:t>
      </w:r>
      <w:r w:rsidRPr="004A2CE3">
        <w:rPr>
          <w:szCs w:val="28"/>
        </w:rPr>
        <w:t xml:space="preserve">      </w:t>
      </w:r>
      <w:r>
        <w:rPr>
          <w:szCs w:val="28"/>
        </w:rPr>
        <w:t xml:space="preserve">               </w:t>
      </w:r>
      <w:r w:rsidRPr="004A2CE3">
        <w:rPr>
          <w:szCs w:val="28"/>
        </w:rPr>
        <w:t xml:space="preserve">                 х. Недвиговка</w:t>
      </w:r>
    </w:p>
    <w:p w:rsidR="00E82BF0" w:rsidRDefault="00E82BF0" w:rsidP="00E82BF0">
      <w:pPr>
        <w:autoSpaceDE w:val="0"/>
        <w:autoSpaceDN w:val="0"/>
        <w:adjustRightInd w:val="0"/>
        <w:jc w:val="center"/>
        <w:rPr>
          <w:b/>
          <w:sz w:val="28"/>
          <w:szCs w:val="28"/>
        </w:rPr>
      </w:pPr>
    </w:p>
    <w:p w:rsidR="00E82BF0" w:rsidRPr="00F22100" w:rsidRDefault="00E82BF0" w:rsidP="00E82BF0">
      <w:pPr>
        <w:autoSpaceDE w:val="0"/>
        <w:autoSpaceDN w:val="0"/>
        <w:adjustRightInd w:val="0"/>
        <w:ind w:right="4535"/>
        <w:jc w:val="both"/>
        <w:rPr>
          <w:sz w:val="28"/>
          <w:szCs w:val="28"/>
        </w:rPr>
      </w:pPr>
      <w:r w:rsidRPr="00F22100">
        <w:rPr>
          <w:sz w:val="28"/>
          <w:szCs w:val="28"/>
        </w:rPr>
        <w:t>Об учетной политике для целей</w:t>
      </w:r>
      <w:r>
        <w:rPr>
          <w:sz w:val="28"/>
          <w:szCs w:val="28"/>
        </w:rPr>
        <w:t xml:space="preserve"> </w:t>
      </w:r>
      <w:r w:rsidRPr="00F22100">
        <w:rPr>
          <w:sz w:val="28"/>
          <w:szCs w:val="28"/>
        </w:rPr>
        <w:t>бухгалтерского учета на 202</w:t>
      </w:r>
      <w:r>
        <w:rPr>
          <w:sz w:val="28"/>
          <w:szCs w:val="28"/>
        </w:rPr>
        <w:t>5</w:t>
      </w:r>
      <w:r w:rsidRPr="00F22100">
        <w:rPr>
          <w:sz w:val="28"/>
          <w:szCs w:val="28"/>
        </w:rPr>
        <w:t xml:space="preserve"> год</w:t>
      </w:r>
    </w:p>
    <w:p w:rsidR="00E82BF0" w:rsidRPr="000D56D4" w:rsidRDefault="00E82BF0" w:rsidP="00E82BF0">
      <w:pPr>
        <w:ind w:right="283"/>
        <w:jc w:val="both"/>
        <w:rPr>
          <w:sz w:val="28"/>
          <w:szCs w:val="28"/>
        </w:rPr>
      </w:pPr>
    </w:p>
    <w:p w:rsidR="00E82BF0" w:rsidRPr="000D56D4" w:rsidRDefault="00E82BF0" w:rsidP="00E82BF0">
      <w:pPr>
        <w:tabs>
          <w:tab w:val="left" w:pos="709"/>
        </w:tabs>
        <w:ind w:right="53" w:firstLine="709"/>
        <w:jc w:val="both"/>
        <w:rPr>
          <w:sz w:val="28"/>
          <w:szCs w:val="28"/>
        </w:rPr>
      </w:pPr>
      <w:r w:rsidRPr="000D56D4">
        <w:rPr>
          <w:sz w:val="28"/>
          <w:szCs w:val="28"/>
        </w:rPr>
        <w:t>В соответствии с Федеральным законом от 06.12.2011 № 402-ФЗ «О бухгалтерском учете», Приказом Министерства фин</w:t>
      </w:r>
      <w:r>
        <w:rPr>
          <w:sz w:val="28"/>
          <w:szCs w:val="28"/>
        </w:rPr>
        <w:t>ансов Российской Федерации от 1.12.</w:t>
      </w:r>
      <w:r w:rsidRPr="000D56D4">
        <w:rPr>
          <w:sz w:val="28"/>
          <w:szCs w:val="28"/>
        </w:rPr>
        <w:t>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и его приложением, Приказом Министерства финансов Российской Федерации от 30.12.2017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p>
    <w:p w:rsidR="00E82BF0" w:rsidRPr="000D56D4" w:rsidRDefault="00E82BF0" w:rsidP="00E82BF0">
      <w:pPr>
        <w:ind w:right="53" w:firstLine="709"/>
        <w:jc w:val="both"/>
        <w:rPr>
          <w:sz w:val="28"/>
          <w:szCs w:val="28"/>
        </w:rPr>
      </w:pPr>
    </w:p>
    <w:p w:rsidR="00E82BF0" w:rsidRPr="000D56D4" w:rsidRDefault="00E82BF0" w:rsidP="00E82BF0">
      <w:pPr>
        <w:ind w:right="53" w:firstLine="851"/>
        <w:jc w:val="both"/>
        <w:rPr>
          <w:sz w:val="28"/>
          <w:szCs w:val="28"/>
        </w:rPr>
      </w:pPr>
      <w:r w:rsidRPr="000D56D4">
        <w:rPr>
          <w:sz w:val="28"/>
          <w:szCs w:val="28"/>
        </w:rPr>
        <w:t xml:space="preserve">1. Утвердить учетную политику учреждения в целях организации и ведения бухгалтерского учета Администрации </w:t>
      </w:r>
      <w:r>
        <w:rPr>
          <w:sz w:val="28"/>
          <w:szCs w:val="28"/>
        </w:rPr>
        <w:t>Недвиговского</w:t>
      </w:r>
      <w:r w:rsidRPr="000D56D4">
        <w:rPr>
          <w:sz w:val="28"/>
          <w:szCs w:val="28"/>
        </w:rPr>
        <w:t xml:space="preserve"> сельского поселения согласно приложению</w:t>
      </w:r>
      <w:r>
        <w:rPr>
          <w:sz w:val="28"/>
          <w:szCs w:val="28"/>
        </w:rPr>
        <w:t xml:space="preserve"> №</w:t>
      </w:r>
      <w:r w:rsidRPr="000D56D4">
        <w:rPr>
          <w:sz w:val="28"/>
          <w:szCs w:val="28"/>
        </w:rPr>
        <w:t xml:space="preserve"> 1.</w:t>
      </w:r>
    </w:p>
    <w:p w:rsidR="00E82BF0" w:rsidRPr="000D56D4" w:rsidRDefault="00E82BF0" w:rsidP="00E82BF0">
      <w:pPr>
        <w:ind w:right="53" w:firstLine="851"/>
        <w:jc w:val="both"/>
        <w:rPr>
          <w:sz w:val="28"/>
          <w:szCs w:val="28"/>
        </w:rPr>
      </w:pPr>
      <w:r w:rsidRPr="000D56D4">
        <w:rPr>
          <w:sz w:val="28"/>
          <w:szCs w:val="28"/>
        </w:rPr>
        <w:t xml:space="preserve">2. Утвердить рабочий план счетов бухгалтерского учета Администрации </w:t>
      </w:r>
      <w:r>
        <w:rPr>
          <w:sz w:val="28"/>
          <w:szCs w:val="28"/>
        </w:rPr>
        <w:t>Недвиговского</w:t>
      </w:r>
      <w:r w:rsidRPr="000D56D4">
        <w:rPr>
          <w:sz w:val="28"/>
          <w:szCs w:val="28"/>
        </w:rPr>
        <w:t xml:space="preserve"> сельского поселения согласно приложению </w:t>
      </w:r>
      <w:r>
        <w:rPr>
          <w:sz w:val="28"/>
          <w:szCs w:val="28"/>
        </w:rPr>
        <w:t xml:space="preserve">№ </w:t>
      </w:r>
      <w:r w:rsidRPr="000D56D4">
        <w:rPr>
          <w:sz w:val="28"/>
          <w:szCs w:val="28"/>
        </w:rPr>
        <w:t>2.</w:t>
      </w:r>
    </w:p>
    <w:p w:rsidR="00E82BF0" w:rsidRPr="000D56D4" w:rsidRDefault="00E82BF0" w:rsidP="00E82BF0">
      <w:pPr>
        <w:ind w:right="53" w:firstLine="851"/>
        <w:jc w:val="both"/>
        <w:rPr>
          <w:sz w:val="28"/>
        </w:rPr>
      </w:pPr>
      <w:r w:rsidRPr="000D56D4">
        <w:rPr>
          <w:sz w:val="28"/>
          <w:szCs w:val="28"/>
        </w:rPr>
        <w:t>3. Утвердить</w:t>
      </w:r>
      <w:r w:rsidRPr="000D56D4">
        <w:rPr>
          <w:sz w:val="28"/>
        </w:rPr>
        <w:t xml:space="preserve"> перечень неунифицированных форм первичных учетных документов и регистров учета, применяемых в бухгалтерском учете Администрации </w:t>
      </w:r>
      <w:r>
        <w:rPr>
          <w:sz w:val="28"/>
          <w:szCs w:val="28"/>
        </w:rPr>
        <w:t>Недвиговского</w:t>
      </w:r>
      <w:r w:rsidRPr="000D56D4">
        <w:rPr>
          <w:sz w:val="28"/>
          <w:szCs w:val="28"/>
        </w:rPr>
        <w:t xml:space="preserve"> сельского поселения</w:t>
      </w:r>
      <w:r w:rsidRPr="000D56D4">
        <w:rPr>
          <w:sz w:val="28"/>
        </w:rPr>
        <w:t xml:space="preserve">, </w:t>
      </w:r>
      <w:r w:rsidRPr="000D56D4">
        <w:rPr>
          <w:sz w:val="28"/>
          <w:szCs w:val="28"/>
        </w:rPr>
        <w:t>согласно приложению</w:t>
      </w:r>
      <w:r>
        <w:rPr>
          <w:sz w:val="28"/>
          <w:szCs w:val="28"/>
        </w:rPr>
        <w:t xml:space="preserve"> №</w:t>
      </w:r>
      <w:r w:rsidRPr="000D56D4">
        <w:rPr>
          <w:sz w:val="28"/>
          <w:szCs w:val="28"/>
        </w:rPr>
        <w:t xml:space="preserve"> 3.</w:t>
      </w:r>
    </w:p>
    <w:p w:rsidR="00E82BF0" w:rsidRPr="000D56D4" w:rsidRDefault="00E82BF0" w:rsidP="00E82BF0">
      <w:pPr>
        <w:ind w:right="53" w:firstLine="851"/>
        <w:jc w:val="both"/>
        <w:rPr>
          <w:sz w:val="28"/>
        </w:rPr>
      </w:pPr>
      <w:r w:rsidRPr="000D56D4">
        <w:rPr>
          <w:sz w:val="28"/>
          <w:szCs w:val="28"/>
        </w:rPr>
        <w:t>4. Утвердить</w:t>
      </w:r>
      <w:r w:rsidRPr="000D56D4">
        <w:rPr>
          <w:sz w:val="28"/>
        </w:rPr>
        <w:t xml:space="preserve"> перечень электронных документов, применяемых в Администрации </w:t>
      </w:r>
      <w:r>
        <w:rPr>
          <w:sz w:val="28"/>
          <w:szCs w:val="28"/>
        </w:rPr>
        <w:t>Недвиговского</w:t>
      </w:r>
      <w:r w:rsidRPr="000D56D4">
        <w:rPr>
          <w:sz w:val="28"/>
          <w:szCs w:val="28"/>
        </w:rPr>
        <w:t xml:space="preserve"> сельского поселения</w:t>
      </w:r>
      <w:r w:rsidRPr="000D56D4">
        <w:rPr>
          <w:sz w:val="28"/>
        </w:rPr>
        <w:t>, и ответственных лиц за их составление и подписание согласно приложению</w:t>
      </w:r>
      <w:r>
        <w:rPr>
          <w:sz w:val="28"/>
        </w:rPr>
        <w:t xml:space="preserve"> №</w:t>
      </w:r>
      <w:r w:rsidRPr="000D56D4">
        <w:rPr>
          <w:sz w:val="28"/>
        </w:rPr>
        <w:t xml:space="preserve"> 4.</w:t>
      </w:r>
    </w:p>
    <w:p w:rsidR="00E82BF0" w:rsidRPr="000D56D4" w:rsidRDefault="00E82BF0" w:rsidP="00E82BF0">
      <w:pPr>
        <w:ind w:right="53" w:firstLine="851"/>
        <w:jc w:val="both"/>
        <w:rPr>
          <w:sz w:val="28"/>
        </w:rPr>
      </w:pPr>
      <w:r w:rsidRPr="000D56D4">
        <w:rPr>
          <w:sz w:val="28"/>
          <w:szCs w:val="28"/>
        </w:rPr>
        <w:t>5. Утвердить</w:t>
      </w:r>
      <w:r w:rsidRPr="000D56D4">
        <w:rPr>
          <w:sz w:val="28"/>
        </w:rPr>
        <w:t xml:space="preserve"> график документооборота по Администрации </w:t>
      </w:r>
      <w:r>
        <w:rPr>
          <w:sz w:val="28"/>
          <w:szCs w:val="28"/>
        </w:rPr>
        <w:t>Недвиговского</w:t>
      </w:r>
      <w:r w:rsidRPr="000D56D4">
        <w:rPr>
          <w:sz w:val="28"/>
          <w:szCs w:val="28"/>
        </w:rPr>
        <w:t xml:space="preserve"> сельского поселения</w:t>
      </w:r>
      <w:r w:rsidRPr="000D56D4">
        <w:rPr>
          <w:sz w:val="28"/>
        </w:rPr>
        <w:t xml:space="preserve"> согласно приложению </w:t>
      </w:r>
      <w:r>
        <w:rPr>
          <w:sz w:val="28"/>
        </w:rPr>
        <w:t xml:space="preserve">№ </w:t>
      </w:r>
      <w:r w:rsidRPr="000D56D4">
        <w:rPr>
          <w:sz w:val="28"/>
        </w:rPr>
        <w:t>5.</w:t>
      </w:r>
    </w:p>
    <w:p w:rsidR="00E82BF0" w:rsidRPr="000D56D4" w:rsidRDefault="00E82BF0" w:rsidP="00E82BF0">
      <w:pPr>
        <w:ind w:right="53" w:firstLine="851"/>
        <w:jc w:val="both"/>
        <w:rPr>
          <w:sz w:val="28"/>
        </w:rPr>
      </w:pPr>
      <w:r w:rsidRPr="000D56D4">
        <w:rPr>
          <w:sz w:val="28"/>
          <w:szCs w:val="28"/>
        </w:rPr>
        <w:t>6. Утвердить</w:t>
      </w:r>
      <w:r w:rsidRPr="000D56D4">
        <w:rPr>
          <w:sz w:val="28"/>
        </w:rPr>
        <w:t xml:space="preserve"> положение об инвентаризации имущества и обязательств Администрации </w:t>
      </w:r>
      <w:r>
        <w:rPr>
          <w:sz w:val="28"/>
          <w:szCs w:val="28"/>
        </w:rPr>
        <w:t>Недвиговского</w:t>
      </w:r>
      <w:r w:rsidRPr="000D56D4">
        <w:rPr>
          <w:sz w:val="28"/>
          <w:szCs w:val="28"/>
        </w:rPr>
        <w:t xml:space="preserve"> сельского поселения</w:t>
      </w:r>
      <w:r w:rsidRPr="000D56D4">
        <w:rPr>
          <w:sz w:val="28"/>
        </w:rPr>
        <w:t xml:space="preserve"> согласно приложению </w:t>
      </w:r>
      <w:r>
        <w:rPr>
          <w:sz w:val="28"/>
        </w:rPr>
        <w:t xml:space="preserve">№ </w:t>
      </w:r>
      <w:r w:rsidRPr="000D56D4">
        <w:rPr>
          <w:sz w:val="28"/>
        </w:rPr>
        <w:t>6.</w:t>
      </w:r>
    </w:p>
    <w:p w:rsidR="00E82BF0" w:rsidRPr="000D56D4" w:rsidRDefault="00E82BF0" w:rsidP="00E82BF0">
      <w:pPr>
        <w:tabs>
          <w:tab w:val="left" w:pos="1276"/>
        </w:tabs>
        <w:ind w:right="53" w:firstLine="851"/>
        <w:jc w:val="both"/>
        <w:rPr>
          <w:sz w:val="28"/>
        </w:rPr>
      </w:pPr>
      <w:r w:rsidRPr="000D56D4">
        <w:rPr>
          <w:sz w:val="28"/>
          <w:szCs w:val="28"/>
        </w:rPr>
        <w:t>7. Утвердить</w:t>
      </w:r>
      <w:r w:rsidRPr="000D56D4">
        <w:rPr>
          <w:sz w:val="28"/>
        </w:rPr>
        <w:t xml:space="preserve"> порядок отражения в учете и отчетности Администрации </w:t>
      </w:r>
      <w:r>
        <w:rPr>
          <w:sz w:val="28"/>
          <w:szCs w:val="28"/>
        </w:rPr>
        <w:t>Недвиговского</w:t>
      </w:r>
      <w:r w:rsidRPr="000D56D4">
        <w:rPr>
          <w:sz w:val="28"/>
          <w:szCs w:val="28"/>
        </w:rPr>
        <w:t xml:space="preserve"> сельского поселения</w:t>
      </w:r>
      <w:r w:rsidRPr="000D56D4">
        <w:rPr>
          <w:sz w:val="28"/>
        </w:rPr>
        <w:t xml:space="preserve"> событий после отчетной даты согласно приложению </w:t>
      </w:r>
      <w:r>
        <w:rPr>
          <w:sz w:val="28"/>
        </w:rPr>
        <w:t xml:space="preserve">№ </w:t>
      </w:r>
      <w:r w:rsidRPr="000D56D4">
        <w:rPr>
          <w:sz w:val="28"/>
        </w:rPr>
        <w:t>7.</w:t>
      </w:r>
    </w:p>
    <w:p w:rsidR="00E82BF0" w:rsidRPr="000D56D4" w:rsidRDefault="00E82BF0" w:rsidP="00E82BF0">
      <w:pPr>
        <w:tabs>
          <w:tab w:val="left" w:pos="1276"/>
        </w:tabs>
        <w:ind w:right="53" w:firstLine="851"/>
        <w:jc w:val="both"/>
        <w:rPr>
          <w:sz w:val="28"/>
        </w:rPr>
      </w:pPr>
      <w:r w:rsidRPr="000D56D4">
        <w:rPr>
          <w:sz w:val="28"/>
          <w:szCs w:val="28"/>
        </w:rPr>
        <w:t>8. Утвердить</w:t>
      </w:r>
      <w:r w:rsidRPr="000D56D4">
        <w:rPr>
          <w:sz w:val="28"/>
        </w:rPr>
        <w:t xml:space="preserve"> методы оценки отдельных видов имущества и обязательств, применяемых при ведении бухгалтерского учета Администрации </w:t>
      </w:r>
      <w:r>
        <w:rPr>
          <w:sz w:val="28"/>
          <w:szCs w:val="28"/>
        </w:rPr>
        <w:t>Недвиговского</w:t>
      </w:r>
      <w:r w:rsidRPr="000D56D4">
        <w:rPr>
          <w:sz w:val="28"/>
          <w:szCs w:val="28"/>
        </w:rPr>
        <w:t xml:space="preserve"> сельского поселения</w:t>
      </w:r>
      <w:r w:rsidRPr="000D56D4">
        <w:rPr>
          <w:sz w:val="28"/>
        </w:rPr>
        <w:t xml:space="preserve">, согласно приложению </w:t>
      </w:r>
      <w:r>
        <w:rPr>
          <w:sz w:val="28"/>
        </w:rPr>
        <w:t xml:space="preserve">№ </w:t>
      </w:r>
      <w:r w:rsidRPr="000D56D4">
        <w:rPr>
          <w:sz w:val="28"/>
        </w:rPr>
        <w:t>8.</w:t>
      </w:r>
    </w:p>
    <w:p w:rsidR="00E82BF0" w:rsidRPr="000D56D4" w:rsidRDefault="00E82BF0" w:rsidP="00E82BF0">
      <w:pPr>
        <w:tabs>
          <w:tab w:val="left" w:pos="1276"/>
        </w:tabs>
        <w:ind w:right="53" w:firstLine="851"/>
        <w:jc w:val="both"/>
        <w:rPr>
          <w:sz w:val="28"/>
        </w:rPr>
      </w:pPr>
      <w:r w:rsidRPr="000D56D4">
        <w:rPr>
          <w:sz w:val="28"/>
          <w:szCs w:val="28"/>
        </w:rPr>
        <w:t>9. Утвердить</w:t>
      </w:r>
      <w:r w:rsidRPr="000D56D4">
        <w:rPr>
          <w:sz w:val="28"/>
        </w:rPr>
        <w:t xml:space="preserve"> правила документооборота и технология обработки учетной информации, в том числе порядок и сроки передачи первичных (сводных) учетных документов в соответствии с утвержденным графиком документооборота для отражения в бухгалтерском учете по Администрации </w:t>
      </w:r>
      <w:r>
        <w:rPr>
          <w:sz w:val="28"/>
          <w:szCs w:val="28"/>
        </w:rPr>
        <w:t>Недвиговского</w:t>
      </w:r>
      <w:r w:rsidRPr="000D56D4">
        <w:rPr>
          <w:sz w:val="28"/>
          <w:szCs w:val="28"/>
        </w:rPr>
        <w:t xml:space="preserve"> сельского поселения</w:t>
      </w:r>
      <w:r w:rsidRPr="000D56D4">
        <w:rPr>
          <w:sz w:val="28"/>
        </w:rPr>
        <w:t xml:space="preserve"> при ведении бухгалтерского учета, согласно приложению </w:t>
      </w:r>
      <w:r>
        <w:rPr>
          <w:sz w:val="28"/>
        </w:rPr>
        <w:t xml:space="preserve">№ </w:t>
      </w:r>
      <w:r w:rsidRPr="000D56D4">
        <w:rPr>
          <w:sz w:val="28"/>
        </w:rPr>
        <w:t>9.</w:t>
      </w:r>
    </w:p>
    <w:p w:rsidR="00E82BF0" w:rsidRPr="000D56D4" w:rsidRDefault="00E82BF0" w:rsidP="00E82BF0">
      <w:pPr>
        <w:tabs>
          <w:tab w:val="left" w:pos="1276"/>
        </w:tabs>
        <w:ind w:right="53" w:firstLine="851"/>
        <w:jc w:val="both"/>
        <w:rPr>
          <w:sz w:val="28"/>
        </w:rPr>
      </w:pPr>
      <w:r w:rsidRPr="000D56D4">
        <w:rPr>
          <w:sz w:val="28"/>
        </w:rPr>
        <w:t xml:space="preserve">10. </w:t>
      </w:r>
      <w:r w:rsidRPr="000D56D4">
        <w:rPr>
          <w:sz w:val="28"/>
          <w:szCs w:val="28"/>
        </w:rPr>
        <w:t>Утвердить</w:t>
      </w:r>
      <w:r w:rsidRPr="000D56D4">
        <w:rPr>
          <w:sz w:val="28"/>
        </w:rPr>
        <w:t xml:space="preserve"> порядок расчета резерва предстоящих расходов по выплатам персоналу согласно приложению </w:t>
      </w:r>
      <w:r>
        <w:rPr>
          <w:sz w:val="28"/>
        </w:rPr>
        <w:t xml:space="preserve">№ </w:t>
      </w:r>
      <w:r w:rsidRPr="000D56D4">
        <w:rPr>
          <w:sz w:val="28"/>
        </w:rPr>
        <w:t>10.</w:t>
      </w:r>
    </w:p>
    <w:p w:rsidR="00E82BF0" w:rsidRPr="000D56D4" w:rsidRDefault="00E82BF0" w:rsidP="00E82BF0">
      <w:pPr>
        <w:tabs>
          <w:tab w:val="left" w:pos="1418"/>
        </w:tabs>
        <w:ind w:right="53" w:firstLine="851"/>
        <w:jc w:val="both"/>
        <w:rPr>
          <w:sz w:val="28"/>
        </w:rPr>
      </w:pPr>
      <w:r w:rsidRPr="000D56D4">
        <w:rPr>
          <w:sz w:val="28"/>
          <w:szCs w:val="28"/>
        </w:rPr>
        <w:t>1</w:t>
      </w:r>
      <w:r>
        <w:rPr>
          <w:sz w:val="28"/>
          <w:szCs w:val="28"/>
        </w:rPr>
        <w:t>1</w:t>
      </w:r>
      <w:r w:rsidRPr="000D56D4">
        <w:rPr>
          <w:sz w:val="28"/>
          <w:szCs w:val="28"/>
        </w:rPr>
        <w:t>. Утвердить</w:t>
      </w:r>
      <w:r w:rsidRPr="000D56D4">
        <w:rPr>
          <w:sz w:val="28"/>
        </w:rPr>
        <w:t xml:space="preserve"> порядок принятия обязательств согласно приложению </w:t>
      </w:r>
      <w:r>
        <w:rPr>
          <w:sz w:val="28"/>
        </w:rPr>
        <w:t xml:space="preserve">№ </w:t>
      </w:r>
      <w:r w:rsidRPr="000D56D4">
        <w:rPr>
          <w:sz w:val="28"/>
        </w:rPr>
        <w:t>1</w:t>
      </w:r>
      <w:r>
        <w:rPr>
          <w:sz w:val="28"/>
        </w:rPr>
        <w:t>1</w:t>
      </w:r>
      <w:r w:rsidRPr="000D56D4">
        <w:rPr>
          <w:sz w:val="28"/>
        </w:rPr>
        <w:t>.</w:t>
      </w:r>
    </w:p>
    <w:p w:rsidR="00E82BF0" w:rsidRPr="000D56D4" w:rsidRDefault="00E82BF0" w:rsidP="00E82BF0">
      <w:pPr>
        <w:tabs>
          <w:tab w:val="left" w:pos="1134"/>
        </w:tabs>
        <w:ind w:right="53" w:firstLine="851"/>
        <w:jc w:val="both"/>
        <w:rPr>
          <w:sz w:val="28"/>
          <w:szCs w:val="28"/>
        </w:rPr>
      </w:pPr>
      <w:r w:rsidRPr="000D56D4">
        <w:rPr>
          <w:sz w:val="28"/>
          <w:szCs w:val="28"/>
        </w:rPr>
        <w:t>1</w:t>
      </w:r>
      <w:r>
        <w:rPr>
          <w:sz w:val="28"/>
          <w:szCs w:val="28"/>
        </w:rPr>
        <w:t>2</w:t>
      </w:r>
      <w:r w:rsidRPr="000D56D4">
        <w:rPr>
          <w:sz w:val="28"/>
          <w:szCs w:val="28"/>
        </w:rPr>
        <w:t>. Настоящее распоряжение вступает в силу со дня подписания и применяется при формировании показателей объектов учета с 01.01.202</w:t>
      </w:r>
      <w:r>
        <w:rPr>
          <w:sz w:val="28"/>
          <w:szCs w:val="28"/>
        </w:rPr>
        <w:t>5</w:t>
      </w:r>
      <w:r w:rsidRPr="000D56D4">
        <w:rPr>
          <w:sz w:val="28"/>
          <w:szCs w:val="28"/>
        </w:rPr>
        <w:t xml:space="preserve"> года. Основные положения утвержденной учетной политики подлежат публикации на официальном сайте Администрации </w:t>
      </w:r>
      <w:r>
        <w:rPr>
          <w:sz w:val="28"/>
          <w:szCs w:val="28"/>
        </w:rPr>
        <w:t xml:space="preserve">Недвиговского </w:t>
      </w:r>
      <w:r w:rsidRPr="000D56D4">
        <w:rPr>
          <w:sz w:val="28"/>
          <w:szCs w:val="28"/>
        </w:rPr>
        <w:t>сельского поселения.</w:t>
      </w:r>
    </w:p>
    <w:p w:rsidR="00E82BF0" w:rsidRPr="000D56D4" w:rsidRDefault="00E82BF0" w:rsidP="00E82BF0">
      <w:pPr>
        <w:tabs>
          <w:tab w:val="left" w:pos="0"/>
        </w:tabs>
        <w:ind w:right="53" w:firstLine="851"/>
        <w:jc w:val="both"/>
        <w:rPr>
          <w:sz w:val="28"/>
          <w:szCs w:val="28"/>
        </w:rPr>
      </w:pPr>
      <w:r w:rsidRPr="000D56D4">
        <w:rPr>
          <w:sz w:val="28"/>
          <w:szCs w:val="28"/>
        </w:rPr>
        <w:t>1</w:t>
      </w:r>
      <w:r>
        <w:rPr>
          <w:sz w:val="28"/>
          <w:szCs w:val="28"/>
        </w:rPr>
        <w:t>3</w:t>
      </w:r>
      <w:r w:rsidRPr="000D56D4">
        <w:rPr>
          <w:sz w:val="28"/>
          <w:szCs w:val="28"/>
        </w:rPr>
        <w:t xml:space="preserve">. Ознакомить с настоящим распоряжением всех сотрудников сектора экономики и финансов Администрации </w:t>
      </w:r>
      <w:r>
        <w:rPr>
          <w:sz w:val="28"/>
          <w:szCs w:val="28"/>
        </w:rPr>
        <w:t>Недвиговского</w:t>
      </w:r>
      <w:r w:rsidRPr="000D56D4">
        <w:rPr>
          <w:sz w:val="28"/>
          <w:szCs w:val="28"/>
        </w:rPr>
        <w:t xml:space="preserve"> сельского поселения, имеющих отношение к учетному процессу.</w:t>
      </w:r>
    </w:p>
    <w:p w:rsidR="00E82BF0" w:rsidRPr="000D56D4" w:rsidRDefault="00E82BF0" w:rsidP="00E82BF0">
      <w:pPr>
        <w:tabs>
          <w:tab w:val="left" w:pos="1134"/>
        </w:tabs>
        <w:ind w:right="53" w:firstLine="851"/>
        <w:jc w:val="both"/>
        <w:rPr>
          <w:sz w:val="28"/>
          <w:szCs w:val="28"/>
        </w:rPr>
      </w:pPr>
      <w:r w:rsidRPr="000D56D4">
        <w:rPr>
          <w:sz w:val="28"/>
          <w:szCs w:val="28"/>
        </w:rPr>
        <w:t>1</w:t>
      </w:r>
      <w:r>
        <w:rPr>
          <w:sz w:val="28"/>
          <w:szCs w:val="28"/>
        </w:rPr>
        <w:t>4</w:t>
      </w:r>
      <w:r w:rsidRPr="000D56D4">
        <w:rPr>
          <w:sz w:val="28"/>
          <w:szCs w:val="28"/>
        </w:rPr>
        <w:t>.  Контроль исполнения распоряжения возложить на начальника сектора экономики и финансов</w:t>
      </w:r>
      <w:r>
        <w:rPr>
          <w:sz w:val="28"/>
          <w:szCs w:val="28"/>
        </w:rPr>
        <w:t xml:space="preserve"> Администрации Недвиговского сельского поселения </w:t>
      </w:r>
      <w:proofErr w:type="spellStart"/>
      <w:r>
        <w:rPr>
          <w:sz w:val="28"/>
          <w:szCs w:val="28"/>
        </w:rPr>
        <w:t>Вакульчук</w:t>
      </w:r>
      <w:proofErr w:type="spellEnd"/>
      <w:r>
        <w:rPr>
          <w:sz w:val="28"/>
          <w:szCs w:val="28"/>
        </w:rPr>
        <w:t xml:space="preserve"> Т.Г.</w:t>
      </w:r>
    </w:p>
    <w:p w:rsidR="00E82BF0" w:rsidRPr="000D56D4" w:rsidRDefault="00E82BF0" w:rsidP="00E82BF0">
      <w:pPr>
        <w:ind w:left="567" w:firstLine="709"/>
        <w:jc w:val="both"/>
        <w:rPr>
          <w:sz w:val="28"/>
          <w:szCs w:val="28"/>
        </w:rPr>
      </w:pPr>
    </w:p>
    <w:p w:rsidR="00E82BF0" w:rsidRPr="000D56D4" w:rsidRDefault="00E82BF0" w:rsidP="00E82BF0">
      <w:pPr>
        <w:ind w:left="567" w:firstLine="709"/>
        <w:jc w:val="both"/>
        <w:rPr>
          <w:sz w:val="28"/>
          <w:szCs w:val="28"/>
        </w:rPr>
      </w:pPr>
    </w:p>
    <w:p w:rsidR="00E82BF0" w:rsidRPr="000D56D4" w:rsidRDefault="00E82BF0" w:rsidP="00E82BF0">
      <w:pPr>
        <w:jc w:val="both"/>
        <w:rPr>
          <w:sz w:val="28"/>
          <w:szCs w:val="28"/>
        </w:rPr>
      </w:pPr>
      <w:r>
        <w:rPr>
          <w:sz w:val="28"/>
          <w:szCs w:val="28"/>
        </w:rPr>
        <w:t>Глава</w:t>
      </w:r>
      <w:r w:rsidRPr="000D56D4">
        <w:rPr>
          <w:sz w:val="28"/>
          <w:szCs w:val="28"/>
        </w:rPr>
        <w:t xml:space="preserve"> Администрации</w:t>
      </w:r>
    </w:p>
    <w:p w:rsidR="00E82BF0" w:rsidRPr="000D56D4" w:rsidRDefault="00E82BF0" w:rsidP="00E82BF0">
      <w:pPr>
        <w:jc w:val="both"/>
        <w:rPr>
          <w:sz w:val="28"/>
          <w:szCs w:val="28"/>
        </w:rPr>
      </w:pPr>
      <w:r>
        <w:rPr>
          <w:sz w:val="28"/>
          <w:szCs w:val="28"/>
        </w:rPr>
        <w:t xml:space="preserve">Недвиговского </w:t>
      </w:r>
      <w:r w:rsidRPr="000D56D4">
        <w:rPr>
          <w:sz w:val="28"/>
          <w:szCs w:val="28"/>
        </w:rPr>
        <w:t>сельского</w:t>
      </w:r>
      <w:r>
        <w:rPr>
          <w:sz w:val="28"/>
          <w:szCs w:val="28"/>
        </w:rPr>
        <w:t xml:space="preserve"> </w:t>
      </w:r>
      <w:r w:rsidRPr="000D56D4">
        <w:rPr>
          <w:sz w:val="28"/>
          <w:szCs w:val="28"/>
        </w:rPr>
        <w:t xml:space="preserve">поселения                 </w:t>
      </w:r>
      <w:r>
        <w:rPr>
          <w:sz w:val="28"/>
          <w:szCs w:val="28"/>
        </w:rPr>
        <w:t xml:space="preserve">           </w:t>
      </w:r>
      <w:r w:rsidRPr="000D56D4">
        <w:rPr>
          <w:sz w:val="28"/>
          <w:szCs w:val="28"/>
        </w:rPr>
        <w:t xml:space="preserve">               </w:t>
      </w:r>
      <w:r>
        <w:rPr>
          <w:sz w:val="28"/>
          <w:szCs w:val="28"/>
        </w:rPr>
        <w:t>Е.Е. Харахашян</w:t>
      </w:r>
    </w:p>
    <w:p w:rsidR="00E82BF0" w:rsidRPr="000D56D4" w:rsidRDefault="00E82BF0" w:rsidP="00E82BF0">
      <w:pPr>
        <w:ind w:left="567"/>
        <w:jc w:val="both"/>
      </w:pPr>
    </w:p>
    <w:p w:rsidR="00E82BF0" w:rsidRPr="000D56D4" w:rsidRDefault="00E82BF0" w:rsidP="00E82BF0">
      <w:pPr>
        <w:ind w:left="567"/>
        <w:jc w:val="both"/>
        <w:sectPr w:rsidR="00E82BF0" w:rsidRPr="000D56D4" w:rsidSect="00E82BF0">
          <w:pgSz w:w="11906" w:h="16838"/>
          <w:pgMar w:top="1134" w:right="850" w:bottom="1134" w:left="1701" w:header="709" w:footer="709" w:gutter="0"/>
          <w:cols w:space="720"/>
          <w:docGrid w:linePitch="326"/>
        </w:sectPr>
      </w:pPr>
    </w:p>
    <w:p w:rsidR="00E82BF0" w:rsidRPr="000D56D4" w:rsidRDefault="00E82BF0" w:rsidP="00E82BF0">
      <w:pPr>
        <w:ind w:firstLine="6096"/>
        <w:jc w:val="center"/>
      </w:pPr>
      <w:r w:rsidRPr="000D56D4">
        <w:t xml:space="preserve">Приложение </w:t>
      </w:r>
      <w:r>
        <w:t xml:space="preserve">№ </w:t>
      </w:r>
      <w:r w:rsidRPr="000D56D4">
        <w:t>1</w:t>
      </w:r>
      <w:r>
        <w:t xml:space="preserve"> </w:t>
      </w:r>
      <w:r w:rsidRPr="000D56D4">
        <w:t>к распоряжению</w:t>
      </w:r>
    </w:p>
    <w:p w:rsidR="00E82BF0" w:rsidRPr="000D56D4" w:rsidRDefault="00E82BF0" w:rsidP="00E82BF0">
      <w:pPr>
        <w:ind w:firstLine="6096"/>
        <w:jc w:val="center"/>
      </w:pPr>
      <w:r w:rsidRPr="000D56D4">
        <w:t xml:space="preserve">Администрации </w:t>
      </w:r>
      <w:r>
        <w:t>Недвиговского</w:t>
      </w:r>
    </w:p>
    <w:p w:rsidR="00E82BF0" w:rsidRPr="000D56D4" w:rsidRDefault="00E82BF0" w:rsidP="00E82BF0">
      <w:pPr>
        <w:ind w:firstLine="6096"/>
        <w:jc w:val="center"/>
      </w:pPr>
      <w:r w:rsidRPr="000D56D4">
        <w:t>сельского поселения</w:t>
      </w:r>
    </w:p>
    <w:p w:rsidR="00E82BF0" w:rsidRPr="000D56D4" w:rsidRDefault="00E82BF0" w:rsidP="00E82BF0">
      <w:pPr>
        <w:ind w:firstLine="6096"/>
        <w:jc w:val="center"/>
      </w:pPr>
      <w:r>
        <w:t>10.03.2025 № 8</w:t>
      </w:r>
    </w:p>
    <w:p w:rsidR="00E82BF0" w:rsidRPr="000D56D4" w:rsidRDefault="00E82BF0" w:rsidP="00E82BF0">
      <w:pPr>
        <w:jc w:val="right"/>
        <w:rPr>
          <w:sz w:val="28"/>
          <w:szCs w:val="28"/>
        </w:rPr>
      </w:pPr>
      <w:r w:rsidRPr="000D56D4">
        <w:rPr>
          <w:sz w:val="28"/>
          <w:szCs w:val="28"/>
        </w:rPr>
        <w:t xml:space="preserve">                                                                     </w:t>
      </w:r>
    </w:p>
    <w:p w:rsidR="00E82BF0" w:rsidRDefault="00E82BF0" w:rsidP="00E82BF0">
      <w:pPr>
        <w:keepNext/>
        <w:jc w:val="center"/>
        <w:rPr>
          <w:b/>
          <w:sz w:val="28"/>
          <w:szCs w:val="28"/>
        </w:rPr>
      </w:pPr>
      <w:r w:rsidRPr="000D56D4">
        <w:rPr>
          <w:b/>
          <w:sz w:val="28"/>
          <w:szCs w:val="28"/>
        </w:rPr>
        <w:t xml:space="preserve">Учетная политика учреждения </w:t>
      </w:r>
    </w:p>
    <w:p w:rsidR="00E82BF0" w:rsidRDefault="00E82BF0" w:rsidP="00E82BF0">
      <w:pPr>
        <w:keepNext/>
        <w:jc w:val="center"/>
        <w:rPr>
          <w:b/>
          <w:sz w:val="28"/>
          <w:szCs w:val="28"/>
        </w:rPr>
      </w:pPr>
      <w:r w:rsidRPr="000D56D4">
        <w:rPr>
          <w:b/>
          <w:sz w:val="28"/>
          <w:szCs w:val="28"/>
        </w:rPr>
        <w:t xml:space="preserve">в целях организации и ведения бухгалтерского учета </w:t>
      </w:r>
    </w:p>
    <w:p w:rsidR="00E82BF0" w:rsidRPr="000D56D4" w:rsidRDefault="00E82BF0" w:rsidP="00E82BF0">
      <w:pPr>
        <w:keepNext/>
        <w:jc w:val="center"/>
        <w:rPr>
          <w:b/>
          <w:sz w:val="28"/>
          <w:szCs w:val="28"/>
        </w:rPr>
      </w:pPr>
      <w:r w:rsidRPr="000D56D4">
        <w:rPr>
          <w:b/>
          <w:sz w:val="28"/>
          <w:szCs w:val="28"/>
        </w:rPr>
        <w:t xml:space="preserve">Администрации </w:t>
      </w:r>
      <w:r>
        <w:rPr>
          <w:b/>
          <w:sz w:val="28"/>
          <w:szCs w:val="28"/>
        </w:rPr>
        <w:t>Недвиговского</w:t>
      </w:r>
      <w:r w:rsidRPr="000D56D4">
        <w:rPr>
          <w:b/>
          <w:sz w:val="28"/>
          <w:szCs w:val="28"/>
        </w:rPr>
        <w:t xml:space="preserve"> сельского поселения</w:t>
      </w:r>
    </w:p>
    <w:p w:rsidR="00E82BF0" w:rsidRPr="000D56D4" w:rsidRDefault="00E82BF0" w:rsidP="00E82BF0">
      <w:pPr>
        <w:keepNext/>
        <w:jc w:val="center"/>
        <w:rPr>
          <w:b/>
          <w:sz w:val="28"/>
          <w:szCs w:val="28"/>
        </w:rPr>
      </w:pPr>
    </w:p>
    <w:p w:rsidR="00E82BF0" w:rsidRPr="000D56D4" w:rsidRDefault="00E82BF0" w:rsidP="00E82BF0">
      <w:pPr>
        <w:jc w:val="center"/>
        <w:rPr>
          <w:b/>
        </w:rPr>
      </w:pPr>
      <w:r w:rsidRPr="000D56D4">
        <w:rPr>
          <w:b/>
        </w:rPr>
        <w:t>Раздел 1. Общие положения.</w:t>
      </w:r>
    </w:p>
    <w:p w:rsidR="00E82BF0" w:rsidRPr="000D56D4" w:rsidRDefault="00E82BF0" w:rsidP="00E82BF0">
      <w:pPr>
        <w:jc w:val="center"/>
        <w:rPr>
          <w:b/>
        </w:rPr>
      </w:pPr>
    </w:p>
    <w:p w:rsidR="00E82BF0" w:rsidRPr="000D56D4" w:rsidRDefault="00E82BF0" w:rsidP="00E82BF0">
      <w:pPr>
        <w:ind w:firstLine="709"/>
        <w:jc w:val="both"/>
      </w:pPr>
      <w:r w:rsidRPr="000D56D4">
        <w:t xml:space="preserve">1.1. Нормативные документы, регулирующие вопросы </w:t>
      </w:r>
      <w:r>
        <w:t>учетной политики Администрации Недвиговского</w:t>
      </w:r>
      <w:r w:rsidRPr="000D56D4">
        <w:t xml:space="preserve"> сельского поселения.</w:t>
      </w:r>
    </w:p>
    <w:p w:rsidR="00E82BF0" w:rsidRPr="000D56D4" w:rsidRDefault="00E82BF0" w:rsidP="00E82BF0">
      <w:pPr>
        <w:tabs>
          <w:tab w:val="num" w:pos="1080"/>
        </w:tabs>
        <w:ind w:firstLine="709"/>
        <w:jc w:val="both"/>
      </w:pPr>
      <w:r w:rsidRPr="000D56D4">
        <w:t xml:space="preserve">Основными нормативными документами, регулирующими </w:t>
      </w:r>
      <w:proofErr w:type="gramStart"/>
      <w:r w:rsidRPr="000D56D4">
        <w:t>вопросы учетной политики учреждения</w:t>
      </w:r>
      <w:proofErr w:type="gramEnd"/>
      <w:r w:rsidRPr="000D56D4">
        <w:t xml:space="preserve"> являются следующие:</w:t>
      </w:r>
    </w:p>
    <w:p w:rsidR="00E82BF0" w:rsidRPr="000D56D4" w:rsidRDefault="00E82BF0" w:rsidP="00E82BF0">
      <w:pPr>
        <w:pStyle w:val="ConsPlusNormal"/>
        <w:tabs>
          <w:tab w:val="num" w:pos="-284"/>
          <w:tab w:val="left" w:pos="851"/>
        </w:tabs>
        <w:ind w:firstLine="709"/>
        <w:jc w:val="both"/>
        <w:rPr>
          <w:sz w:val="24"/>
          <w:szCs w:val="24"/>
        </w:rPr>
      </w:pPr>
      <w:r w:rsidRPr="000D56D4">
        <w:rPr>
          <w:sz w:val="24"/>
          <w:szCs w:val="24"/>
        </w:rPr>
        <w:t>- Бюджетный кодекс Российской Федерации;</w:t>
      </w:r>
    </w:p>
    <w:p w:rsidR="00E82BF0" w:rsidRPr="000D56D4" w:rsidRDefault="00E82BF0" w:rsidP="00E82BF0">
      <w:pPr>
        <w:tabs>
          <w:tab w:val="num" w:pos="-284"/>
        </w:tabs>
        <w:ind w:firstLine="709"/>
        <w:jc w:val="both"/>
      </w:pPr>
      <w:r w:rsidRPr="000D56D4">
        <w:t>- Налоговый кодекс Российской Федерации (часть первая и вторая);</w:t>
      </w:r>
    </w:p>
    <w:p w:rsidR="00E82BF0" w:rsidRPr="000D56D4" w:rsidRDefault="00E82BF0" w:rsidP="00E82BF0">
      <w:pPr>
        <w:tabs>
          <w:tab w:val="num" w:pos="-284"/>
        </w:tabs>
        <w:ind w:firstLine="709"/>
        <w:jc w:val="both"/>
      </w:pPr>
      <w:r w:rsidRPr="000D56D4">
        <w:t>- Федеральный закон «О бухгалтерском учете» от 6.12.2011г. №402-ФЗ;</w:t>
      </w:r>
    </w:p>
    <w:p w:rsidR="00E82BF0" w:rsidRPr="000D56D4" w:rsidRDefault="00E82BF0" w:rsidP="00E82BF0">
      <w:pPr>
        <w:tabs>
          <w:tab w:val="num" w:pos="-284"/>
        </w:tabs>
        <w:ind w:firstLine="709"/>
        <w:jc w:val="both"/>
      </w:pPr>
      <w:r w:rsidRPr="000D56D4">
        <w:t xml:space="preserve">- Приказ Минфина РФ от 01.12.2010 года №157н «Об утверждении Единого </w:t>
      </w:r>
      <w:hyperlink r:id="rId26" w:history="1">
        <w:r w:rsidRPr="000D56D4">
          <w:t>план</w:t>
        </w:r>
      </w:hyperlink>
      <w:r w:rsidRPr="000D56D4">
        <w:t xml:space="preserve">а счетов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(далее - Единый план счетов) и </w:t>
      </w:r>
      <w:hyperlink r:id="rId27" w:history="1">
        <w:r w:rsidRPr="000D56D4">
          <w:t>Инструкци</w:t>
        </w:r>
      </w:hyperlink>
      <w:r w:rsidRPr="000D56D4">
        <w:t>и по его применению (далее - Инструкция № 157н);</w:t>
      </w:r>
    </w:p>
    <w:p w:rsidR="00E82BF0" w:rsidRPr="000D56D4" w:rsidRDefault="00E82BF0" w:rsidP="00E82BF0">
      <w:pPr>
        <w:ind w:firstLine="709"/>
        <w:jc w:val="both"/>
      </w:pPr>
      <w:r w:rsidRPr="000D56D4">
        <w:t>- Приказ Минфина РФ от 16.12.2010 г. №</w:t>
      </w:r>
      <w:r w:rsidRPr="000D56D4">
        <w:rPr>
          <w:rStyle w:val="afffe"/>
        </w:rPr>
        <w:t xml:space="preserve">162н </w:t>
      </w:r>
      <w:r w:rsidRPr="000D56D4">
        <w:t>«Об утверждении Плана счетов бюджетного учета и Инструкции по его применению» (далее - Инструкция №162н);</w:t>
      </w:r>
    </w:p>
    <w:p w:rsidR="00E82BF0" w:rsidRPr="000D56D4" w:rsidRDefault="00E82BF0" w:rsidP="00E82BF0">
      <w:pPr>
        <w:ind w:firstLine="709"/>
        <w:jc w:val="both"/>
      </w:pPr>
      <w:r w:rsidRPr="000D56D4">
        <w:t>- Приказ Минфина России от 24.05.2022 г. №82н «О порядке формирования и применения кодов бюджетной классификации Российской Федерации, их структуре и принципах назначения»;</w:t>
      </w:r>
    </w:p>
    <w:p w:rsidR="00E82BF0" w:rsidRPr="000D56D4" w:rsidRDefault="00E82BF0" w:rsidP="00E82BF0">
      <w:pPr>
        <w:ind w:firstLine="709"/>
        <w:jc w:val="both"/>
      </w:pPr>
      <w:r w:rsidRPr="000D56D4">
        <w:t>- Порядок применения классификации операций сектора государственного управления, утвержденный Приказом Минфина России от 29.11.2017 г. №209н (Порядок применения КОСГУ)</w:t>
      </w:r>
    </w:p>
    <w:p w:rsidR="00E82BF0" w:rsidRPr="000D56D4" w:rsidRDefault="00E82BF0" w:rsidP="00E82BF0">
      <w:pPr>
        <w:autoSpaceDE w:val="0"/>
        <w:autoSpaceDN w:val="0"/>
        <w:adjustRightInd w:val="0"/>
        <w:ind w:firstLine="709"/>
        <w:jc w:val="both"/>
      </w:pPr>
      <w:r w:rsidRPr="000D56D4">
        <w:t>- Приказ Минфина России от 30.03.2015 г.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E82BF0" w:rsidRPr="000D56D4" w:rsidRDefault="00E82BF0" w:rsidP="00E82BF0">
      <w:pPr>
        <w:autoSpaceDE w:val="0"/>
        <w:autoSpaceDN w:val="0"/>
        <w:adjustRightInd w:val="0"/>
        <w:ind w:firstLine="709"/>
        <w:jc w:val="both"/>
      </w:pPr>
      <w:r w:rsidRPr="000D56D4">
        <w:t>- Приказ Минфина России от 15.04.2021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p>
    <w:p w:rsidR="00E82BF0" w:rsidRPr="000D56D4" w:rsidRDefault="00E82BF0" w:rsidP="00E82BF0">
      <w:pPr>
        <w:ind w:firstLine="709"/>
        <w:jc w:val="both"/>
      </w:pPr>
      <w:r w:rsidRPr="000D56D4">
        <w:t>-</w:t>
      </w:r>
      <w:r>
        <w:t xml:space="preserve"> </w:t>
      </w:r>
      <w:hyperlink r:id="rId28" w:history="1">
        <w:r w:rsidRPr="000D56D4">
          <w:rPr>
            <w:rStyle w:val="affc"/>
          </w:rPr>
          <w:t>Федеральный стандарт</w:t>
        </w:r>
      </w:hyperlink>
      <w:r w:rsidRPr="000D56D4">
        <w:t xml:space="preserve">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утвержденным </w:t>
      </w:r>
      <w:hyperlink r:id="rId29" w:history="1">
        <w:r w:rsidRPr="000D56D4">
          <w:rPr>
            <w:rStyle w:val="affc"/>
          </w:rPr>
          <w:t>приказом</w:t>
        </w:r>
      </w:hyperlink>
      <w:r w:rsidRPr="000D56D4">
        <w:t xml:space="preserve"> Минфина России от 31.12.2016г. №256н;</w:t>
      </w:r>
    </w:p>
    <w:p w:rsidR="00E82BF0" w:rsidRPr="000D56D4" w:rsidRDefault="00E82BF0" w:rsidP="00E82BF0">
      <w:pPr>
        <w:ind w:firstLine="709"/>
        <w:jc w:val="both"/>
      </w:pPr>
      <w:r w:rsidRPr="000D56D4">
        <w:t>-</w:t>
      </w:r>
      <w:r>
        <w:t xml:space="preserve"> </w:t>
      </w:r>
      <w:hyperlink r:id="rId30" w:history="1">
        <w:r w:rsidRPr="000D56D4">
          <w:rPr>
            <w:rStyle w:val="affc"/>
          </w:rPr>
          <w:t>Федеральный стандарт</w:t>
        </w:r>
      </w:hyperlink>
      <w:r w:rsidRPr="000D56D4">
        <w:t xml:space="preserve"> бухгалтерского учета для организаций государственного сектора «Основные средства», утвержденным </w:t>
      </w:r>
      <w:hyperlink r:id="rId31" w:history="1">
        <w:r w:rsidRPr="000D56D4">
          <w:rPr>
            <w:rStyle w:val="affc"/>
          </w:rPr>
          <w:t>приказом</w:t>
        </w:r>
      </w:hyperlink>
      <w:r w:rsidRPr="000D56D4">
        <w:t xml:space="preserve"> Минфина России от 31.12.2016г. №257н;</w:t>
      </w:r>
    </w:p>
    <w:p w:rsidR="00E82BF0" w:rsidRPr="000D56D4" w:rsidRDefault="00E82BF0" w:rsidP="00E82BF0">
      <w:pPr>
        <w:ind w:firstLine="709"/>
        <w:jc w:val="both"/>
      </w:pPr>
      <w:r w:rsidRPr="000D56D4">
        <w:t>-</w:t>
      </w:r>
      <w:r>
        <w:t xml:space="preserve"> </w:t>
      </w:r>
      <w:hyperlink r:id="rId32" w:history="1">
        <w:r w:rsidRPr="000D56D4">
          <w:rPr>
            <w:rStyle w:val="affc"/>
          </w:rPr>
          <w:t>Федеральный стандарт</w:t>
        </w:r>
      </w:hyperlink>
      <w:r w:rsidRPr="000D56D4">
        <w:t xml:space="preserve"> бухгалтерского учета для организаций государственного сектора «Аренда», утвержденным </w:t>
      </w:r>
      <w:hyperlink r:id="rId33" w:history="1">
        <w:r w:rsidRPr="000D56D4">
          <w:rPr>
            <w:rStyle w:val="affc"/>
          </w:rPr>
          <w:t>приказом</w:t>
        </w:r>
      </w:hyperlink>
      <w:r w:rsidRPr="000D56D4">
        <w:t xml:space="preserve"> Минфина России от 31.12.2016г. №258н;</w:t>
      </w:r>
    </w:p>
    <w:p w:rsidR="00E82BF0" w:rsidRPr="000D56D4" w:rsidRDefault="00E82BF0" w:rsidP="00E82BF0">
      <w:pPr>
        <w:ind w:firstLine="709"/>
        <w:jc w:val="both"/>
      </w:pPr>
      <w:r w:rsidRPr="000D56D4">
        <w:t>-</w:t>
      </w:r>
      <w:r>
        <w:t xml:space="preserve"> </w:t>
      </w:r>
      <w:hyperlink r:id="rId34" w:history="1">
        <w:r w:rsidRPr="000D56D4">
          <w:rPr>
            <w:rStyle w:val="affc"/>
          </w:rPr>
          <w:t>Федеральный стандарт</w:t>
        </w:r>
      </w:hyperlink>
      <w:r w:rsidRPr="000D56D4">
        <w:t xml:space="preserve"> бухгалтерского учета для организаций государственного сектора «Обесценение активов», утвержденным </w:t>
      </w:r>
      <w:hyperlink r:id="rId35" w:history="1">
        <w:r w:rsidRPr="000D56D4">
          <w:rPr>
            <w:rStyle w:val="affc"/>
          </w:rPr>
          <w:t>приказом</w:t>
        </w:r>
      </w:hyperlink>
      <w:r w:rsidRPr="000D56D4">
        <w:t xml:space="preserve"> Минфина России от 31.12.2016г. №259н;</w:t>
      </w:r>
    </w:p>
    <w:p w:rsidR="00E82BF0" w:rsidRPr="000D56D4" w:rsidRDefault="00E82BF0" w:rsidP="00E82BF0">
      <w:pPr>
        <w:ind w:firstLine="709"/>
        <w:jc w:val="both"/>
      </w:pPr>
      <w:r w:rsidRPr="000D56D4">
        <w:t>- Федеральный стандарт бухгалтерского учета для организаций государственного сектора «Представление бухгалтерской (финансовой) отчетности», утвержденный приказом Минфина России от 31.12.2016г. №260н;</w:t>
      </w:r>
    </w:p>
    <w:p w:rsidR="00E82BF0" w:rsidRPr="000D56D4" w:rsidRDefault="00E82BF0" w:rsidP="00E82BF0">
      <w:pPr>
        <w:ind w:firstLine="709"/>
        <w:jc w:val="both"/>
      </w:pPr>
      <w:r w:rsidRPr="000D56D4">
        <w:t>- Федеральный стандарт бухгалтерского учета для организаций государственного сектора «Учетная политика, оценочные значения и ошибки», утвержденный приказом Минфина России от 30.12.2017г. №274н;</w:t>
      </w:r>
    </w:p>
    <w:p w:rsidR="00E82BF0" w:rsidRPr="000D56D4" w:rsidRDefault="00E82BF0" w:rsidP="00E82BF0">
      <w:pPr>
        <w:ind w:firstLine="709"/>
        <w:jc w:val="both"/>
      </w:pPr>
      <w:r w:rsidRPr="000D56D4">
        <w:t>- Федеральный стандарт бухгалтерского учета для организаций государственного сектора «Доходы», утвержденный приказом Минфина России от 27.02.2018г. №32н;</w:t>
      </w:r>
    </w:p>
    <w:p w:rsidR="00E82BF0" w:rsidRPr="000D56D4" w:rsidRDefault="00E82BF0" w:rsidP="00E82BF0">
      <w:pPr>
        <w:ind w:firstLine="709"/>
        <w:jc w:val="both"/>
      </w:pPr>
      <w:r w:rsidRPr="000D56D4">
        <w:t xml:space="preserve">- Федеральный стандарт бухгалтерского учета для организаций государственного сектора «События после отчетной даты», утвержденный приказом Минфина России от 30.12.2017г. №275н; </w:t>
      </w:r>
    </w:p>
    <w:p w:rsidR="00E82BF0" w:rsidRPr="000D56D4" w:rsidRDefault="00E82BF0" w:rsidP="00E82BF0">
      <w:pPr>
        <w:ind w:firstLine="709"/>
        <w:jc w:val="both"/>
      </w:pPr>
      <w:r w:rsidRPr="000D56D4">
        <w:t>- Федеральный стандарт бухгалтерского учета для организаций государственного сектора «Отчет о движении денежных средств», утвержденный приказом Минфина России от 30.12.2017г. №278н;</w:t>
      </w:r>
    </w:p>
    <w:p w:rsidR="00E82BF0" w:rsidRPr="000D56D4" w:rsidRDefault="00E82BF0" w:rsidP="00E82BF0">
      <w:pPr>
        <w:ind w:firstLine="709"/>
        <w:jc w:val="both"/>
      </w:pPr>
      <w:r w:rsidRPr="000D56D4">
        <w:t>- Федеральный стандарт бухгалтерского учета для организаций государственного сектора «Непроизведенные активы», утвержденный приказом Минфина России от 28.02.2018г. №34н;</w:t>
      </w:r>
    </w:p>
    <w:p w:rsidR="00E82BF0" w:rsidRPr="000D56D4" w:rsidRDefault="00E82BF0" w:rsidP="00E82BF0">
      <w:pPr>
        <w:ind w:firstLine="709"/>
        <w:jc w:val="both"/>
      </w:pPr>
      <w:r w:rsidRPr="000D56D4">
        <w:t>- Федеральный стандарт бухгалтерского учета для организаций государственного сектора «Запасы», утвержденный приказом Минфина России от 07.12.2018г. №256н;</w:t>
      </w:r>
    </w:p>
    <w:p w:rsidR="00E82BF0" w:rsidRPr="000D56D4" w:rsidRDefault="00E82BF0" w:rsidP="00E82BF0">
      <w:pPr>
        <w:ind w:firstLine="709"/>
        <w:jc w:val="both"/>
      </w:pPr>
      <w:r w:rsidRPr="000D56D4">
        <w:t>- Федеральный стандарт бухгалтерского учета для организаций государственного сектора «Долгосрочные договоры», утвержденный приказом Минфина России от 29.06.2018 №145н;</w:t>
      </w:r>
    </w:p>
    <w:p w:rsidR="00E82BF0" w:rsidRPr="000D56D4" w:rsidRDefault="00E82BF0" w:rsidP="00E82BF0">
      <w:pPr>
        <w:ind w:firstLine="709"/>
        <w:jc w:val="both"/>
      </w:pPr>
      <w:r w:rsidRPr="000D56D4">
        <w:t>- Методические рекомендации «Нормы расхода топлива и смазочных материалов на автомобильном транспорте», введенные в действие Распоряжением Минтранса России от 14.03.2008 №АМ-23-р;</w:t>
      </w:r>
    </w:p>
    <w:p w:rsidR="00E82BF0" w:rsidRPr="000D56D4" w:rsidRDefault="00E82BF0" w:rsidP="00E82BF0">
      <w:pPr>
        <w:autoSpaceDE w:val="0"/>
        <w:autoSpaceDN w:val="0"/>
        <w:adjustRightInd w:val="0"/>
        <w:ind w:firstLine="709"/>
        <w:jc w:val="both"/>
      </w:pPr>
      <w:r w:rsidRPr="000D56D4">
        <w:t xml:space="preserve">- Федеральный </w:t>
      </w:r>
      <w:hyperlink r:id="rId36" w:history="1">
        <w:r w:rsidRPr="000D56D4">
          <w:t>стандарт</w:t>
        </w:r>
      </w:hyperlink>
      <w:r w:rsidRPr="000D56D4">
        <w:t xml:space="preserve"> бухгалтерского учета для организаций государственного сектора </w:t>
      </w:r>
      <w:r>
        <w:t>«</w:t>
      </w:r>
      <w:r w:rsidRPr="000D56D4">
        <w:t>Бюджетная информация в бухгалтерской (финансовой) отчетности</w:t>
      </w:r>
      <w:r>
        <w:t>»</w:t>
      </w:r>
      <w:r w:rsidRPr="000D56D4">
        <w:t xml:space="preserve">, утвержденный Приказом Минфина России от 28.02.2018 </w:t>
      </w:r>
      <w:r>
        <w:t>№</w:t>
      </w:r>
      <w:r w:rsidRPr="000D56D4">
        <w:t xml:space="preserve"> 37н;</w:t>
      </w:r>
    </w:p>
    <w:p w:rsidR="00E82BF0" w:rsidRPr="000D56D4" w:rsidRDefault="00E82BF0" w:rsidP="00E82BF0">
      <w:pPr>
        <w:autoSpaceDE w:val="0"/>
        <w:autoSpaceDN w:val="0"/>
        <w:adjustRightInd w:val="0"/>
        <w:ind w:firstLine="709"/>
        <w:jc w:val="both"/>
      </w:pPr>
      <w:r w:rsidRPr="000D56D4">
        <w:t xml:space="preserve">- Федеральный </w:t>
      </w:r>
      <w:hyperlink r:id="rId37" w:history="1">
        <w:r w:rsidRPr="000D56D4">
          <w:t>стандарт</w:t>
        </w:r>
      </w:hyperlink>
      <w:r w:rsidRPr="000D56D4">
        <w:t xml:space="preserve"> бухгалтерского учета для организаций государственного сектора </w:t>
      </w:r>
      <w:r>
        <w:t>«</w:t>
      </w:r>
      <w:r w:rsidRPr="000D56D4">
        <w:t>Информация о связанных сторонах</w:t>
      </w:r>
      <w:r>
        <w:t>»</w:t>
      </w:r>
      <w:r w:rsidRPr="000D56D4">
        <w:t xml:space="preserve">, утвержденный Приказом Минфина России от 30.12.2017 </w:t>
      </w:r>
      <w:r>
        <w:t>№</w:t>
      </w:r>
      <w:r w:rsidRPr="000D56D4">
        <w:t xml:space="preserve"> 277н;</w:t>
      </w:r>
    </w:p>
    <w:p w:rsidR="00E82BF0" w:rsidRPr="000D56D4" w:rsidRDefault="00E82BF0" w:rsidP="00E82BF0">
      <w:pPr>
        <w:autoSpaceDE w:val="0"/>
        <w:autoSpaceDN w:val="0"/>
        <w:adjustRightInd w:val="0"/>
        <w:ind w:firstLine="709"/>
        <w:jc w:val="both"/>
      </w:pPr>
      <w:r w:rsidRPr="000D56D4">
        <w:t xml:space="preserve">- Федеральный </w:t>
      </w:r>
      <w:hyperlink r:id="rId38" w:history="1">
        <w:r w:rsidRPr="000D56D4">
          <w:t>стандарт</w:t>
        </w:r>
      </w:hyperlink>
      <w:r w:rsidRPr="000D56D4">
        <w:t xml:space="preserve"> бухгалтерского учета для организаций государственного сектора </w:t>
      </w:r>
      <w:r>
        <w:t>«</w:t>
      </w:r>
      <w:r w:rsidRPr="000D56D4">
        <w:t>Резервы. Раскрытие информации об условных обязательствах и условных активах</w:t>
      </w:r>
      <w:r>
        <w:t>»</w:t>
      </w:r>
      <w:r w:rsidRPr="000D56D4">
        <w:t xml:space="preserve">, утвержденный Приказом Минфина России от 30.05.2018 </w:t>
      </w:r>
      <w:r>
        <w:t>№</w:t>
      </w:r>
      <w:r w:rsidRPr="000D56D4">
        <w:t xml:space="preserve"> 124н;</w:t>
      </w:r>
    </w:p>
    <w:p w:rsidR="00E82BF0" w:rsidRPr="000D56D4" w:rsidRDefault="00E82BF0" w:rsidP="00E82BF0">
      <w:pPr>
        <w:autoSpaceDE w:val="0"/>
        <w:autoSpaceDN w:val="0"/>
        <w:adjustRightInd w:val="0"/>
        <w:ind w:firstLine="709"/>
        <w:jc w:val="both"/>
      </w:pPr>
      <w:r w:rsidRPr="000D56D4">
        <w:t xml:space="preserve">- Федеральный </w:t>
      </w:r>
      <w:hyperlink r:id="rId39" w:history="1">
        <w:r w:rsidRPr="000D56D4">
          <w:t>стандарт</w:t>
        </w:r>
      </w:hyperlink>
      <w:r w:rsidRPr="000D56D4">
        <w:t xml:space="preserve"> бухгалтерского учета государственных финансов </w:t>
      </w:r>
      <w:r>
        <w:t>«</w:t>
      </w:r>
      <w:r w:rsidRPr="000D56D4">
        <w:t>Выплаты персоналу</w:t>
      </w:r>
      <w:r>
        <w:t>»</w:t>
      </w:r>
      <w:r w:rsidRPr="000D56D4">
        <w:t xml:space="preserve">, утвержденный Приказом Минфина России от 15.11.2019 </w:t>
      </w:r>
      <w:r>
        <w:t>№</w:t>
      </w:r>
      <w:r w:rsidRPr="000D56D4">
        <w:t xml:space="preserve"> 184н;</w:t>
      </w:r>
    </w:p>
    <w:p w:rsidR="00E82BF0" w:rsidRPr="000D56D4" w:rsidRDefault="00E82BF0" w:rsidP="00E82BF0">
      <w:pPr>
        <w:autoSpaceDE w:val="0"/>
        <w:autoSpaceDN w:val="0"/>
        <w:adjustRightInd w:val="0"/>
        <w:ind w:firstLine="709"/>
        <w:jc w:val="both"/>
      </w:pPr>
      <w:r w:rsidRPr="000D56D4">
        <w:t xml:space="preserve">- Федеральный </w:t>
      </w:r>
      <w:hyperlink r:id="rId40" w:history="1">
        <w:r w:rsidRPr="000D56D4">
          <w:t>стандарт</w:t>
        </w:r>
      </w:hyperlink>
      <w:r w:rsidRPr="000D56D4">
        <w:t xml:space="preserve"> бухгалтерского учета государственных финансов </w:t>
      </w:r>
      <w:r>
        <w:t>«</w:t>
      </w:r>
      <w:r w:rsidRPr="000D56D4">
        <w:t>Нематериальные активы</w:t>
      </w:r>
      <w:r>
        <w:t>»</w:t>
      </w:r>
      <w:r w:rsidRPr="000D56D4">
        <w:t xml:space="preserve">, утвержденный Приказом Минфина России от 15.11.2019 </w:t>
      </w:r>
      <w:r>
        <w:t>№</w:t>
      </w:r>
      <w:r w:rsidRPr="000D56D4">
        <w:t xml:space="preserve"> 181н;</w:t>
      </w:r>
    </w:p>
    <w:p w:rsidR="00E82BF0" w:rsidRPr="000D56D4" w:rsidRDefault="00E82BF0" w:rsidP="00E82BF0">
      <w:pPr>
        <w:widowControl w:val="0"/>
        <w:autoSpaceDE w:val="0"/>
        <w:autoSpaceDN w:val="0"/>
        <w:adjustRightInd w:val="0"/>
        <w:ind w:firstLine="709"/>
        <w:jc w:val="both"/>
      </w:pPr>
      <w:r w:rsidRPr="000D56D4">
        <w:t xml:space="preserve">- Федеральный </w:t>
      </w:r>
      <w:hyperlink r:id="rId41" w:tooltip="Приказ Минфина России от 30.05.2018 N 122н (ред. от 10.12.2019) &quot;Об утверждении федерального стандарта бухгалтерского учета для организаций государственного сектора &quot;Влияние изменений курсов иностранных валют&quot; (Зарегистрировано в Минюсте России 29.06.2018 N 51" w:history="1">
        <w:r w:rsidRPr="000D56D4">
          <w:t>стандарт</w:t>
        </w:r>
      </w:hyperlink>
      <w:r w:rsidRPr="000D56D4">
        <w:t xml:space="preserve"> бухгалтерского учета государственных финансов «Государственная (муниципальная) казна», утвержденный приказом Минфина России от 15.06.2021 №84;</w:t>
      </w:r>
    </w:p>
    <w:p w:rsidR="00E82BF0" w:rsidRPr="000D56D4" w:rsidRDefault="00E82BF0" w:rsidP="00E82BF0">
      <w:pPr>
        <w:widowControl w:val="0"/>
        <w:autoSpaceDE w:val="0"/>
        <w:autoSpaceDN w:val="0"/>
        <w:adjustRightInd w:val="0"/>
        <w:ind w:firstLine="709"/>
        <w:jc w:val="both"/>
      </w:pPr>
      <w:r w:rsidRPr="000D56D4">
        <w:t xml:space="preserve">- Федеральный </w:t>
      </w:r>
      <w:hyperlink r:id="rId42" w:tooltip="Приказ Минфина России от 29.12.2018 N 305н (ред. от 13.12.2019) &quot;Об утверждении федерального стандарта бухгалтерского учета для организаций государственного сектора &quot;Бухгалтерская (финансовая) отчетность с учетом инфляции&quot; (Зарегистрировано в Минюсте России 20" w:history="1">
        <w:r w:rsidRPr="000D56D4">
          <w:t>стандарт</w:t>
        </w:r>
      </w:hyperlink>
      <w:r w:rsidRPr="000D56D4">
        <w:t xml:space="preserve"> бухгалтерского учета для организаций государственного сектора </w:t>
      </w:r>
      <w:r>
        <w:t>«</w:t>
      </w:r>
      <w:r w:rsidRPr="000D56D4">
        <w:t>Бухгалтерская (финансовая) отчетность с учетом инфляции</w:t>
      </w:r>
      <w:r>
        <w:t>»</w:t>
      </w:r>
      <w:r w:rsidRPr="000D56D4">
        <w:t xml:space="preserve">, утвержденный Приказом Минфина России от 29.12.2018 </w:t>
      </w:r>
      <w:r>
        <w:t>№</w:t>
      </w:r>
      <w:r w:rsidRPr="000D56D4">
        <w:t xml:space="preserve"> 305н (далее - СГС </w:t>
      </w:r>
      <w:r>
        <w:t>«</w:t>
      </w:r>
      <w:r w:rsidRPr="000D56D4">
        <w:t>Бухгалтерская (финансовая) отчетность с учетом инфляции</w:t>
      </w:r>
      <w:r>
        <w:t>»</w:t>
      </w:r>
      <w:r w:rsidRPr="000D56D4">
        <w:t>);</w:t>
      </w:r>
    </w:p>
    <w:p w:rsidR="00E82BF0" w:rsidRPr="000D56D4" w:rsidRDefault="00E82BF0" w:rsidP="00E82BF0">
      <w:pPr>
        <w:widowControl w:val="0"/>
        <w:autoSpaceDE w:val="0"/>
        <w:autoSpaceDN w:val="0"/>
        <w:adjustRightInd w:val="0"/>
        <w:ind w:firstLine="709"/>
        <w:jc w:val="both"/>
      </w:pPr>
      <w:r w:rsidRPr="000D56D4">
        <w:t xml:space="preserve">- Федеральный </w:t>
      </w:r>
      <w:hyperlink r:id="rId43" w:tooltip="Приказ Минфина России от 30.06.2020 N 129н &quot;Об утверждении федерального стандарта бухгалтерского учета государственных финансов &quot;Финансовые инструменты&quot; (Зарегистрировано в Минюсте России 23.09.2020 N 59996){КонсультантПлюс}" w:history="1">
        <w:r w:rsidRPr="000D56D4">
          <w:t>стандарт</w:t>
        </w:r>
      </w:hyperlink>
      <w:r w:rsidRPr="000D56D4">
        <w:t xml:space="preserve"> бухгалтерского учета государственных финансов </w:t>
      </w:r>
      <w:r>
        <w:t>«</w:t>
      </w:r>
      <w:r w:rsidRPr="000D56D4">
        <w:t>Финансовые инструменты</w:t>
      </w:r>
      <w:r>
        <w:t>»</w:t>
      </w:r>
      <w:r w:rsidRPr="000D56D4">
        <w:t xml:space="preserve">, утвержденный Приказом Минфина России от 30.06.2020 </w:t>
      </w:r>
      <w:r>
        <w:t>№</w:t>
      </w:r>
      <w:r w:rsidRPr="000D56D4">
        <w:t xml:space="preserve"> 129н (далее - СГС </w:t>
      </w:r>
      <w:r>
        <w:t>«</w:t>
      </w:r>
      <w:r w:rsidRPr="000D56D4">
        <w:t>Финансовые инструменты</w:t>
      </w:r>
      <w:r>
        <w:t>»</w:t>
      </w:r>
      <w:r w:rsidRPr="000D56D4">
        <w:t>);</w:t>
      </w:r>
    </w:p>
    <w:p w:rsidR="00E82BF0" w:rsidRPr="000D56D4" w:rsidRDefault="00E82BF0" w:rsidP="00E82BF0">
      <w:pPr>
        <w:widowControl w:val="0"/>
        <w:autoSpaceDE w:val="0"/>
        <w:autoSpaceDN w:val="0"/>
        <w:adjustRightInd w:val="0"/>
        <w:ind w:firstLine="709"/>
        <w:jc w:val="both"/>
      </w:pPr>
      <w:r w:rsidRPr="000D56D4">
        <w:t xml:space="preserve">- Федеральный </w:t>
      </w:r>
      <w:hyperlink r:id="rId44" w:tooltip="Приказ Минфина России от 30.10.2020 N 254н &quot;Об утверждении федерального стандарта бухгалтерского учета государственных финансов &quot;Метод долевого участия&quot; (Зарегистрировано в Минюсте России 10.12.2020 N 61380){КонсультантПлюс}" w:history="1">
        <w:r w:rsidRPr="000D56D4">
          <w:t>стандарт</w:t>
        </w:r>
      </w:hyperlink>
      <w:r w:rsidRPr="000D56D4">
        <w:t xml:space="preserve"> бухгалтерского учета государственных финансов </w:t>
      </w:r>
      <w:r>
        <w:t>«</w:t>
      </w:r>
      <w:r w:rsidRPr="000D56D4">
        <w:t>Метод долевого участия</w:t>
      </w:r>
      <w:r>
        <w:t>»</w:t>
      </w:r>
      <w:r w:rsidRPr="000D56D4">
        <w:t xml:space="preserve">, утвержденный Приказом Минфина России от 30.10.2020 </w:t>
      </w:r>
      <w:r>
        <w:t>№</w:t>
      </w:r>
      <w:r w:rsidRPr="000D56D4">
        <w:t xml:space="preserve"> 254н (далее - СГС </w:t>
      </w:r>
      <w:r>
        <w:t>«</w:t>
      </w:r>
      <w:r w:rsidRPr="000D56D4">
        <w:t>Метод долевого участия</w:t>
      </w:r>
      <w:r>
        <w:t>»</w:t>
      </w:r>
      <w:r w:rsidRPr="000D56D4">
        <w:t>);</w:t>
      </w:r>
    </w:p>
    <w:p w:rsidR="00E82BF0" w:rsidRPr="000D56D4" w:rsidRDefault="00E82BF0" w:rsidP="00E82BF0">
      <w:pPr>
        <w:ind w:firstLine="709"/>
        <w:jc w:val="both"/>
      </w:pPr>
      <w:r>
        <w:t xml:space="preserve">- </w:t>
      </w:r>
      <w:r w:rsidRPr="000D56D4">
        <w:t>иные нормативные правовые акты, регулирующие вопросы организации и ведения бухгалтерского учета.</w:t>
      </w:r>
    </w:p>
    <w:p w:rsidR="00E82BF0" w:rsidRPr="000D56D4" w:rsidRDefault="00E82BF0" w:rsidP="00E82BF0">
      <w:pPr>
        <w:ind w:firstLine="709"/>
        <w:jc w:val="both"/>
      </w:pPr>
      <w:r w:rsidRPr="000D56D4">
        <w:t>1.2. Основными задачами бухгалтерского учета являются:</w:t>
      </w:r>
    </w:p>
    <w:p w:rsidR="00E82BF0" w:rsidRPr="000D56D4" w:rsidRDefault="00E82BF0" w:rsidP="00E82BF0">
      <w:pPr>
        <w:ind w:firstLine="709"/>
        <w:jc w:val="both"/>
      </w:pPr>
      <w:r w:rsidRPr="000D56D4">
        <w:t>- Формирование полной и достоверной информации о деятельности учреждения и ее имущественном положении.</w:t>
      </w:r>
    </w:p>
    <w:p w:rsidR="00E82BF0" w:rsidRPr="000D56D4" w:rsidRDefault="00E82BF0" w:rsidP="00E82BF0">
      <w:pPr>
        <w:ind w:firstLine="709"/>
        <w:jc w:val="both"/>
      </w:pPr>
      <w:r w:rsidRPr="000D56D4">
        <w:t>- Обеспечение контроля за использованием материальных, трудовых и финансовых ресурсов в соответствии с утвержденными сметами, нормами и нормативами.</w:t>
      </w:r>
    </w:p>
    <w:p w:rsidR="00E82BF0" w:rsidRPr="000D56D4" w:rsidRDefault="00E82BF0" w:rsidP="00E82BF0">
      <w:pPr>
        <w:ind w:firstLine="709"/>
        <w:jc w:val="both"/>
      </w:pPr>
      <w:r w:rsidRPr="000D56D4">
        <w:t>- Предупреждение нецелевого и незаконного использования бюджетных средств, целевых средств, средств, полученных от предпринимательской деятельности.</w:t>
      </w:r>
    </w:p>
    <w:p w:rsidR="00E82BF0" w:rsidRPr="000D56D4" w:rsidRDefault="00E82BF0" w:rsidP="00E82BF0">
      <w:pPr>
        <w:ind w:firstLine="709"/>
        <w:jc w:val="both"/>
      </w:pPr>
      <w:r w:rsidRPr="000D56D4">
        <w:t>- Выявление и мобилизация резервов в деятельности учреждения.</w:t>
      </w:r>
    </w:p>
    <w:p w:rsidR="00E82BF0" w:rsidRPr="000D56D4" w:rsidRDefault="00E82BF0" w:rsidP="00E82BF0">
      <w:pPr>
        <w:ind w:firstLine="709"/>
        <w:jc w:val="both"/>
      </w:pPr>
      <w:r w:rsidRPr="000D56D4">
        <w:t>1.3. В соответствии со ст.7. Федерального Закона Российской Федерации от 06.12.2011 № 402-ФЗ «О бухгалтерском учете» ответственными являются:</w:t>
      </w:r>
    </w:p>
    <w:p w:rsidR="00E82BF0" w:rsidRPr="000D56D4" w:rsidRDefault="00E82BF0" w:rsidP="00E82BF0">
      <w:pPr>
        <w:autoSpaceDE w:val="0"/>
        <w:autoSpaceDN w:val="0"/>
        <w:adjustRightInd w:val="0"/>
        <w:ind w:firstLine="709"/>
        <w:jc w:val="both"/>
      </w:pPr>
      <w:r w:rsidRPr="000D56D4">
        <w:t xml:space="preserve">- ведение бухгалтерского учета и хранение документов бухгалтерского учета организует как руководитель экономического субъекта глава Администрации </w:t>
      </w:r>
      <w:r>
        <w:t>Недвиговского</w:t>
      </w:r>
      <w:r w:rsidRPr="000D56D4">
        <w:t xml:space="preserve"> сельского поселения.</w:t>
      </w:r>
    </w:p>
    <w:p w:rsidR="00E82BF0" w:rsidRPr="000D56D4" w:rsidRDefault="00E82BF0" w:rsidP="00E82BF0">
      <w:pPr>
        <w:ind w:firstLine="709"/>
        <w:jc w:val="both"/>
      </w:pPr>
      <w:r w:rsidRPr="000D56D4">
        <w:t>- за формирование учетной политики, ведение бухгалтерского учета, своевременное предоставление полной и досто</w:t>
      </w:r>
      <w:r>
        <w:t>верной бухгалтерской отчетности</w:t>
      </w:r>
      <w:r w:rsidRPr="000D56D4">
        <w:t xml:space="preserve"> ответственным является ведущий специалист-главный бухгалтер Администрации </w:t>
      </w:r>
      <w:r>
        <w:t>Недвиговского</w:t>
      </w:r>
      <w:r w:rsidRPr="000D56D4">
        <w:t xml:space="preserve"> сельского поселения.</w:t>
      </w:r>
    </w:p>
    <w:p w:rsidR="00E82BF0" w:rsidRPr="000D56D4" w:rsidRDefault="00E82BF0" w:rsidP="00E82BF0">
      <w:pPr>
        <w:ind w:firstLine="709"/>
        <w:jc w:val="both"/>
      </w:pPr>
      <w:r>
        <w:t xml:space="preserve">1.4. </w:t>
      </w:r>
      <w:r w:rsidRPr="000D56D4">
        <w:t xml:space="preserve">Ведение бухгалтерского учета в Администрации </w:t>
      </w:r>
      <w:r>
        <w:t>Недвиговского</w:t>
      </w:r>
      <w:r w:rsidRPr="000D56D4">
        <w:t xml:space="preserve"> сельского поселения осуществляется </w:t>
      </w:r>
      <w:r w:rsidRPr="000D56D4">
        <w:rPr>
          <w:rStyle w:val="affb"/>
        </w:rPr>
        <w:t>сектором экономики и финансов.</w:t>
      </w:r>
    </w:p>
    <w:p w:rsidR="00E82BF0" w:rsidRPr="000D56D4" w:rsidRDefault="00E82BF0" w:rsidP="00E82BF0">
      <w:pPr>
        <w:ind w:firstLine="709"/>
        <w:jc w:val="both"/>
      </w:pPr>
      <w:r w:rsidRPr="000D56D4">
        <w:t xml:space="preserve">Организацию учетной работы и распределение ее объема осуществляет начальник </w:t>
      </w:r>
      <w:r w:rsidRPr="000D56D4">
        <w:rPr>
          <w:rStyle w:val="affb"/>
        </w:rPr>
        <w:t>сектора экономики и финансов.</w:t>
      </w:r>
    </w:p>
    <w:p w:rsidR="00E82BF0" w:rsidRPr="000D56D4" w:rsidRDefault="00E82BF0" w:rsidP="00E82BF0">
      <w:pPr>
        <w:ind w:firstLine="709"/>
        <w:jc w:val="both"/>
      </w:pPr>
      <w:r w:rsidRPr="000D56D4">
        <w:t xml:space="preserve">Все денежные и расчетные документы, финансовые и кредитные обязательства без подписи начальника </w:t>
      </w:r>
      <w:r w:rsidRPr="000D56D4">
        <w:rPr>
          <w:rStyle w:val="affb"/>
        </w:rPr>
        <w:t>сектора экономики и финансов</w:t>
      </w:r>
      <w:r w:rsidRPr="000D56D4">
        <w:t xml:space="preserve"> к исполнению не принимаются.</w:t>
      </w:r>
    </w:p>
    <w:p w:rsidR="00E82BF0" w:rsidRPr="000D56D4" w:rsidRDefault="00E82BF0" w:rsidP="00E82BF0">
      <w:pPr>
        <w:pStyle w:val="afffc"/>
        <w:spacing w:before="0"/>
        <w:ind w:firstLine="709"/>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45" w:history="1">
        <w:r w:rsidRPr="000D56D4">
          <w:rPr>
            <w:rFonts w:ascii="Times New Roman" w:hAnsi="Times New Roman" w:cs="Times New Roman"/>
            <w:bCs/>
            <w:sz w:val="24"/>
            <w:szCs w:val="24"/>
          </w:rPr>
          <w:t>ч. 3 ст. 7</w:t>
        </w:r>
      </w:hyperlink>
      <w:r w:rsidRPr="000D56D4">
        <w:rPr>
          <w:rFonts w:ascii="Times New Roman" w:hAnsi="Times New Roman" w:cs="Times New Roman"/>
          <w:sz w:val="24"/>
          <w:szCs w:val="24"/>
        </w:rPr>
        <w:t xml:space="preserve"> Закона </w:t>
      </w:r>
      <w:r>
        <w:rPr>
          <w:rFonts w:ascii="Times New Roman" w:hAnsi="Times New Roman" w:cs="Times New Roman"/>
          <w:sz w:val="24"/>
          <w:szCs w:val="24"/>
        </w:rPr>
        <w:t>№</w:t>
      </w:r>
      <w:r w:rsidRPr="000D56D4">
        <w:rPr>
          <w:rFonts w:ascii="Times New Roman" w:hAnsi="Times New Roman" w:cs="Times New Roman"/>
          <w:sz w:val="24"/>
          <w:szCs w:val="24"/>
        </w:rPr>
        <w:t xml:space="preserve"> 402-ФЗ, </w:t>
      </w:r>
      <w:hyperlink r:id="rId46" w:history="1">
        <w:r w:rsidRPr="000D56D4">
          <w:rPr>
            <w:rFonts w:ascii="Times New Roman" w:hAnsi="Times New Roman" w:cs="Times New Roman"/>
            <w:bCs/>
            <w:sz w:val="24"/>
            <w:szCs w:val="24"/>
          </w:rPr>
          <w:t>п. 5</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 </w:t>
      </w:r>
      <w:hyperlink r:id="rId47" w:history="1">
        <w:r w:rsidRPr="000D56D4">
          <w:rPr>
            <w:rFonts w:ascii="Times New Roman" w:hAnsi="Times New Roman" w:cs="Times New Roman"/>
            <w:bCs/>
            <w:sz w:val="24"/>
            <w:szCs w:val="24"/>
          </w:rPr>
          <w:t>п.</w:t>
        </w:r>
        <w:r>
          <w:rPr>
            <w:rFonts w:ascii="Times New Roman" w:hAnsi="Times New Roman" w:cs="Times New Roman"/>
            <w:bCs/>
            <w:sz w:val="24"/>
            <w:szCs w:val="24"/>
          </w:rPr>
          <w:t xml:space="preserve"> </w:t>
        </w:r>
        <w:r w:rsidRPr="000D56D4">
          <w:rPr>
            <w:rFonts w:ascii="Times New Roman" w:hAnsi="Times New Roman" w:cs="Times New Roman"/>
            <w:bCs/>
            <w:sz w:val="24"/>
            <w:szCs w:val="24"/>
          </w:rPr>
          <w:t>14</w:t>
        </w:r>
      </w:hyperlink>
      <w:r w:rsidRPr="000D56D4">
        <w:rPr>
          <w:rFonts w:ascii="Times New Roman" w:hAnsi="Times New Roman" w:cs="Times New Roman"/>
          <w:sz w:val="24"/>
          <w:szCs w:val="24"/>
        </w:rPr>
        <w:t xml:space="preserve"> федерального стандарта «Концептуальные основы</w:t>
      </w:r>
      <w:r>
        <w:rPr>
          <w:rFonts w:ascii="Times New Roman" w:hAnsi="Times New Roman" w:cs="Times New Roman"/>
          <w:sz w:val="24"/>
          <w:szCs w:val="24"/>
        </w:rPr>
        <w:t xml:space="preserve"> </w:t>
      </w:r>
      <w:r w:rsidRPr="000D56D4">
        <w:rPr>
          <w:rFonts w:ascii="Times New Roman" w:hAnsi="Times New Roman" w:cs="Times New Roman"/>
          <w:sz w:val="24"/>
          <w:szCs w:val="24"/>
        </w:rPr>
        <w:t>бухгалтерского учета и отчетности организаций государственного сектора»)</w:t>
      </w:r>
      <w:r>
        <w:rPr>
          <w:rFonts w:ascii="Times New Roman" w:hAnsi="Times New Roman" w:cs="Times New Roman"/>
          <w:sz w:val="24"/>
          <w:szCs w:val="24"/>
        </w:rPr>
        <w:t>.</w:t>
      </w:r>
    </w:p>
    <w:p w:rsidR="00E82BF0" w:rsidRPr="000D56D4" w:rsidRDefault="00E82BF0" w:rsidP="00E82BF0">
      <w:pPr>
        <w:pStyle w:val="aff9"/>
        <w:spacing w:before="0" w:beforeAutospacing="0" w:after="0" w:afterAutospacing="0"/>
        <w:ind w:firstLine="709"/>
      </w:pPr>
      <w:r w:rsidRPr="000D56D4">
        <w:t>1.5. При смене руководителя или главного бухгалтера передача дел производится на основании приказа (распоряжения) руководителя учреждения или иного уполномоченного лица, которым устанавливаются:</w:t>
      </w:r>
    </w:p>
    <w:p w:rsidR="00E82BF0" w:rsidRPr="000D56D4" w:rsidRDefault="00E82BF0" w:rsidP="00E82BF0">
      <w:pPr>
        <w:pStyle w:val="aff9"/>
        <w:spacing w:before="0" w:beforeAutospacing="0" w:after="0" w:afterAutospacing="0"/>
        <w:ind w:firstLine="709"/>
      </w:pPr>
      <w:r w:rsidRPr="000D56D4">
        <w:t xml:space="preserve">- сроки передачи дел, </w:t>
      </w:r>
    </w:p>
    <w:p w:rsidR="00E82BF0" w:rsidRPr="000D56D4" w:rsidRDefault="00E82BF0" w:rsidP="00E82BF0">
      <w:pPr>
        <w:pStyle w:val="aff9"/>
        <w:spacing w:before="0" w:beforeAutospacing="0" w:after="0" w:afterAutospacing="0"/>
        <w:ind w:firstLine="709"/>
      </w:pPr>
      <w:r w:rsidRPr="000D56D4">
        <w:t>- лицо, ответственное за сдачу дел,</w:t>
      </w:r>
    </w:p>
    <w:p w:rsidR="00E82BF0" w:rsidRPr="000D56D4" w:rsidRDefault="00E82BF0" w:rsidP="00E82BF0">
      <w:pPr>
        <w:pStyle w:val="aff9"/>
        <w:spacing w:before="0" w:beforeAutospacing="0" w:after="0" w:afterAutospacing="0"/>
        <w:ind w:firstLine="709"/>
      </w:pPr>
      <w:r w:rsidRPr="000D56D4">
        <w:t xml:space="preserve">- лицо, ответственное за прием дел, </w:t>
      </w:r>
    </w:p>
    <w:p w:rsidR="00E82BF0" w:rsidRPr="000D56D4" w:rsidRDefault="00E82BF0" w:rsidP="00E82BF0">
      <w:pPr>
        <w:pStyle w:val="aff9"/>
        <w:spacing w:before="0" w:beforeAutospacing="0" w:after="0" w:afterAutospacing="0"/>
        <w:ind w:firstLine="709"/>
      </w:pPr>
      <w:r w:rsidRPr="000D56D4">
        <w:t>- другие лица, участвующие в процессе приема-передачи дел (члены специальной комиссии, представитель вышестоящего органа, аудитор),</w:t>
      </w:r>
    </w:p>
    <w:p w:rsidR="00E82BF0" w:rsidRPr="000D56D4" w:rsidRDefault="00E82BF0" w:rsidP="00E82BF0">
      <w:pPr>
        <w:pStyle w:val="aff9"/>
        <w:spacing w:before="0" w:beforeAutospacing="0" w:after="0" w:afterAutospacing="0"/>
        <w:ind w:firstLine="709"/>
      </w:pPr>
      <w:r w:rsidRPr="000D56D4">
        <w:t>- необходимость проведения инвентаризации финансовых активов,</w:t>
      </w:r>
    </w:p>
    <w:p w:rsidR="00E82BF0" w:rsidRPr="000D56D4" w:rsidRDefault="00E82BF0" w:rsidP="00E82BF0">
      <w:pPr>
        <w:pStyle w:val="aff9"/>
        <w:spacing w:before="0" w:beforeAutospacing="0" w:after="0" w:afterAutospacing="0"/>
        <w:ind w:firstLine="709"/>
      </w:pPr>
      <w:r w:rsidRPr="000D56D4">
        <w:t>- дата, на которую должны быть завершены учетные процессы.</w:t>
      </w:r>
    </w:p>
    <w:p w:rsidR="00E82BF0" w:rsidRPr="000D56D4" w:rsidRDefault="00E82BF0" w:rsidP="00E82BF0">
      <w:pPr>
        <w:pStyle w:val="aff9"/>
        <w:spacing w:before="0" w:beforeAutospacing="0" w:after="0" w:afterAutospacing="0"/>
        <w:ind w:firstLine="709"/>
      </w:pPr>
      <w:r w:rsidRPr="000D56D4">
        <w:t>Передача дел оформляется Актом. В Акте приема-передачи в том числе указываются:</w:t>
      </w:r>
    </w:p>
    <w:p w:rsidR="00E82BF0" w:rsidRPr="000D56D4" w:rsidRDefault="00E82BF0" w:rsidP="00E82BF0">
      <w:pPr>
        <w:pStyle w:val="aff9"/>
        <w:spacing w:before="0" w:beforeAutospacing="0" w:after="0" w:afterAutospacing="0"/>
        <w:ind w:firstLine="709"/>
      </w:pPr>
      <w:r w:rsidRPr="000D56D4">
        <w:t>- опись переданных документов, их количество и места хранения;</w:t>
      </w:r>
    </w:p>
    <w:p w:rsidR="00E82BF0" w:rsidRPr="000D56D4" w:rsidRDefault="00E82BF0" w:rsidP="00E82BF0">
      <w:pPr>
        <w:pStyle w:val="aff9"/>
        <w:spacing w:before="0" w:beforeAutospacing="0" w:after="0" w:afterAutospacing="0"/>
        <w:ind w:firstLine="709"/>
      </w:pPr>
      <w:r w:rsidRPr="000D56D4">
        <w:t>- выявленные в ходе передачи дел основные нарушения и неточности в оформлении первичных учетных документов и регистров учета;</w:t>
      </w:r>
    </w:p>
    <w:p w:rsidR="00E82BF0" w:rsidRPr="000D56D4" w:rsidRDefault="00E82BF0" w:rsidP="00E82BF0">
      <w:pPr>
        <w:pStyle w:val="aff9"/>
        <w:spacing w:before="0" w:beforeAutospacing="0" w:after="0" w:afterAutospacing="0"/>
        <w:ind w:firstLine="709"/>
      </w:pPr>
      <w:r w:rsidRPr="000D56D4">
        <w:t xml:space="preserve">- соответствие документов данным бухгалтерской и налоговой отчетности; </w:t>
      </w:r>
    </w:p>
    <w:p w:rsidR="00E82BF0" w:rsidRPr="000D56D4" w:rsidRDefault="00E82BF0" w:rsidP="00E82BF0">
      <w:pPr>
        <w:pStyle w:val="aff9"/>
        <w:spacing w:before="0" w:beforeAutospacing="0" w:after="0" w:afterAutospacing="0"/>
        <w:ind w:firstLine="709"/>
      </w:pPr>
      <w:r w:rsidRPr="000D56D4">
        <w:t>- список отсутствующих документов;</w:t>
      </w:r>
    </w:p>
    <w:p w:rsidR="00E82BF0" w:rsidRPr="000D56D4" w:rsidRDefault="00E82BF0" w:rsidP="00E82BF0">
      <w:pPr>
        <w:pStyle w:val="aff9"/>
        <w:spacing w:before="0" w:beforeAutospacing="0" w:after="0" w:afterAutospacing="0"/>
        <w:ind w:firstLine="709"/>
      </w:pPr>
      <w:r w:rsidRPr="000D56D4">
        <w:t>- факт передачи печати, штампов, ключей от сейфа и бухга</w:t>
      </w:r>
      <w:r>
        <w:t>лтерии,</w:t>
      </w:r>
      <w:r w:rsidRPr="000D56D4">
        <w:t xml:space="preserve"> сертификаты и т.п.;</w:t>
      </w:r>
    </w:p>
    <w:p w:rsidR="00E82BF0" w:rsidRPr="000D56D4" w:rsidRDefault="00E82BF0" w:rsidP="00E82BF0">
      <w:pPr>
        <w:pStyle w:val="aff9"/>
        <w:spacing w:before="0" w:beforeAutospacing="0" w:after="0" w:afterAutospacing="0"/>
        <w:ind w:firstLine="709"/>
      </w:pPr>
      <w:r w:rsidRPr="000D56D4">
        <w:t>- дата, на которую осуществлена приемка-передача дел.</w:t>
      </w:r>
    </w:p>
    <w:p w:rsidR="00E82BF0" w:rsidRPr="000D56D4" w:rsidRDefault="00E82BF0" w:rsidP="00E82BF0">
      <w:pPr>
        <w:pStyle w:val="aff9"/>
        <w:spacing w:before="0" w:beforeAutospacing="0" w:after="0" w:afterAutospacing="0"/>
        <w:ind w:firstLine="709"/>
      </w:pPr>
      <w:r w:rsidRPr="000D56D4">
        <w:t>Акт заверяется подписями лиц, ответственных за сдачу и прием дел, а также другими лицами, участвующими в процессе приема-передачи дел.</w:t>
      </w:r>
    </w:p>
    <w:p w:rsidR="00E82BF0" w:rsidRPr="000D56D4" w:rsidRDefault="00E82BF0" w:rsidP="00E82BF0">
      <w:pPr>
        <w:ind w:firstLine="709"/>
        <w:jc w:val="both"/>
      </w:pPr>
      <w:r w:rsidRPr="000D56D4">
        <w:t>1.6</w:t>
      </w:r>
      <w:r>
        <w:t xml:space="preserve">. </w:t>
      </w:r>
      <w:r w:rsidRPr="000D56D4">
        <w:t xml:space="preserve">Бухгалтерский учет в Администрации </w:t>
      </w:r>
      <w:r>
        <w:t>Недвиговского</w:t>
      </w:r>
      <w:r w:rsidRPr="000D56D4">
        <w:t xml:space="preserve"> сельского поселения осуществлять на основе Рабочего плана счетов (Приложение к учетной политике 2) разработанного в соответствии с Инструкциями Минфина РФ № 157н от 01.12.2010 и № 162н от 06.12.2010.</w:t>
      </w:r>
    </w:p>
    <w:p w:rsidR="00E82BF0" w:rsidRPr="000D56D4" w:rsidRDefault="00E82BF0" w:rsidP="00E82BF0">
      <w:pPr>
        <w:ind w:firstLine="709"/>
        <w:jc w:val="both"/>
      </w:pPr>
      <w:r w:rsidRPr="000D56D4">
        <w:t xml:space="preserve">Аналитический учет также обеспечивается путем дополнительной детализации операций по статьям КОСГУ в рамках третьего разряда кода, в соответствии с приказом Минфина России от 29.12.2017 </w:t>
      </w:r>
      <w:r>
        <w:t>№</w:t>
      </w:r>
      <w:r w:rsidRPr="000D56D4">
        <w:t xml:space="preserve"> 209н.</w:t>
      </w:r>
    </w:p>
    <w:p w:rsidR="00E82BF0" w:rsidRPr="000D56D4" w:rsidRDefault="00E82BF0" w:rsidP="00E82BF0">
      <w:pPr>
        <w:pStyle w:val="ConsPlusNormal"/>
        <w:jc w:val="both"/>
        <w:rPr>
          <w:sz w:val="24"/>
          <w:szCs w:val="24"/>
        </w:rPr>
      </w:pPr>
    </w:p>
    <w:p w:rsidR="00E82BF0" w:rsidRDefault="00E82BF0" w:rsidP="00E82BF0">
      <w:pPr>
        <w:pStyle w:val="ConsPlusNormal"/>
        <w:tabs>
          <w:tab w:val="left" w:pos="-15876"/>
        </w:tabs>
        <w:ind w:firstLine="709"/>
        <w:jc w:val="center"/>
        <w:rPr>
          <w:b/>
          <w:bCs/>
          <w:sz w:val="24"/>
          <w:szCs w:val="24"/>
        </w:rPr>
      </w:pPr>
    </w:p>
    <w:p w:rsidR="00E82BF0" w:rsidRDefault="00E82BF0" w:rsidP="00E82BF0">
      <w:pPr>
        <w:pStyle w:val="ConsPlusNormal"/>
        <w:tabs>
          <w:tab w:val="left" w:pos="-15876"/>
        </w:tabs>
        <w:ind w:firstLine="709"/>
        <w:jc w:val="center"/>
        <w:rPr>
          <w:b/>
          <w:bCs/>
          <w:sz w:val="24"/>
          <w:szCs w:val="24"/>
        </w:rPr>
      </w:pPr>
    </w:p>
    <w:p w:rsidR="00E82BF0" w:rsidRPr="000D56D4" w:rsidRDefault="00E82BF0" w:rsidP="00E82BF0">
      <w:pPr>
        <w:pStyle w:val="ConsPlusNormal"/>
        <w:tabs>
          <w:tab w:val="left" w:pos="-15876"/>
        </w:tabs>
        <w:ind w:firstLine="709"/>
        <w:jc w:val="center"/>
        <w:rPr>
          <w:b/>
          <w:bCs/>
          <w:sz w:val="24"/>
          <w:szCs w:val="24"/>
        </w:rPr>
      </w:pPr>
      <w:r w:rsidRPr="000D56D4">
        <w:rPr>
          <w:b/>
          <w:bCs/>
          <w:sz w:val="24"/>
          <w:szCs w:val="24"/>
        </w:rPr>
        <w:t>Раздел 2. Организация бухгалтерского учета.</w:t>
      </w:r>
    </w:p>
    <w:p w:rsidR="00E82BF0" w:rsidRPr="000D56D4" w:rsidRDefault="00E82BF0" w:rsidP="00E82BF0">
      <w:pPr>
        <w:pStyle w:val="ConsPlusNormal"/>
        <w:ind w:firstLine="709"/>
        <w:jc w:val="both"/>
        <w:rPr>
          <w:bCs/>
          <w:sz w:val="24"/>
          <w:szCs w:val="24"/>
        </w:rPr>
      </w:pPr>
    </w:p>
    <w:p w:rsidR="00E82BF0" w:rsidRPr="000D56D4" w:rsidRDefault="00E82BF0" w:rsidP="00E82BF0">
      <w:pPr>
        <w:pStyle w:val="ConsPlusNormal"/>
        <w:numPr>
          <w:ilvl w:val="1"/>
          <w:numId w:val="21"/>
        </w:numPr>
        <w:tabs>
          <w:tab w:val="left" w:pos="1276"/>
        </w:tabs>
        <w:ind w:left="0" w:firstLine="709"/>
        <w:jc w:val="both"/>
        <w:rPr>
          <w:sz w:val="24"/>
          <w:szCs w:val="24"/>
        </w:rPr>
      </w:pPr>
      <w:r w:rsidRPr="000D56D4">
        <w:rPr>
          <w:sz w:val="24"/>
          <w:szCs w:val="24"/>
        </w:rPr>
        <w:t xml:space="preserve"> В учреждении создан сектор экономики и финансов, возглавляемый начальником сектора, который несет ответственность за ведение бухгалтерского учета, а также своевременное предоставление полной и достоверной бухгалтерской отчетности.</w:t>
      </w:r>
    </w:p>
    <w:p w:rsidR="00E82BF0" w:rsidRPr="000D56D4" w:rsidRDefault="00E82BF0" w:rsidP="00E82BF0">
      <w:pPr>
        <w:pStyle w:val="ConsPlusNormal"/>
        <w:tabs>
          <w:tab w:val="left" w:pos="1701"/>
        </w:tabs>
        <w:ind w:firstLine="709"/>
        <w:jc w:val="both"/>
        <w:rPr>
          <w:sz w:val="24"/>
          <w:szCs w:val="24"/>
        </w:rPr>
      </w:pPr>
      <w:r w:rsidRPr="000D56D4">
        <w:rPr>
          <w:sz w:val="24"/>
          <w:szCs w:val="24"/>
        </w:rPr>
        <w:t>В секторе экономики и финансов учет формируется раздельно:</w:t>
      </w:r>
    </w:p>
    <w:p w:rsidR="00E82BF0" w:rsidRPr="000D56D4" w:rsidRDefault="00E82BF0" w:rsidP="00E82BF0">
      <w:pPr>
        <w:pStyle w:val="ConsPlusNormal"/>
        <w:ind w:firstLine="709"/>
        <w:jc w:val="both"/>
        <w:rPr>
          <w:sz w:val="24"/>
          <w:szCs w:val="24"/>
        </w:rPr>
      </w:pPr>
      <w:r w:rsidRPr="000D56D4">
        <w:rPr>
          <w:sz w:val="24"/>
          <w:szCs w:val="24"/>
        </w:rPr>
        <w:t>- учет товарно-материальных ценностей (ТМЦ);</w:t>
      </w:r>
    </w:p>
    <w:p w:rsidR="00E82BF0" w:rsidRPr="000D56D4" w:rsidRDefault="00E82BF0" w:rsidP="00E82BF0">
      <w:pPr>
        <w:pStyle w:val="ConsPlusNormal"/>
        <w:ind w:firstLine="709"/>
        <w:jc w:val="both"/>
        <w:rPr>
          <w:sz w:val="24"/>
          <w:szCs w:val="24"/>
        </w:rPr>
      </w:pPr>
      <w:r w:rsidRPr="000D56D4">
        <w:rPr>
          <w:sz w:val="24"/>
          <w:szCs w:val="24"/>
        </w:rPr>
        <w:t>- расчеты по заработной плате;</w:t>
      </w:r>
    </w:p>
    <w:p w:rsidR="00E82BF0" w:rsidRPr="000D56D4" w:rsidRDefault="00E82BF0" w:rsidP="00E82BF0">
      <w:pPr>
        <w:pStyle w:val="ConsPlusNormal"/>
        <w:ind w:firstLine="709"/>
        <w:jc w:val="both"/>
        <w:rPr>
          <w:sz w:val="24"/>
          <w:szCs w:val="24"/>
        </w:rPr>
      </w:pPr>
      <w:r w:rsidRPr="000D56D4">
        <w:rPr>
          <w:sz w:val="24"/>
          <w:szCs w:val="24"/>
        </w:rPr>
        <w:t>- расчеты с поставщиками и исполнителями работ, услуг;</w:t>
      </w:r>
    </w:p>
    <w:p w:rsidR="00E82BF0" w:rsidRPr="000D56D4" w:rsidRDefault="00E82BF0" w:rsidP="00E82BF0">
      <w:pPr>
        <w:pStyle w:val="ConsPlusNormal"/>
        <w:ind w:firstLine="709"/>
        <w:jc w:val="both"/>
        <w:rPr>
          <w:sz w:val="24"/>
          <w:szCs w:val="24"/>
        </w:rPr>
      </w:pPr>
      <w:r w:rsidRPr="000D56D4">
        <w:rPr>
          <w:sz w:val="24"/>
          <w:szCs w:val="24"/>
        </w:rPr>
        <w:t>- учет кассовых операций;</w:t>
      </w:r>
    </w:p>
    <w:p w:rsidR="00E82BF0" w:rsidRPr="000D56D4" w:rsidRDefault="00E82BF0" w:rsidP="00E82BF0">
      <w:pPr>
        <w:pStyle w:val="ConsPlusNormal"/>
        <w:ind w:firstLine="709"/>
        <w:jc w:val="both"/>
        <w:rPr>
          <w:sz w:val="24"/>
          <w:szCs w:val="24"/>
        </w:rPr>
      </w:pPr>
      <w:r w:rsidRPr="000D56D4">
        <w:rPr>
          <w:sz w:val="24"/>
          <w:szCs w:val="24"/>
        </w:rPr>
        <w:t>- учет финансирования и затрат, налогового учета.</w:t>
      </w:r>
    </w:p>
    <w:p w:rsidR="00E82BF0" w:rsidRPr="000D56D4" w:rsidRDefault="00E82BF0" w:rsidP="00E82BF0">
      <w:pPr>
        <w:pStyle w:val="ConsPlusNormal"/>
        <w:ind w:firstLine="709"/>
        <w:jc w:val="both"/>
        <w:rPr>
          <w:sz w:val="24"/>
          <w:szCs w:val="24"/>
        </w:rPr>
      </w:pPr>
      <w:r w:rsidRPr="000D56D4">
        <w:rPr>
          <w:sz w:val="24"/>
          <w:szCs w:val="24"/>
        </w:rPr>
        <w:t>Работники сектора несут ответственность за состояние соответствующего участка бухгалтерского учета и достоверность контролируемых ими показателей бюджетной отчетности.</w:t>
      </w:r>
    </w:p>
    <w:p w:rsidR="00E82BF0" w:rsidRPr="000D56D4" w:rsidRDefault="00E82BF0" w:rsidP="00E82BF0">
      <w:pPr>
        <w:pStyle w:val="ConsPlusNormal"/>
        <w:numPr>
          <w:ilvl w:val="2"/>
          <w:numId w:val="21"/>
        </w:numPr>
        <w:tabs>
          <w:tab w:val="left" w:pos="0"/>
        </w:tabs>
        <w:ind w:left="0" w:firstLine="709"/>
        <w:jc w:val="both"/>
        <w:rPr>
          <w:sz w:val="24"/>
          <w:szCs w:val="24"/>
        </w:rPr>
      </w:pPr>
      <w:r w:rsidRPr="000D56D4">
        <w:rPr>
          <w:sz w:val="24"/>
          <w:szCs w:val="24"/>
        </w:rPr>
        <w:t>Взаимодействие с УФК по Ростовской области осуществляется с использованием электронного документооборота на базе программного комплекса «СУФД». Все полученные выписки из лицевых счетов и приложения к ним распечатываются на бумажных носителях информации.</w:t>
      </w:r>
    </w:p>
    <w:p w:rsidR="00E82BF0" w:rsidRPr="000D56D4" w:rsidRDefault="00E82BF0" w:rsidP="00E82BF0">
      <w:pPr>
        <w:pStyle w:val="ConsPlusNormal"/>
        <w:tabs>
          <w:tab w:val="left" w:pos="0"/>
        </w:tabs>
        <w:ind w:firstLine="709"/>
        <w:jc w:val="both"/>
        <w:rPr>
          <w:sz w:val="24"/>
          <w:szCs w:val="24"/>
        </w:rPr>
      </w:pPr>
      <w:r w:rsidRPr="000D56D4">
        <w:rPr>
          <w:sz w:val="24"/>
          <w:szCs w:val="24"/>
        </w:rPr>
        <w:t>Взаимодействие с финансовым органом осуществляется с использованием электронного документооборота с обязательным обеспечением защиты информации в соответствии с законодательством РФ, на базе программного комплекса АЦК-Финансы, АЦК-Планирование. Все электронные документы выводятся на бумажные носители.</w:t>
      </w:r>
    </w:p>
    <w:p w:rsidR="00E82BF0" w:rsidRPr="000D56D4" w:rsidRDefault="00E82BF0" w:rsidP="00E82BF0">
      <w:pPr>
        <w:pStyle w:val="ConsPlusNormal"/>
        <w:tabs>
          <w:tab w:val="left" w:pos="0"/>
        </w:tabs>
        <w:ind w:firstLine="709"/>
        <w:jc w:val="both"/>
        <w:rPr>
          <w:sz w:val="24"/>
          <w:szCs w:val="24"/>
        </w:rPr>
      </w:pPr>
      <w:r w:rsidRPr="000D56D4">
        <w:rPr>
          <w:sz w:val="24"/>
          <w:szCs w:val="24"/>
        </w:rPr>
        <w:t xml:space="preserve">Взаимодействие с Юго-Западным банком ПАО «Сбербанк России» в части передачи реестров на зачисление денежных средств на лицевые счета сотрудников Администрации </w:t>
      </w:r>
      <w:r>
        <w:rPr>
          <w:sz w:val="24"/>
          <w:szCs w:val="24"/>
        </w:rPr>
        <w:t>Недвиговского</w:t>
      </w:r>
      <w:r w:rsidRPr="000D56D4">
        <w:rPr>
          <w:sz w:val="24"/>
          <w:szCs w:val="24"/>
        </w:rPr>
        <w:t xml:space="preserve"> сельского поселения в рамках зарплатного проекта, осуществляется с использованием электронного документооборота с обязательным обеспечением защиты информации в соответствии с законодательством РФ на базе программного комплекса «Сбербанк-Онлайн», реестры выводятся на бумажные носители информации.</w:t>
      </w:r>
    </w:p>
    <w:p w:rsidR="00E82BF0" w:rsidRPr="000D56D4" w:rsidRDefault="00E82BF0" w:rsidP="00E82BF0">
      <w:pPr>
        <w:pStyle w:val="ConsPlusNormal"/>
        <w:numPr>
          <w:ilvl w:val="2"/>
          <w:numId w:val="21"/>
        </w:numPr>
        <w:tabs>
          <w:tab w:val="left" w:pos="1560"/>
        </w:tabs>
        <w:ind w:left="0" w:firstLine="709"/>
        <w:jc w:val="both"/>
        <w:rPr>
          <w:sz w:val="24"/>
          <w:szCs w:val="24"/>
        </w:rPr>
      </w:pPr>
      <w:r w:rsidRPr="000D56D4">
        <w:rPr>
          <w:sz w:val="24"/>
          <w:szCs w:val="24"/>
        </w:rPr>
        <w:t>В обязанности работников сектора экономики и финансов входит:</w:t>
      </w:r>
    </w:p>
    <w:p w:rsidR="00E82BF0" w:rsidRPr="000D56D4" w:rsidRDefault="00E82BF0" w:rsidP="00E82BF0">
      <w:pPr>
        <w:pStyle w:val="ConsPlusNormal"/>
        <w:tabs>
          <w:tab w:val="left" w:pos="851"/>
        </w:tabs>
        <w:ind w:firstLine="709"/>
        <w:jc w:val="both"/>
        <w:rPr>
          <w:sz w:val="24"/>
          <w:szCs w:val="24"/>
        </w:rPr>
      </w:pPr>
      <w:r w:rsidRPr="000D56D4">
        <w:rPr>
          <w:sz w:val="24"/>
          <w:szCs w:val="24"/>
        </w:rPr>
        <w:t>- ведение бухгалтерского учета в соответствии с требованиями действующего законодательства РФ, Инструкции № 157н и других правовых актов;</w:t>
      </w:r>
    </w:p>
    <w:p w:rsidR="00E82BF0" w:rsidRPr="000D56D4" w:rsidRDefault="00E82BF0" w:rsidP="00E82BF0">
      <w:pPr>
        <w:pStyle w:val="ConsPlusNormal"/>
        <w:tabs>
          <w:tab w:val="left" w:pos="851"/>
        </w:tabs>
        <w:ind w:firstLine="709"/>
        <w:jc w:val="both"/>
        <w:rPr>
          <w:sz w:val="24"/>
          <w:szCs w:val="24"/>
        </w:rPr>
      </w:pPr>
      <w:r w:rsidRPr="000D56D4">
        <w:rPr>
          <w:sz w:val="24"/>
          <w:szCs w:val="24"/>
        </w:rPr>
        <w:t>- контроль за правильным и экономным расходованием средств в соответствии с их целевым назначением по утвержденным сметам доходов и расходов по бюджетным средствам и по средствам, полученным за счет внебюджетных источников, с учетом внесенных в них в установленном порядке изменений, а также за сохранностью денежных средств и ТМЦ в местах их хранения и эксплуатации;</w:t>
      </w:r>
    </w:p>
    <w:p w:rsidR="00E82BF0" w:rsidRPr="000D56D4" w:rsidRDefault="00E82BF0" w:rsidP="00E82BF0">
      <w:pPr>
        <w:pStyle w:val="ConsPlusNormal"/>
        <w:tabs>
          <w:tab w:val="left" w:pos="851"/>
        </w:tabs>
        <w:ind w:firstLine="709"/>
        <w:jc w:val="both"/>
        <w:rPr>
          <w:sz w:val="24"/>
          <w:szCs w:val="24"/>
        </w:rPr>
      </w:pPr>
      <w:r w:rsidRPr="000D56D4">
        <w:rPr>
          <w:sz w:val="24"/>
          <w:szCs w:val="24"/>
        </w:rPr>
        <w:t>- начисление и выплата в установленные сроки заработной платы работникам;</w:t>
      </w:r>
    </w:p>
    <w:p w:rsidR="00E82BF0" w:rsidRPr="000D56D4" w:rsidRDefault="00E82BF0" w:rsidP="00E82BF0">
      <w:pPr>
        <w:pStyle w:val="ConsPlusNormal"/>
        <w:tabs>
          <w:tab w:val="left" w:pos="-2410"/>
        </w:tabs>
        <w:ind w:firstLine="709"/>
        <w:jc w:val="both"/>
        <w:rPr>
          <w:sz w:val="24"/>
          <w:szCs w:val="24"/>
        </w:rPr>
      </w:pPr>
      <w:r w:rsidRPr="000D56D4">
        <w:rPr>
          <w:sz w:val="24"/>
          <w:szCs w:val="24"/>
        </w:rPr>
        <w:t>- своевременное проведение расчетов, возникающих в процессе исполнения (в пределах санкционированных расходов) сметы доходов и расходов, с организациями и отдельными физическими лицами;</w:t>
      </w:r>
    </w:p>
    <w:p w:rsidR="00E82BF0" w:rsidRPr="000D56D4" w:rsidRDefault="00E82BF0" w:rsidP="00E82BF0">
      <w:pPr>
        <w:pStyle w:val="ConsPlusNormal"/>
        <w:tabs>
          <w:tab w:val="left" w:pos="-2410"/>
        </w:tabs>
        <w:ind w:firstLine="709"/>
        <w:jc w:val="both"/>
        <w:rPr>
          <w:sz w:val="24"/>
          <w:szCs w:val="24"/>
        </w:rPr>
      </w:pPr>
      <w:r w:rsidRPr="000D56D4">
        <w:rPr>
          <w:sz w:val="24"/>
          <w:szCs w:val="24"/>
        </w:rPr>
        <w:t>- контроль за использованием выданных доверенностей на получение</w:t>
      </w:r>
      <w:r>
        <w:rPr>
          <w:sz w:val="24"/>
          <w:szCs w:val="24"/>
        </w:rPr>
        <w:t xml:space="preserve"> </w:t>
      </w:r>
      <w:r w:rsidRPr="000D56D4">
        <w:rPr>
          <w:sz w:val="24"/>
          <w:szCs w:val="24"/>
        </w:rPr>
        <w:t>материальных ценностей;</w:t>
      </w:r>
    </w:p>
    <w:p w:rsidR="00E82BF0" w:rsidRPr="000D56D4" w:rsidRDefault="00E82BF0" w:rsidP="00E82BF0">
      <w:pPr>
        <w:pStyle w:val="ConsPlusNormal"/>
        <w:tabs>
          <w:tab w:val="left" w:pos="-2410"/>
        </w:tabs>
        <w:ind w:firstLine="709"/>
        <w:jc w:val="both"/>
        <w:rPr>
          <w:sz w:val="24"/>
          <w:szCs w:val="24"/>
        </w:rPr>
      </w:pPr>
      <w:r w:rsidRPr="000D56D4">
        <w:rPr>
          <w:sz w:val="24"/>
          <w:szCs w:val="24"/>
        </w:rPr>
        <w:t>- участие в проведении инвентаризации имущества и финансовых обязательств, своевременное и правильное определение результатов инвентаризации и отражение их в учете;</w:t>
      </w:r>
    </w:p>
    <w:p w:rsidR="00E82BF0" w:rsidRPr="000D56D4" w:rsidRDefault="00E82BF0" w:rsidP="00E82BF0">
      <w:pPr>
        <w:pStyle w:val="ConsPlusNormal"/>
        <w:tabs>
          <w:tab w:val="left" w:pos="-2410"/>
        </w:tabs>
        <w:ind w:firstLine="709"/>
        <w:jc w:val="both"/>
        <w:rPr>
          <w:sz w:val="24"/>
          <w:szCs w:val="24"/>
        </w:rPr>
      </w:pPr>
      <w:r w:rsidRPr="000D56D4">
        <w:rPr>
          <w:sz w:val="24"/>
          <w:szCs w:val="24"/>
        </w:rPr>
        <w:t>- составление и предоставление в установленном порядке и в предусмотренные сроки бухгалтерской отчетности;</w:t>
      </w:r>
    </w:p>
    <w:p w:rsidR="00E82BF0" w:rsidRPr="000D56D4" w:rsidRDefault="00E82BF0" w:rsidP="00E82BF0">
      <w:pPr>
        <w:pStyle w:val="ConsPlusNormal"/>
        <w:tabs>
          <w:tab w:val="left" w:pos="-2410"/>
        </w:tabs>
        <w:ind w:firstLine="709"/>
        <w:jc w:val="both"/>
        <w:rPr>
          <w:sz w:val="24"/>
          <w:szCs w:val="24"/>
        </w:rPr>
      </w:pPr>
      <w:r w:rsidRPr="000D56D4">
        <w:rPr>
          <w:sz w:val="24"/>
          <w:szCs w:val="24"/>
        </w:rPr>
        <w:t>- проведение инструктажа материально ответственных лиц по вопросам учета и сохранности ценностей, находящихся на их ответственном хранении;</w:t>
      </w:r>
    </w:p>
    <w:p w:rsidR="00E82BF0" w:rsidRPr="000D56D4" w:rsidRDefault="00E82BF0" w:rsidP="00E82BF0">
      <w:pPr>
        <w:pStyle w:val="ConsPlusNormal"/>
        <w:tabs>
          <w:tab w:val="left" w:pos="-2410"/>
        </w:tabs>
        <w:ind w:firstLine="709"/>
        <w:jc w:val="both"/>
        <w:rPr>
          <w:sz w:val="24"/>
          <w:szCs w:val="24"/>
        </w:rPr>
      </w:pPr>
      <w:r w:rsidRPr="000D56D4">
        <w:rPr>
          <w:sz w:val="24"/>
          <w:szCs w:val="24"/>
        </w:rPr>
        <w:t>- хранение документов (первичных учетных документов, регистров бухгалтерского учета, отчетности, а также смет доходов и расходов и расчетов к ним и т.п. как на бумажных, так и на машинных носителях информации) в соответствии с правилами организации государственного архивного дела.</w:t>
      </w:r>
    </w:p>
    <w:p w:rsidR="00E82BF0" w:rsidRPr="000D56D4" w:rsidRDefault="00E82BF0" w:rsidP="00E82BF0">
      <w:pPr>
        <w:pStyle w:val="ConsPlusNormal"/>
        <w:tabs>
          <w:tab w:val="left" w:pos="-2410"/>
        </w:tabs>
        <w:ind w:firstLine="709"/>
        <w:jc w:val="both"/>
        <w:rPr>
          <w:sz w:val="24"/>
          <w:szCs w:val="24"/>
        </w:rPr>
      </w:pPr>
      <w:r w:rsidRPr="000D56D4">
        <w:rPr>
          <w:sz w:val="24"/>
          <w:szCs w:val="24"/>
        </w:rPr>
        <w:t>Сектор экономики и финансов осуществляет свою деятельн</w:t>
      </w:r>
      <w:r>
        <w:rPr>
          <w:sz w:val="24"/>
          <w:szCs w:val="24"/>
        </w:rPr>
        <w:t xml:space="preserve">ость в тесном взаимодействии с </w:t>
      </w:r>
      <w:r w:rsidRPr="000D56D4">
        <w:rPr>
          <w:sz w:val="24"/>
          <w:szCs w:val="24"/>
        </w:rPr>
        <w:t>другими структурными подразделениями учреждения.</w:t>
      </w:r>
    </w:p>
    <w:p w:rsidR="00E82BF0" w:rsidRPr="000D56D4" w:rsidRDefault="00E82BF0" w:rsidP="00E82BF0">
      <w:pPr>
        <w:pStyle w:val="ConsPlusNormal"/>
        <w:tabs>
          <w:tab w:val="left" w:pos="-2410"/>
        </w:tabs>
        <w:ind w:firstLine="709"/>
        <w:jc w:val="both"/>
        <w:rPr>
          <w:sz w:val="24"/>
          <w:szCs w:val="24"/>
        </w:rPr>
      </w:pPr>
      <w:r w:rsidRPr="000D56D4">
        <w:rPr>
          <w:sz w:val="24"/>
          <w:szCs w:val="24"/>
        </w:rPr>
        <w:t>Специалисты указанных подразделений несут ответственность за достоверность представляемой в сектор экономики и финансов информации о состоянии финансового и производственно-хозяйственного планирования, распоряжений по движению персонала учреждения, а также о состоянии материального и оперативно-управленческого учета.</w:t>
      </w:r>
    </w:p>
    <w:p w:rsidR="00E82BF0" w:rsidRPr="000D56D4" w:rsidRDefault="00E82BF0" w:rsidP="00E82BF0">
      <w:pPr>
        <w:tabs>
          <w:tab w:val="left" w:pos="-2410"/>
        </w:tabs>
        <w:ind w:firstLine="709"/>
        <w:jc w:val="both"/>
      </w:pPr>
      <w:r w:rsidRPr="000D56D4">
        <w:t>Объекты бухгалтерского учета, а также изменяющие их факты хозяйственной жизни отражаются в бухгалтерском учете на основании первичных учетных документов и (или) сводных учетных документов.</w:t>
      </w:r>
    </w:p>
    <w:p w:rsidR="00E82BF0" w:rsidRPr="000D56D4" w:rsidRDefault="00E82BF0" w:rsidP="00E82BF0">
      <w:pPr>
        <w:tabs>
          <w:tab w:val="left" w:pos="-2410"/>
        </w:tabs>
        <w:ind w:firstLine="709"/>
        <w:jc w:val="both"/>
      </w:pPr>
      <w:r w:rsidRPr="000D56D4">
        <w:t xml:space="preserve">Сводные учетные документы составляются на основе первичных учетных документов для упорядочения (систематизации) обработки данных о фактах хозяйственной жизни, в том числе данных, в отношении которых согласно </w:t>
      </w:r>
      <w:proofErr w:type="gramStart"/>
      <w:r w:rsidRPr="000D56D4">
        <w:t>законодательству Российской Федерации</w:t>
      </w:r>
      <w:proofErr w:type="gramEnd"/>
      <w:r w:rsidRPr="000D56D4">
        <w:t xml:space="preserve"> установлены ограничения по их распространению (раскрытию).</w:t>
      </w:r>
    </w:p>
    <w:p w:rsidR="00E82BF0" w:rsidRPr="000D56D4" w:rsidRDefault="00E82BF0" w:rsidP="00E82BF0">
      <w:pPr>
        <w:tabs>
          <w:tab w:val="left" w:pos="-2410"/>
        </w:tabs>
        <w:ind w:firstLine="709"/>
        <w:jc w:val="both"/>
      </w:pPr>
      <w:r w:rsidRPr="000D56D4">
        <w:t>Первичные (сводные) учетные документы должны составляться в момент совершения фактов хозяйственной жизни, а если это не представляется возможным – непосредственно после окончания факта хозяйственной жизни.</w:t>
      </w:r>
    </w:p>
    <w:p w:rsidR="00E82BF0" w:rsidRPr="000D56D4" w:rsidRDefault="00E82BF0" w:rsidP="00E82BF0">
      <w:pPr>
        <w:tabs>
          <w:tab w:val="left" w:pos="-2410"/>
        </w:tabs>
        <w:ind w:firstLine="709"/>
        <w:jc w:val="both"/>
      </w:pPr>
      <w:r w:rsidRPr="000D56D4">
        <w:t>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ответственные за оформление факта хозяйственной жизни и (или) подписавшие эти документы.</w:t>
      </w:r>
    </w:p>
    <w:p w:rsidR="00E82BF0" w:rsidRPr="000D56D4" w:rsidRDefault="00E82BF0" w:rsidP="00E82BF0">
      <w:pPr>
        <w:tabs>
          <w:tab w:val="left" w:pos="-2410"/>
        </w:tabs>
        <w:ind w:firstLine="709"/>
        <w:jc w:val="both"/>
      </w:pPr>
      <w:r w:rsidRPr="000D56D4">
        <w:t>Документы, которыми оформляются факты хозяйственной жизни с денежными средствами, принимаются к отражению в бухгалтерском учете при наличии на документе подписей руководителя субъекта учета и главного бухгалтера или уполномоченных ими на то лиц.</w:t>
      </w:r>
    </w:p>
    <w:p w:rsidR="00E82BF0" w:rsidRPr="000D56D4" w:rsidRDefault="00E82BF0" w:rsidP="00E82BF0">
      <w:pPr>
        <w:tabs>
          <w:tab w:val="left" w:pos="-2410"/>
        </w:tabs>
        <w:ind w:firstLine="709"/>
        <w:jc w:val="both"/>
      </w:pPr>
      <w:r w:rsidRPr="000D56D4">
        <w:t>Принятие к бухгалтерскому учету документов, оформляющих операции с наличными или безналичными денежными средствами, содержащие исправления, не допускается.</w:t>
      </w:r>
    </w:p>
    <w:p w:rsidR="00E82BF0" w:rsidRPr="000D56D4" w:rsidRDefault="00E82BF0" w:rsidP="00E82BF0">
      <w:pPr>
        <w:ind w:firstLine="709"/>
        <w:jc w:val="both"/>
      </w:pPr>
      <w:r w:rsidRPr="000D56D4">
        <w:t>2.2. Комиссии и ответственные лица, назначаемые отдельным</w:t>
      </w:r>
      <w:r>
        <w:t>и распоряжениями Администрации Недвиговского</w:t>
      </w:r>
      <w:r w:rsidRPr="000D56D4">
        <w:t xml:space="preserve"> сельского поселения.</w:t>
      </w:r>
    </w:p>
    <w:p w:rsidR="00E82BF0" w:rsidRPr="000D56D4" w:rsidRDefault="00E82BF0" w:rsidP="00E82BF0">
      <w:pPr>
        <w:ind w:firstLine="709"/>
        <w:jc w:val="both"/>
      </w:pPr>
      <w:r w:rsidRPr="000D56D4">
        <w:t xml:space="preserve">Не утверждаются в составе распоряжения Администрации </w:t>
      </w:r>
      <w:r>
        <w:t>Недвиговского</w:t>
      </w:r>
      <w:r w:rsidRPr="000D56D4">
        <w:t xml:space="preserve"> сельского поселения «Об учетной политике Администрации </w:t>
      </w:r>
      <w:r>
        <w:t>Недвиговского</w:t>
      </w:r>
      <w:r w:rsidRPr="000D56D4">
        <w:t xml:space="preserve"> сельского поселения», а назначаются отдельными распоряжениями следующие комиссии и ответственные лица:</w:t>
      </w:r>
    </w:p>
    <w:p w:rsidR="00E82BF0" w:rsidRPr="000D56D4" w:rsidRDefault="00E82BF0" w:rsidP="00E82BF0">
      <w:pPr>
        <w:ind w:firstLine="709"/>
        <w:jc w:val="both"/>
      </w:pPr>
      <w:r w:rsidRPr="000D56D4">
        <w:t>1. Ответственные лица для получения подотчет наличных денег в кассе на хозяйственные нужды.</w:t>
      </w:r>
    </w:p>
    <w:p w:rsidR="00E82BF0" w:rsidRPr="000D56D4" w:rsidRDefault="00E82BF0" w:rsidP="00E82BF0">
      <w:pPr>
        <w:ind w:firstLine="709"/>
        <w:jc w:val="both"/>
      </w:pPr>
      <w:r w:rsidRPr="000D56D4">
        <w:t>2. На приобретение ГСМ, получение талонов на ГСМ.</w:t>
      </w:r>
    </w:p>
    <w:p w:rsidR="00E82BF0" w:rsidRPr="000D56D4" w:rsidRDefault="00E82BF0" w:rsidP="00E82BF0">
      <w:pPr>
        <w:ind w:firstLine="709"/>
        <w:jc w:val="both"/>
      </w:pPr>
      <w:r w:rsidRPr="000D56D4">
        <w:t>3. Ответственные лица, имеющие право на получение доверенностей.</w:t>
      </w:r>
    </w:p>
    <w:p w:rsidR="00E82BF0" w:rsidRPr="000D56D4" w:rsidRDefault="00E82BF0" w:rsidP="00E82BF0">
      <w:pPr>
        <w:ind w:firstLine="709"/>
        <w:jc w:val="both"/>
      </w:pPr>
      <w:r w:rsidRPr="000D56D4">
        <w:t>4. Материально-ответственные лица.</w:t>
      </w:r>
    </w:p>
    <w:p w:rsidR="00E82BF0" w:rsidRPr="0077598B" w:rsidRDefault="00E82BF0" w:rsidP="00E82BF0">
      <w:pPr>
        <w:tabs>
          <w:tab w:val="left" w:pos="851"/>
        </w:tabs>
        <w:ind w:firstLine="709"/>
        <w:jc w:val="both"/>
      </w:pPr>
      <w:r w:rsidRPr="000D56D4">
        <w:t>5</w:t>
      </w:r>
      <w:r w:rsidRPr="0077598B">
        <w:t xml:space="preserve">. Комиссия по </w:t>
      </w:r>
      <w:r w:rsidRPr="0077598B">
        <w:rPr>
          <w:noProof/>
        </w:rPr>
        <w:t>поступлению, выбытию и инвентаризации активов</w:t>
      </w:r>
      <w:r>
        <w:rPr>
          <w:noProof/>
        </w:rPr>
        <w:t xml:space="preserve"> ( в том числе, по приемке и списанию оснвоных средств, материальных зпасов и инвентаря).</w:t>
      </w:r>
    </w:p>
    <w:p w:rsidR="00E82BF0" w:rsidRPr="000D56D4" w:rsidRDefault="00E82BF0" w:rsidP="00E82BF0">
      <w:pPr>
        <w:tabs>
          <w:tab w:val="left" w:pos="851"/>
        </w:tabs>
        <w:ind w:firstLine="709"/>
        <w:jc w:val="both"/>
      </w:pPr>
      <w:r w:rsidRPr="000D56D4">
        <w:t>6. Комиссия для проведения инвентаризации наличия денежных средств в кассе, основных средств, материальных запасов, расчётов с поставщиками и подрядчиками.</w:t>
      </w:r>
    </w:p>
    <w:p w:rsidR="00E82BF0" w:rsidRPr="000D56D4" w:rsidRDefault="00E82BF0" w:rsidP="00E82BF0">
      <w:pPr>
        <w:ind w:firstLine="709"/>
        <w:jc w:val="both"/>
      </w:pPr>
      <w:r w:rsidRPr="000D56D4">
        <w:t>7. Комиссия для осуществления практической работы по социальному страхованию.</w:t>
      </w:r>
    </w:p>
    <w:p w:rsidR="00E82BF0" w:rsidRPr="000D56D4" w:rsidRDefault="00E82BF0" w:rsidP="00E82BF0">
      <w:pPr>
        <w:ind w:firstLine="709"/>
        <w:jc w:val="both"/>
      </w:pPr>
      <w:r w:rsidRPr="000D56D4">
        <w:t>Размер ущерба, причиненного работником при утрате и порче имущества, определяется по фактическим потерям, исчисленным исходя из рыночных цен, действующих в данной местности на день причинения ущерба, но не ниже стоимости имущества по данным бухгалтерского учета с учетом степени износа этого имущества.</w:t>
      </w:r>
    </w:p>
    <w:p w:rsidR="00E82BF0" w:rsidRPr="000D56D4" w:rsidRDefault="00E82BF0" w:rsidP="00E82BF0">
      <w:pPr>
        <w:ind w:firstLine="709"/>
        <w:jc w:val="center"/>
        <w:rPr>
          <w:b/>
        </w:rPr>
      </w:pPr>
    </w:p>
    <w:p w:rsidR="00E82BF0" w:rsidRPr="000D56D4" w:rsidRDefault="00E82BF0" w:rsidP="00E82BF0">
      <w:pPr>
        <w:jc w:val="center"/>
        <w:rPr>
          <w:b/>
        </w:rPr>
      </w:pPr>
      <w:r w:rsidRPr="000D56D4">
        <w:rPr>
          <w:b/>
        </w:rPr>
        <w:t>Раздел 3. Техника учета.</w:t>
      </w:r>
    </w:p>
    <w:p w:rsidR="00E82BF0" w:rsidRPr="000D56D4" w:rsidRDefault="00E82BF0" w:rsidP="00E82BF0">
      <w:pPr>
        <w:ind w:firstLine="709"/>
        <w:jc w:val="center"/>
        <w:rPr>
          <w:b/>
        </w:rPr>
      </w:pPr>
    </w:p>
    <w:p w:rsidR="00E82BF0" w:rsidRPr="000D56D4" w:rsidRDefault="00E82BF0" w:rsidP="00E82BF0">
      <w:pPr>
        <w:ind w:firstLine="709"/>
        <w:jc w:val="both"/>
      </w:pPr>
      <w:r w:rsidRPr="000D56D4">
        <w:t>3.1. Учет активов, обязательств, иных объектов бухгалтерского учета осуществляется в валюте Российской Федерации. Стоимость объектов бухгалтерского учета, выраженная в иностранной валюте, подлежит пересчету в валюту Российской Федерации.</w:t>
      </w:r>
    </w:p>
    <w:p w:rsidR="00E82BF0" w:rsidRPr="000D56D4" w:rsidRDefault="00E82BF0" w:rsidP="00E82BF0">
      <w:pPr>
        <w:ind w:firstLine="709"/>
        <w:jc w:val="both"/>
      </w:pPr>
      <w:r w:rsidRPr="000D56D4">
        <w:t>Объектами бухгалтерского учета являются активы, обязательства, источники финансирования деятельности субъекта учета, доходы, расходы, иные объекты, в том числе факты хозяйственной жизни, установленные стандартом «Концептуальные основы бухгалтерского учета и отчетности организаций государственного сектора», иными нормативными правовыми актами, регулирующими ведение бухгалтерского учета и составление бухгалтерской (финансовой) отчетности.</w:t>
      </w:r>
    </w:p>
    <w:p w:rsidR="00E82BF0" w:rsidRPr="000D56D4" w:rsidRDefault="00E82BF0" w:rsidP="00E82BF0">
      <w:pPr>
        <w:pStyle w:val="ConsPlusNormal"/>
        <w:numPr>
          <w:ilvl w:val="1"/>
          <w:numId w:val="22"/>
        </w:numPr>
        <w:ind w:left="0" w:firstLine="709"/>
        <w:jc w:val="both"/>
        <w:rPr>
          <w:bCs/>
          <w:sz w:val="24"/>
          <w:szCs w:val="24"/>
        </w:rPr>
      </w:pPr>
      <w:r w:rsidRPr="000D56D4">
        <w:rPr>
          <w:bCs/>
          <w:sz w:val="24"/>
          <w:szCs w:val="24"/>
        </w:rPr>
        <w:t>Рабочий план счетов.</w:t>
      </w:r>
    </w:p>
    <w:p w:rsidR="00E82BF0" w:rsidRPr="000D56D4" w:rsidRDefault="00E82BF0" w:rsidP="00E82BF0">
      <w:pPr>
        <w:ind w:firstLine="709"/>
        <w:jc w:val="both"/>
      </w:pPr>
      <w:r w:rsidRPr="000D56D4">
        <w:t>Бухгалтерский учет осуществляется в соответствии с Рабочим планом счетов субъекта учета, включающим в себя аналитические коды видов поступлений - доходов, иных поступлений, в том числе от заимствований (источников финансирования дефицита средств) или аналитические коды вида выбытий – расходов, иных выплат, в том числе по погашению заимствований, соответствующих кодам (составным частям кодов) бюджетной классификации Российской Федерации.</w:t>
      </w:r>
    </w:p>
    <w:p w:rsidR="00E82BF0" w:rsidRPr="000D56D4" w:rsidRDefault="00E82BF0" w:rsidP="00E82BF0">
      <w:pPr>
        <w:pStyle w:val="ConsPlusNormal"/>
        <w:ind w:firstLine="709"/>
        <w:jc w:val="both"/>
        <w:rPr>
          <w:sz w:val="24"/>
          <w:szCs w:val="24"/>
        </w:rPr>
      </w:pPr>
      <w:r w:rsidRPr="000D56D4">
        <w:rPr>
          <w:sz w:val="24"/>
          <w:szCs w:val="24"/>
        </w:rPr>
        <w:t xml:space="preserve">Бюджетный учет ведется на основе рабочего плана счетов (Приложение 1 к настоящему распоряжению). </w:t>
      </w:r>
    </w:p>
    <w:p w:rsidR="00E82BF0" w:rsidRPr="000D56D4" w:rsidRDefault="00E82BF0" w:rsidP="00E82BF0">
      <w:pPr>
        <w:ind w:firstLine="709"/>
        <w:jc w:val="both"/>
      </w:pPr>
      <w:r w:rsidRPr="000D56D4">
        <w:t>При ведении бюджетного учета применяется код вида финансового обеспечения (деятельности) – 1 – деятельность, осуществляемая за счет средств соответствующего бюджета бюджетной системы РФ (бюджетная деятельность);</w:t>
      </w:r>
    </w:p>
    <w:p w:rsidR="00E82BF0" w:rsidRPr="000D56D4" w:rsidRDefault="00E82BF0" w:rsidP="00E82BF0">
      <w:pPr>
        <w:pStyle w:val="ConsPlusNormal"/>
        <w:ind w:firstLine="709"/>
        <w:jc w:val="both"/>
        <w:rPr>
          <w:sz w:val="24"/>
          <w:szCs w:val="24"/>
        </w:rPr>
      </w:pPr>
      <w:r w:rsidRPr="000D56D4">
        <w:rPr>
          <w:sz w:val="24"/>
          <w:szCs w:val="24"/>
        </w:rPr>
        <w:t xml:space="preserve">Учет денежных средств, имущества, обязательств и затрат, поступивших по разным источникам финансирования, ведется раздельно. </w:t>
      </w:r>
    </w:p>
    <w:p w:rsidR="00E82BF0" w:rsidRPr="000D56D4" w:rsidRDefault="00E82BF0" w:rsidP="00E82BF0">
      <w:pPr>
        <w:pStyle w:val="ConsPlusNormal"/>
        <w:numPr>
          <w:ilvl w:val="1"/>
          <w:numId w:val="22"/>
        </w:numPr>
        <w:ind w:left="0" w:firstLine="709"/>
        <w:jc w:val="both"/>
        <w:rPr>
          <w:sz w:val="24"/>
          <w:szCs w:val="24"/>
        </w:rPr>
      </w:pPr>
      <w:r w:rsidRPr="000D56D4">
        <w:rPr>
          <w:sz w:val="24"/>
          <w:szCs w:val="24"/>
        </w:rPr>
        <w:t>Первичные учетные документы и регистры учета.</w:t>
      </w:r>
    </w:p>
    <w:p w:rsidR="00E82BF0" w:rsidRPr="000D56D4" w:rsidRDefault="00E82BF0" w:rsidP="00E82BF0">
      <w:pPr>
        <w:pStyle w:val="ConsPlusNormal"/>
        <w:ind w:firstLine="709"/>
        <w:jc w:val="both"/>
        <w:rPr>
          <w:sz w:val="24"/>
          <w:szCs w:val="24"/>
        </w:rPr>
      </w:pPr>
      <w:r w:rsidRPr="000D56D4">
        <w:rPr>
          <w:sz w:val="24"/>
          <w:szCs w:val="24"/>
        </w:rPr>
        <w:t>3.3.1. Отражение в бюджетном учете финансово-хозяйственных операций осуществляется на основании правильно оформленных унифицированных первичных учетных документов, перечень и формы которых утверждены приказами от 30.03.2015г. №52н и от 15.04.2021г. №61н.</w:t>
      </w:r>
    </w:p>
    <w:p w:rsidR="00E82BF0" w:rsidRPr="000D56D4" w:rsidRDefault="00E82BF0" w:rsidP="00E82BF0">
      <w:pPr>
        <w:pStyle w:val="ConsPlusNormal"/>
        <w:ind w:firstLine="709"/>
        <w:jc w:val="both"/>
        <w:rPr>
          <w:sz w:val="24"/>
          <w:szCs w:val="24"/>
        </w:rPr>
      </w:pPr>
      <w:r w:rsidRPr="000D56D4">
        <w:rPr>
          <w:sz w:val="24"/>
          <w:szCs w:val="24"/>
        </w:rPr>
        <w:t xml:space="preserve">Перечень неунифицированных первичных учетных документов и регистров учета, используемый Администрацией </w:t>
      </w:r>
      <w:r>
        <w:rPr>
          <w:sz w:val="24"/>
          <w:szCs w:val="24"/>
        </w:rPr>
        <w:t>Недвиговского</w:t>
      </w:r>
      <w:r w:rsidRPr="000D56D4">
        <w:rPr>
          <w:sz w:val="24"/>
          <w:szCs w:val="24"/>
        </w:rPr>
        <w:t xml:space="preserve"> сельского поселения, приведены в Приложении 3 к настоящему распоряжению.</w:t>
      </w:r>
    </w:p>
    <w:p w:rsidR="00E82BF0" w:rsidRPr="000D56D4" w:rsidRDefault="00E82BF0" w:rsidP="00E82BF0">
      <w:pPr>
        <w:pStyle w:val="ConsPlusNormal"/>
        <w:ind w:firstLine="709"/>
        <w:jc w:val="both"/>
        <w:rPr>
          <w:sz w:val="24"/>
          <w:szCs w:val="24"/>
        </w:rPr>
      </w:pPr>
      <w:r w:rsidRPr="000D56D4">
        <w:rPr>
          <w:sz w:val="24"/>
          <w:szCs w:val="24"/>
        </w:rPr>
        <w:t>В случае если формы первичных учетных документов для отражения в бюджетном учете отдельных финансово-хозяйственных операций указанными выше нормативными документами не регламентированы, данные формы разрабатываются учреждением самостоятельно с соблюдением требований ст. 9 Закона о бухгалтерском учете.</w:t>
      </w:r>
    </w:p>
    <w:p w:rsidR="00E82BF0" w:rsidRPr="000D56D4" w:rsidRDefault="00E82BF0" w:rsidP="00E82BF0">
      <w:pPr>
        <w:ind w:firstLine="709"/>
        <w:jc w:val="both"/>
      </w:pPr>
      <w:r w:rsidRPr="000D56D4">
        <w:t>Операции, для которых не предусмотрено составление унифицированных форм первичных документов или форм первичных документов, разработанных организацией, оформляются Бухгалтерской справкой (</w:t>
      </w:r>
      <w:hyperlink r:id="rId48" w:history="1">
        <w:r w:rsidRPr="000D56D4">
          <w:rPr>
            <w:rStyle w:val="affc"/>
          </w:rPr>
          <w:t>ф. 0504833</w:t>
        </w:r>
      </w:hyperlink>
      <w:r w:rsidRPr="000D56D4">
        <w:t xml:space="preserve">). </w:t>
      </w:r>
    </w:p>
    <w:p w:rsidR="00E82BF0" w:rsidRPr="000D56D4" w:rsidRDefault="00E82BF0" w:rsidP="00E82BF0">
      <w:pPr>
        <w:ind w:firstLine="709"/>
        <w:jc w:val="both"/>
      </w:pPr>
      <w:r w:rsidRPr="000D56D4">
        <w:t>При необходимости к Бухгалтерской справке (</w:t>
      </w:r>
      <w:hyperlink r:id="rId49" w:history="1">
        <w:r w:rsidRPr="000D56D4">
          <w:rPr>
            <w:rStyle w:val="affc"/>
          </w:rPr>
          <w:t>ф. 0504833</w:t>
        </w:r>
      </w:hyperlink>
      <w:r w:rsidRPr="000D56D4">
        <w:t>) прилагаются расчет.</w:t>
      </w:r>
    </w:p>
    <w:p w:rsidR="00E82BF0" w:rsidRPr="000D56D4" w:rsidRDefault="00E82BF0" w:rsidP="00E82BF0">
      <w:pPr>
        <w:ind w:firstLine="709"/>
        <w:jc w:val="both"/>
      </w:pPr>
      <w:r w:rsidRPr="000D56D4">
        <w:t xml:space="preserve">Подобным образом оформляются в том числе операции по изменению стоимостных оценок объектов учета, при досрочном расторжении договоров пользования, </w:t>
      </w:r>
      <w:proofErr w:type="spellStart"/>
      <w:r w:rsidRPr="000D56D4">
        <w:t>реклассификации</w:t>
      </w:r>
      <w:proofErr w:type="spellEnd"/>
      <w:r w:rsidRPr="000D56D4">
        <w:t xml:space="preserve"> объектов учета.</w:t>
      </w:r>
    </w:p>
    <w:p w:rsidR="00E82BF0" w:rsidRPr="000D56D4" w:rsidRDefault="00E82BF0" w:rsidP="00E82BF0">
      <w:pPr>
        <w:ind w:firstLine="709"/>
        <w:jc w:val="both"/>
      </w:pPr>
      <w:r w:rsidRPr="000D56D4">
        <w:t xml:space="preserve">(Основание: </w:t>
      </w:r>
      <w:hyperlink r:id="rId50" w:history="1">
        <w:r>
          <w:rPr>
            <w:bCs/>
          </w:rPr>
          <w:t xml:space="preserve">ч. 2 ст. </w:t>
        </w:r>
        <w:r w:rsidRPr="000D56D4">
          <w:rPr>
            <w:bCs/>
          </w:rPr>
          <w:t>9</w:t>
        </w:r>
      </w:hyperlink>
      <w:r w:rsidRPr="000D56D4">
        <w:t xml:space="preserve">, </w:t>
      </w:r>
      <w:hyperlink r:id="rId51" w:history="1">
        <w:r>
          <w:rPr>
            <w:bCs/>
          </w:rPr>
          <w:t xml:space="preserve">ч. 5 ст. </w:t>
        </w:r>
        <w:r w:rsidRPr="000D56D4">
          <w:rPr>
            <w:bCs/>
          </w:rPr>
          <w:t>10</w:t>
        </w:r>
      </w:hyperlink>
      <w:r w:rsidRPr="000D56D4">
        <w:t xml:space="preserve"> Закона </w:t>
      </w:r>
      <w:r>
        <w:t>№</w:t>
      </w:r>
      <w:r w:rsidRPr="000D56D4">
        <w:t xml:space="preserve"> 402-ФЗ, </w:t>
      </w:r>
      <w:hyperlink r:id="rId52" w:history="1">
        <w:r w:rsidRPr="000D56D4">
          <w:rPr>
            <w:bCs/>
          </w:rPr>
          <w:t>п. 25</w:t>
        </w:r>
      </w:hyperlink>
      <w:r w:rsidRPr="000D56D4">
        <w:t xml:space="preserve"> федерального стандарта «Концептуальные основы бухгалтерского учета и отчетности организаций государственного сектора», </w:t>
      </w:r>
      <w:hyperlink r:id="rId53" w:history="1">
        <w:proofErr w:type="spellStart"/>
        <w:r w:rsidRPr="000D56D4">
          <w:rPr>
            <w:bCs/>
          </w:rPr>
          <w:t>п.п</w:t>
        </w:r>
        <w:proofErr w:type="spellEnd"/>
        <w:r w:rsidRPr="000D56D4">
          <w:rPr>
            <w:bCs/>
          </w:rPr>
          <w:t>. 6</w:t>
        </w:r>
      </w:hyperlink>
      <w:r w:rsidRPr="000D56D4">
        <w:t xml:space="preserve">, </w:t>
      </w:r>
      <w:hyperlink r:id="rId54" w:history="1">
        <w:r w:rsidRPr="000D56D4">
          <w:rPr>
            <w:bCs/>
          </w:rPr>
          <w:t>7</w:t>
        </w:r>
      </w:hyperlink>
      <w:r w:rsidRPr="000D56D4">
        <w:t xml:space="preserve">, </w:t>
      </w:r>
      <w:hyperlink r:id="rId55" w:history="1">
        <w:r w:rsidRPr="000D56D4">
          <w:rPr>
            <w:bCs/>
          </w:rPr>
          <w:t>11</w:t>
        </w:r>
      </w:hyperlink>
      <w:r w:rsidRPr="000D56D4">
        <w:t xml:space="preserve"> Инструкции </w:t>
      </w:r>
      <w:r>
        <w:t>№</w:t>
      </w:r>
      <w:r w:rsidRPr="000D56D4">
        <w:t xml:space="preserve"> 157н).</w:t>
      </w:r>
    </w:p>
    <w:p w:rsidR="00E82BF0" w:rsidRPr="000D56D4" w:rsidRDefault="00E82BF0" w:rsidP="00E82BF0">
      <w:pPr>
        <w:ind w:firstLine="709"/>
        <w:jc w:val="both"/>
      </w:pPr>
      <w:r w:rsidRPr="000D56D4">
        <w:t>3.3.2. Сводные документы составляются на основе первичных для упорядочения (систематизации) обработки данных о фактах хозяйственной жизни, в том числе данных, в отношении которых законодательством РФ установлены ограничения по их распространению (раскрытию), а также для осуществления внутреннего контроля.</w:t>
      </w:r>
    </w:p>
    <w:p w:rsidR="00E82BF0" w:rsidRPr="000D56D4" w:rsidRDefault="00E82BF0" w:rsidP="00E82BF0">
      <w:pPr>
        <w:ind w:firstLine="709"/>
        <w:jc w:val="both"/>
      </w:pPr>
      <w:r w:rsidRPr="000D56D4">
        <w:t>Первичные (сводные) учетные документы составляются в момент совершения фактов хозяйственной жизни, а если это невозможно – непосредственно после того.</w:t>
      </w:r>
    </w:p>
    <w:p w:rsidR="00E82BF0" w:rsidRPr="000D56D4" w:rsidRDefault="00E82BF0" w:rsidP="00E82BF0">
      <w:pPr>
        <w:ind w:firstLine="709"/>
        <w:jc w:val="both"/>
      </w:pPr>
      <w:r w:rsidRPr="000D56D4">
        <w:t>К бухгалтерскому учету принимаются первичные (сводные) учетные документы, поступившие по результатам внутреннего контроля совершаемых фактов хозяйственной жизни, для отражения содержащихся в них данных в регистрах бухучета исходя из предположения надлежащего составления первичных документов по совершенным фактам хозяйственной жизни лицами, ответственными за их оформление.</w:t>
      </w:r>
    </w:p>
    <w:p w:rsidR="00E82BF0" w:rsidRPr="000D56D4" w:rsidRDefault="00E82BF0" w:rsidP="00E82BF0">
      <w:pPr>
        <w:ind w:firstLine="709"/>
        <w:jc w:val="both"/>
      </w:pPr>
      <w:r w:rsidRPr="000D56D4">
        <w:t xml:space="preserve"> 3.3.3. Документы, которыми оформляются факты хозяйственной жизни – операции с денежными средствами, принимаются к отражению в бухучете при наличии на докумен</w:t>
      </w:r>
      <w:r>
        <w:t>те подписей главы Администрации</w:t>
      </w:r>
      <w:r w:rsidRPr="000D56D4">
        <w:t xml:space="preserve"> и</w:t>
      </w:r>
      <w:r>
        <w:t xml:space="preserve"> </w:t>
      </w:r>
      <w:r w:rsidRPr="000D56D4">
        <w:t>главного бухгалтера или уполномоченных ими на то лиц.</w:t>
      </w:r>
    </w:p>
    <w:p w:rsidR="00E82BF0" w:rsidRPr="000D56D4" w:rsidRDefault="00E82BF0" w:rsidP="00E82BF0">
      <w:pPr>
        <w:ind w:firstLine="709"/>
        <w:jc w:val="both"/>
      </w:pPr>
      <w:r w:rsidRPr="000D56D4">
        <w:t>Без подписи главного бухгалтера или уполномоченного им на то лица денежные и расчетные документы, документы, оформляющие финансовые вложения, договоры займа, кредитные договоры к исполнению и бухгалтерскому учету не принимаются.</w:t>
      </w:r>
    </w:p>
    <w:p w:rsidR="00E82BF0" w:rsidRPr="000D56D4" w:rsidRDefault="00E82BF0" w:rsidP="00E82BF0">
      <w:pPr>
        <w:tabs>
          <w:tab w:val="left" w:pos="1560"/>
        </w:tabs>
        <w:ind w:firstLine="709"/>
        <w:jc w:val="both"/>
      </w:pPr>
      <w:r w:rsidRPr="000D56D4">
        <w:t xml:space="preserve">3.3.4. Не допускается принятие к бухгалтерскому учету документов, оформляющих операции с наличными или безналичными денежными средствами, содержащих исправления. </w:t>
      </w:r>
    </w:p>
    <w:p w:rsidR="00E82BF0" w:rsidRPr="000D56D4" w:rsidRDefault="00E82BF0" w:rsidP="00E82BF0">
      <w:pPr>
        <w:ind w:firstLine="709"/>
        <w:jc w:val="both"/>
      </w:pPr>
      <w:r w:rsidRPr="000D56D4">
        <w:t xml:space="preserve">Иные первичные (сводные) учетные документы, содержащие исправления, принимаются к бухучету в случае, когда исправления внесены по согласованию с лицами, составившими и (или) подписавшими эти документы, что должно быть подтверждено подписями тех же лиц с указанием </w:t>
      </w:r>
      <w:proofErr w:type="gramStart"/>
      <w:r w:rsidRPr="000D56D4">
        <w:t>надписи</w:t>
      </w:r>
      <w:proofErr w:type="gramEnd"/>
      <w:r w:rsidRPr="000D56D4">
        <w:t xml:space="preserve"> «Исправленному верить» («Исправлено») и даты внесения исправлений.</w:t>
      </w:r>
    </w:p>
    <w:p w:rsidR="00E82BF0" w:rsidRPr="000D56D4" w:rsidRDefault="00E82BF0" w:rsidP="00E82BF0">
      <w:pPr>
        <w:ind w:firstLine="709"/>
        <w:jc w:val="both"/>
      </w:pPr>
      <w:r w:rsidRPr="000D56D4">
        <w:t>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ответственные за оформление факта хозяйственной жизни и (или) подписавшие эти документы. Лицо, на которое возложено ведение бухучета, и лицо, с которым заключен договор об оказании услуг (соглашение о передаче полномочий) по ведению бухгалтерского (бюджетного) учета, не несут ответственности за соответствие составленных другими лицами первичных учетных документов свершившимся фактам хозяйственной жизни (</w:t>
      </w:r>
      <w:hyperlink r:id="rId56" w:history="1">
        <w:r w:rsidRPr="000D56D4">
          <w:t>п. 24</w:t>
        </w:r>
      </w:hyperlink>
      <w:r w:rsidRPr="000D56D4">
        <w:t xml:space="preserve"> Федерального стандарта «Концептуальные основы бухгалтерского учета и отчетности организаций государственного сектора»).</w:t>
      </w:r>
    </w:p>
    <w:p w:rsidR="00E82BF0" w:rsidRPr="000D56D4" w:rsidRDefault="00E82BF0" w:rsidP="00E82BF0">
      <w:pPr>
        <w:numPr>
          <w:ilvl w:val="2"/>
          <w:numId w:val="23"/>
        </w:numPr>
        <w:tabs>
          <w:tab w:val="left" w:pos="0"/>
        </w:tabs>
        <w:spacing w:after="0" w:line="240" w:lineRule="auto"/>
        <w:ind w:left="0" w:firstLine="709"/>
        <w:jc w:val="both"/>
      </w:pPr>
      <w:r w:rsidRPr="000D56D4">
        <w:t xml:space="preserve">Согласно </w:t>
      </w:r>
      <w:hyperlink r:id="rId57" w:history="1">
        <w:r w:rsidRPr="000D56D4">
          <w:t>п. 28</w:t>
        </w:r>
      </w:hyperlink>
      <w:r w:rsidRPr="000D56D4">
        <w:t xml:space="preserve"> Федерального стандарта «Концептуальные основы бухгалтерского учета и отчетности организаций государственного сектора» регистрация, систематизация и накопление информации, содержащейся в принятых к бухгалтерскому учету первичных (сводных) учетных документах, осуществляются в регистрах бухучета, составляемых по формам, установленным в соответствии с бюджетным законодательством РФ. </w:t>
      </w:r>
    </w:p>
    <w:p w:rsidR="00E82BF0" w:rsidRPr="000D56D4" w:rsidRDefault="00E82BF0" w:rsidP="00E82BF0">
      <w:pPr>
        <w:ind w:firstLine="709"/>
        <w:jc w:val="both"/>
      </w:pPr>
      <w:r w:rsidRPr="000D56D4">
        <w:t>Возможно формирование и хранение первичных документов и регистров учета в форме электронного документа, подписанного квалифицированной электронной подписью.</w:t>
      </w:r>
    </w:p>
    <w:p w:rsidR="00E82BF0" w:rsidRPr="000D56D4" w:rsidRDefault="00E82BF0" w:rsidP="00E82BF0">
      <w:pPr>
        <w:ind w:firstLine="709"/>
        <w:jc w:val="both"/>
      </w:pPr>
      <w:r w:rsidRPr="000D56D4">
        <w:t xml:space="preserve">На бумажном носителе эти документы должны составляться в случае отсутствия возможности их формирования и хранения в виде электронных документов, а также в случае, если федеральными законами или принимаемыми в соответствии с ними нормативными правовыми актами установлено требование о необходимости составления (хранения) документа исключительно на бумажном носителе. </w:t>
      </w:r>
    </w:p>
    <w:p w:rsidR="00E82BF0" w:rsidRPr="000D56D4" w:rsidRDefault="00E82BF0" w:rsidP="00E82BF0">
      <w:pPr>
        <w:numPr>
          <w:ilvl w:val="2"/>
          <w:numId w:val="23"/>
        </w:numPr>
        <w:tabs>
          <w:tab w:val="left" w:pos="0"/>
        </w:tabs>
        <w:spacing w:after="0" w:line="240" w:lineRule="auto"/>
        <w:ind w:left="0" w:firstLine="709"/>
      </w:pPr>
      <w:r w:rsidRPr="000D56D4">
        <w:t>Регистры бухгалтерского учета.</w:t>
      </w:r>
    </w:p>
    <w:p w:rsidR="00E82BF0" w:rsidRPr="000D56D4" w:rsidRDefault="00E82BF0" w:rsidP="00E82BF0">
      <w:pPr>
        <w:pStyle w:val="ConsPlusNormal"/>
        <w:tabs>
          <w:tab w:val="left" w:pos="-2410"/>
          <w:tab w:val="left" w:pos="1701"/>
        </w:tabs>
        <w:ind w:firstLine="709"/>
        <w:jc w:val="both"/>
        <w:rPr>
          <w:sz w:val="24"/>
          <w:szCs w:val="24"/>
        </w:rPr>
      </w:pPr>
      <w:r w:rsidRPr="000D56D4">
        <w:rPr>
          <w:sz w:val="24"/>
          <w:szCs w:val="24"/>
        </w:rPr>
        <w:t>Проверенные и принятые к учету первичные учетные документы систематизируются по датам совершения операции (в хронологическом поряд</w:t>
      </w:r>
      <w:r>
        <w:rPr>
          <w:sz w:val="24"/>
          <w:szCs w:val="24"/>
        </w:rPr>
        <w:t xml:space="preserve">ке) и отражаются накопительным </w:t>
      </w:r>
      <w:r w:rsidRPr="000D56D4">
        <w:rPr>
          <w:sz w:val="24"/>
          <w:szCs w:val="24"/>
        </w:rPr>
        <w:t>способом в регистрах бюджетного учета.</w:t>
      </w:r>
    </w:p>
    <w:p w:rsidR="00E82BF0" w:rsidRPr="000D56D4" w:rsidRDefault="00E82BF0" w:rsidP="00E82BF0">
      <w:pPr>
        <w:pStyle w:val="ConsPlusNormal"/>
        <w:tabs>
          <w:tab w:val="left" w:pos="-2268"/>
          <w:tab w:val="left" w:pos="1701"/>
        </w:tabs>
        <w:ind w:firstLine="709"/>
        <w:jc w:val="both"/>
        <w:rPr>
          <w:sz w:val="24"/>
          <w:szCs w:val="24"/>
        </w:rPr>
      </w:pPr>
      <w:r w:rsidRPr="000D56D4">
        <w:rPr>
          <w:sz w:val="24"/>
          <w:szCs w:val="24"/>
        </w:rPr>
        <w:t>Записи в регистры бухгалтерского учета (</w:t>
      </w:r>
      <w:hyperlink r:id="rId58" w:history="1">
        <w:r w:rsidRPr="000D56D4">
          <w:rPr>
            <w:sz w:val="24"/>
            <w:szCs w:val="24"/>
          </w:rPr>
          <w:t>Журналы</w:t>
        </w:r>
      </w:hyperlink>
      <w:r w:rsidRPr="000D56D4">
        <w:rPr>
          <w:sz w:val="24"/>
          <w:szCs w:val="24"/>
        </w:rPr>
        <w:t xml:space="preserve"> операций) вносятся по мере совершения операций принятия к бухгалтерскому учету первичного (сводного) учетного документа, но не позднее следующего дня после получения первичного (сводного) учетного документа на основании отдельных документов или группы однородных документов.</w:t>
      </w:r>
    </w:p>
    <w:p w:rsidR="00E82BF0" w:rsidRPr="000D56D4" w:rsidRDefault="00E82BF0" w:rsidP="00E82BF0">
      <w:pPr>
        <w:pStyle w:val="ConsPlusNormal"/>
        <w:tabs>
          <w:tab w:val="left" w:pos="851"/>
        </w:tabs>
        <w:ind w:firstLine="709"/>
        <w:jc w:val="both"/>
        <w:rPr>
          <w:sz w:val="24"/>
          <w:szCs w:val="24"/>
        </w:rPr>
      </w:pPr>
      <w:r w:rsidRPr="000D56D4">
        <w:rPr>
          <w:sz w:val="24"/>
          <w:szCs w:val="24"/>
        </w:rPr>
        <w:t>По завершению текущего финансового года показатели (остатки) по соответствующим аналитическим счетам учета бюджетных ассигнований, лимитов бюджетных обязательств, исполненных денежных обязательств и утвержденных сметных (плановых, прогнозных) назначений по доходам (поступлениям), расходам (выплатам) текущего финансового года, в регистры бухгалтерского учета очередного финансового года не переносятся (п.312 Инструкции №157н).</w:t>
      </w:r>
    </w:p>
    <w:p w:rsidR="00E82BF0" w:rsidRPr="000D56D4" w:rsidRDefault="00E82BF0" w:rsidP="00E82BF0">
      <w:pPr>
        <w:pStyle w:val="ConsPlusNormal"/>
        <w:tabs>
          <w:tab w:val="left" w:pos="851"/>
        </w:tabs>
        <w:ind w:firstLine="709"/>
        <w:jc w:val="both"/>
        <w:rPr>
          <w:sz w:val="24"/>
          <w:szCs w:val="24"/>
        </w:rPr>
      </w:pPr>
      <w:r w:rsidRPr="000D56D4">
        <w:rPr>
          <w:sz w:val="24"/>
          <w:szCs w:val="24"/>
        </w:rPr>
        <w:t xml:space="preserve">Правила хранения регистров бухгалтерского учета аналогичны правилам хранения первичных учетных документов. </w:t>
      </w:r>
    </w:p>
    <w:p w:rsidR="00E82BF0" w:rsidRPr="000D56D4" w:rsidRDefault="00E82BF0" w:rsidP="00E82BF0">
      <w:pPr>
        <w:pStyle w:val="ConsPlusNormal"/>
        <w:tabs>
          <w:tab w:val="left" w:pos="851"/>
        </w:tabs>
        <w:ind w:firstLine="709"/>
        <w:jc w:val="both"/>
        <w:rPr>
          <w:sz w:val="24"/>
          <w:szCs w:val="24"/>
        </w:rPr>
      </w:pPr>
      <w:r w:rsidRPr="000D56D4">
        <w:rPr>
          <w:sz w:val="24"/>
          <w:szCs w:val="24"/>
        </w:rPr>
        <w:t>При хранении регистров бухгалтерского учета должна обеспечиваться их защита от несанкционированных исправлений (</w:t>
      </w:r>
      <w:hyperlink r:id="rId59" w:history="1">
        <w:r w:rsidRPr="000D56D4">
          <w:rPr>
            <w:sz w:val="24"/>
            <w:szCs w:val="24"/>
          </w:rPr>
          <w:t>п. 14</w:t>
        </w:r>
      </w:hyperlink>
      <w:r w:rsidRPr="000D56D4">
        <w:rPr>
          <w:sz w:val="24"/>
          <w:szCs w:val="24"/>
        </w:rPr>
        <w:t xml:space="preserve"> Инструкции № 157н).</w:t>
      </w:r>
    </w:p>
    <w:p w:rsidR="00E82BF0" w:rsidRPr="000D56D4" w:rsidRDefault="00E82BF0" w:rsidP="00E82BF0">
      <w:pPr>
        <w:pStyle w:val="ConsPlusNormal"/>
        <w:tabs>
          <w:tab w:val="left" w:pos="851"/>
        </w:tabs>
        <w:ind w:firstLine="709"/>
        <w:jc w:val="both"/>
        <w:rPr>
          <w:sz w:val="24"/>
          <w:szCs w:val="24"/>
        </w:rPr>
      </w:pPr>
      <w:r w:rsidRPr="000D56D4">
        <w:rPr>
          <w:sz w:val="24"/>
          <w:szCs w:val="24"/>
        </w:rPr>
        <w:t xml:space="preserve">Порядок исправления ошибок в регистрах бухгалтерского учета приведен в </w:t>
      </w:r>
      <w:hyperlink r:id="rId60" w:history="1">
        <w:r w:rsidRPr="000D56D4">
          <w:rPr>
            <w:sz w:val="24"/>
            <w:szCs w:val="24"/>
          </w:rPr>
          <w:t>п. 18</w:t>
        </w:r>
      </w:hyperlink>
      <w:r w:rsidRPr="000D56D4">
        <w:rPr>
          <w:sz w:val="24"/>
          <w:szCs w:val="24"/>
        </w:rPr>
        <w:t xml:space="preserve"> Инструкции № 157н.</w:t>
      </w:r>
    </w:p>
    <w:p w:rsidR="00E82BF0" w:rsidRPr="000D56D4" w:rsidRDefault="00E82BF0" w:rsidP="00E82BF0">
      <w:pPr>
        <w:pStyle w:val="ConsPlusNormal"/>
        <w:ind w:firstLine="709"/>
        <w:jc w:val="both"/>
        <w:rPr>
          <w:sz w:val="24"/>
          <w:szCs w:val="24"/>
        </w:rPr>
      </w:pPr>
      <w:r w:rsidRPr="000D56D4">
        <w:rPr>
          <w:sz w:val="24"/>
          <w:szCs w:val="24"/>
        </w:rPr>
        <w:t xml:space="preserve">Журналы операций подписываются главным бухгалтером, составившим журнал операций. </w:t>
      </w:r>
    </w:p>
    <w:p w:rsidR="00E82BF0" w:rsidRDefault="00E82BF0" w:rsidP="00E82BF0">
      <w:pPr>
        <w:pStyle w:val="ConsPlusNormal"/>
        <w:tabs>
          <w:tab w:val="left" w:pos="0"/>
        </w:tabs>
        <w:ind w:firstLine="709"/>
        <w:jc w:val="both"/>
        <w:rPr>
          <w:sz w:val="24"/>
          <w:szCs w:val="24"/>
        </w:rPr>
      </w:pPr>
      <w:r w:rsidRPr="000D56D4">
        <w:rPr>
          <w:sz w:val="24"/>
          <w:szCs w:val="24"/>
        </w:rPr>
        <w:t xml:space="preserve">Бухгалтерский учет в учреждении с использованием форм регистров бюджетного учета, регламентированных Инструкцией № 157н. Проверенные и принятые к учету первичные учетные документы систематизируются по датам совершения операции (в хронологическом порядке) и отражаются накопительным способом в следующих регистрах бюджетного учета: </w:t>
      </w:r>
    </w:p>
    <w:p w:rsidR="00E82BF0" w:rsidRPr="000D56D4" w:rsidRDefault="00E82BF0" w:rsidP="00E82BF0">
      <w:pPr>
        <w:pStyle w:val="ConsPlusNormal"/>
        <w:tabs>
          <w:tab w:val="left" w:pos="0"/>
        </w:tabs>
        <w:ind w:firstLine="709"/>
        <w:jc w:val="both"/>
        <w:rPr>
          <w:sz w:val="24"/>
          <w:szCs w:val="24"/>
        </w:rPr>
      </w:pPr>
    </w:p>
    <w:tbl>
      <w:tblPr>
        <w:tblW w:w="9245" w:type="dxa"/>
        <w:jc w:val="center"/>
        <w:tblLayout w:type="fixed"/>
        <w:tblCellMar>
          <w:left w:w="70" w:type="dxa"/>
          <w:right w:w="70" w:type="dxa"/>
        </w:tblCellMar>
        <w:tblLook w:val="0000" w:firstRow="0" w:lastRow="0" w:firstColumn="0" w:lastColumn="0" w:noHBand="0" w:noVBand="0"/>
      </w:tblPr>
      <w:tblGrid>
        <w:gridCol w:w="4759"/>
        <w:gridCol w:w="4486"/>
      </w:tblGrid>
      <w:tr w:rsidR="00E82BF0" w:rsidRPr="000D56D4" w:rsidTr="00E82BF0">
        <w:trPr>
          <w:cantSplit/>
          <w:trHeight w:val="36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sidRPr="000D56D4">
              <w:rPr>
                <w:sz w:val="24"/>
                <w:szCs w:val="24"/>
              </w:rPr>
              <w:t>Наименование регистра бюджетного учета</w:t>
            </w:r>
          </w:p>
        </w:tc>
        <w:tc>
          <w:tcPr>
            <w:tcW w:w="4486"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ind w:firstLine="15"/>
              <w:rPr>
                <w:sz w:val="24"/>
                <w:szCs w:val="24"/>
              </w:rPr>
            </w:pPr>
            <w:r w:rsidRPr="000D56D4">
              <w:rPr>
                <w:sz w:val="24"/>
                <w:szCs w:val="24"/>
              </w:rPr>
              <w:t>Ответственный</w:t>
            </w:r>
            <w:r>
              <w:rPr>
                <w:sz w:val="24"/>
                <w:szCs w:val="24"/>
              </w:rPr>
              <w:t xml:space="preserve"> </w:t>
            </w:r>
            <w:r w:rsidRPr="000D56D4">
              <w:rPr>
                <w:sz w:val="24"/>
                <w:szCs w:val="24"/>
              </w:rPr>
              <w:t xml:space="preserve">исполнитель </w:t>
            </w:r>
          </w:p>
        </w:tc>
      </w:tr>
      <w:tr w:rsidR="00E82BF0" w:rsidRPr="000D56D4" w:rsidTr="00E82BF0">
        <w:trPr>
          <w:cantSplit/>
          <w:trHeight w:val="24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sidRPr="000D56D4">
              <w:rPr>
                <w:sz w:val="24"/>
                <w:szCs w:val="24"/>
              </w:rPr>
              <w:t>Главная книга</w:t>
            </w:r>
          </w:p>
        </w:tc>
        <w:tc>
          <w:tcPr>
            <w:tcW w:w="4486"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ind w:left="-64"/>
              <w:jc w:val="center"/>
              <w:rPr>
                <w:sz w:val="24"/>
                <w:szCs w:val="24"/>
              </w:rPr>
            </w:pPr>
            <w:r>
              <w:rPr>
                <w:sz w:val="24"/>
                <w:szCs w:val="24"/>
              </w:rPr>
              <w:t>в</w:t>
            </w:r>
            <w:r w:rsidRPr="000D56D4">
              <w:rPr>
                <w:sz w:val="24"/>
                <w:szCs w:val="24"/>
              </w:rPr>
              <w:t>едущий специалист-главный бухгалтер</w:t>
            </w:r>
          </w:p>
        </w:tc>
      </w:tr>
      <w:tr w:rsidR="00E82BF0" w:rsidRPr="000D56D4" w:rsidTr="00E82BF0">
        <w:trPr>
          <w:cantSplit/>
          <w:trHeight w:val="24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sidRPr="000D56D4">
              <w:rPr>
                <w:sz w:val="24"/>
                <w:szCs w:val="24"/>
              </w:rPr>
              <w:t>Журнал операций по счету «Касса»</w:t>
            </w:r>
          </w:p>
        </w:tc>
        <w:tc>
          <w:tcPr>
            <w:tcW w:w="4486" w:type="dxa"/>
            <w:tcBorders>
              <w:top w:val="single" w:sz="6" w:space="0" w:color="auto"/>
              <w:left w:val="single" w:sz="6" w:space="0" w:color="auto"/>
              <w:bottom w:val="single" w:sz="6" w:space="0" w:color="auto"/>
              <w:right w:val="single" w:sz="6" w:space="0" w:color="auto"/>
            </w:tcBorders>
          </w:tcPr>
          <w:p w:rsidR="00E82BF0" w:rsidRDefault="00E82BF0" w:rsidP="00E82BF0">
            <w:r w:rsidRPr="002E5F73">
              <w:t>ведущий специалист-главный бухгалтер</w:t>
            </w:r>
          </w:p>
        </w:tc>
      </w:tr>
      <w:tr w:rsidR="00E82BF0" w:rsidRPr="000D56D4" w:rsidTr="00E82BF0">
        <w:trPr>
          <w:cantSplit/>
          <w:trHeight w:val="36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sidRPr="000D56D4">
              <w:rPr>
                <w:sz w:val="24"/>
                <w:szCs w:val="24"/>
              </w:rPr>
              <w:t>Журнал операций с безналичными денежными средствами</w:t>
            </w:r>
          </w:p>
        </w:tc>
        <w:tc>
          <w:tcPr>
            <w:tcW w:w="4486" w:type="dxa"/>
            <w:tcBorders>
              <w:top w:val="single" w:sz="6" w:space="0" w:color="auto"/>
              <w:left w:val="single" w:sz="6" w:space="0" w:color="auto"/>
              <w:bottom w:val="single" w:sz="6" w:space="0" w:color="auto"/>
              <w:right w:val="single" w:sz="6" w:space="0" w:color="auto"/>
            </w:tcBorders>
          </w:tcPr>
          <w:p w:rsidR="00E82BF0" w:rsidRDefault="00E82BF0" w:rsidP="00E82BF0">
            <w:r w:rsidRPr="002E5F73">
              <w:t>ведущий специалист-главный бухгалтер</w:t>
            </w:r>
          </w:p>
        </w:tc>
      </w:tr>
      <w:tr w:rsidR="00E82BF0" w:rsidRPr="000D56D4" w:rsidTr="00E82BF0">
        <w:trPr>
          <w:cantSplit/>
          <w:trHeight w:val="36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sidRPr="000D56D4">
              <w:rPr>
                <w:sz w:val="24"/>
                <w:szCs w:val="24"/>
              </w:rPr>
              <w:t>Журнал операций расчетов с подотчетными лицами</w:t>
            </w:r>
          </w:p>
        </w:tc>
        <w:tc>
          <w:tcPr>
            <w:tcW w:w="4486" w:type="dxa"/>
            <w:tcBorders>
              <w:top w:val="single" w:sz="6" w:space="0" w:color="auto"/>
              <w:left w:val="single" w:sz="6" w:space="0" w:color="auto"/>
              <w:bottom w:val="single" w:sz="6" w:space="0" w:color="auto"/>
              <w:right w:val="single" w:sz="6" w:space="0" w:color="auto"/>
            </w:tcBorders>
          </w:tcPr>
          <w:p w:rsidR="00E82BF0" w:rsidRDefault="00E82BF0" w:rsidP="00E82BF0">
            <w:r w:rsidRPr="002E5F73">
              <w:t>ведущий специалист-главный бухгалтер</w:t>
            </w:r>
          </w:p>
        </w:tc>
      </w:tr>
      <w:tr w:rsidR="00E82BF0" w:rsidRPr="000D56D4" w:rsidTr="00E82BF0">
        <w:trPr>
          <w:cantSplit/>
          <w:trHeight w:val="36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Pr>
                <w:sz w:val="24"/>
                <w:szCs w:val="24"/>
              </w:rPr>
              <w:t>Ж</w:t>
            </w:r>
            <w:r w:rsidRPr="000D56D4">
              <w:rPr>
                <w:sz w:val="24"/>
                <w:szCs w:val="24"/>
              </w:rPr>
              <w:t>урнал операций расчетов с поставщиками и подрядчиками</w:t>
            </w:r>
          </w:p>
        </w:tc>
        <w:tc>
          <w:tcPr>
            <w:tcW w:w="4486" w:type="dxa"/>
            <w:tcBorders>
              <w:top w:val="single" w:sz="6" w:space="0" w:color="auto"/>
              <w:left w:val="single" w:sz="6" w:space="0" w:color="auto"/>
              <w:bottom w:val="single" w:sz="6" w:space="0" w:color="auto"/>
              <w:right w:val="single" w:sz="6" w:space="0" w:color="auto"/>
            </w:tcBorders>
          </w:tcPr>
          <w:p w:rsidR="00E82BF0" w:rsidRDefault="00E82BF0" w:rsidP="00E82BF0">
            <w:r w:rsidRPr="002E5F73">
              <w:t>ведущий специалист-главный бухгалтер</w:t>
            </w:r>
          </w:p>
        </w:tc>
      </w:tr>
      <w:tr w:rsidR="00E82BF0" w:rsidRPr="000D56D4" w:rsidTr="00E82BF0">
        <w:trPr>
          <w:cantSplit/>
          <w:trHeight w:val="36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sidRPr="000D56D4">
              <w:rPr>
                <w:sz w:val="24"/>
                <w:szCs w:val="24"/>
              </w:rPr>
              <w:t>Журнал операций расчетов с дебиторами по доходам</w:t>
            </w:r>
          </w:p>
        </w:tc>
        <w:tc>
          <w:tcPr>
            <w:tcW w:w="4486" w:type="dxa"/>
            <w:tcBorders>
              <w:top w:val="single" w:sz="6" w:space="0" w:color="auto"/>
              <w:left w:val="single" w:sz="6" w:space="0" w:color="auto"/>
              <w:bottom w:val="single" w:sz="6" w:space="0" w:color="auto"/>
              <w:right w:val="single" w:sz="6" w:space="0" w:color="auto"/>
            </w:tcBorders>
          </w:tcPr>
          <w:p w:rsidR="00E82BF0" w:rsidRDefault="00E82BF0" w:rsidP="00E82BF0">
            <w:r w:rsidRPr="002E5F73">
              <w:t>ведущий специалист-главный бухгалтер</w:t>
            </w:r>
          </w:p>
        </w:tc>
      </w:tr>
      <w:tr w:rsidR="00E82BF0" w:rsidRPr="000D56D4" w:rsidTr="00E82BF0">
        <w:trPr>
          <w:cantSplit/>
          <w:trHeight w:val="36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sidRPr="000D56D4">
              <w:rPr>
                <w:sz w:val="24"/>
                <w:szCs w:val="24"/>
              </w:rPr>
              <w:t>Журнал операций расчетов по оплате труда, денежному довольствию и стипендиям</w:t>
            </w:r>
          </w:p>
        </w:tc>
        <w:tc>
          <w:tcPr>
            <w:tcW w:w="4486" w:type="dxa"/>
            <w:tcBorders>
              <w:top w:val="single" w:sz="6" w:space="0" w:color="auto"/>
              <w:left w:val="single" w:sz="6" w:space="0" w:color="auto"/>
              <w:bottom w:val="single" w:sz="6" w:space="0" w:color="auto"/>
              <w:right w:val="single" w:sz="6" w:space="0" w:color="auto"/>
            </w:tcBorders>
          </w:tcPr>
          <w:p w:rsidR="00E82BF0" w:rsidRDefault="00E82BF0" w:rsidP="00E82BF0">
            <w:r w:rsidRPr="002E5F73">
              <w:t>ведущий специалист-главный бухгалтер</w:t>
            </w:r>
          </w:p>
        </w:tc>
      </w:tr>
      <w:tr w:rsidR="00E82BF0" w:rsidRPr="000D56D4" w:rsidTr="00E82BF0">
        <w:trPr>
          <w:cantSplit/>
          <w:trHeight w:val="36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sidRPr="000D56D4">
              <w:rPr>
                <w:sz w:val="24"/>
                <w:szCs w:val="24"/>
              </w:rPr>
              <w:t>Журнал операций по исправлению ошибок прошлых лет</w:t>
            </w:r>
          </w:p>
        </w:tc>
        <w:tc>
          <w:tcPr>
            <w:tcW w:w="4486" w:type="dxa"/>
            <w:tcBorders>
              <w:top w:val="single" w:sz="6" w:space="0" w:color="auto"/>
              <w:left w:val="single" w:sz="6" w:space="0" w:color="auto"/>
              <w:bottom w:val="single" w:sz="6" w:space="0" w:color="auto"/>
              <w:right w:val="single" w:sz="6" w:space="0" w:color="auto"/>
            </w:tcBorders>
          </w:tcPr>
          <w:p w:rsidR="00E82BF0" w:rsidRDefault="00E82BF0" w:rsidP="00E82BF0">
            <w:r w:rsidRPr="002E5F73">
              <w:t>ведущий специалист-главный бухгалтер</w:t>
            </w:r>
          </w:p>
        </w:tc>
      </w:tr>
      <w:tr w:rsidR="00E82BF0" w:rsidRPr="000D56D4" w:rsidTr="00E82BF0">
        <w:trPr>
          <w:cantSplit/>
          <w:trHeight w:val="36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sidRPr="000D56D4">
              <w:rPr>
                <w:sz w:val="24"/>
                <w:szCs w:val="24"/>
              </w:rPr>
              <w:t xml:space="preserve">Журнал операций </w:t>
            </w:r>
            <w:proofErr w:type="spellStart"/>
            <w:r w:rsidRPr="000D56D4">
              <w:rPr>
                <w:sz w:val="24"/>
                <w:szCs w:val="24"/>
              </w:rPr>
              <w:t>межотчетного</w:t>
            </w:r>
            <w:proofErr w:type="spellEnd"/>
            <w:r w:rsidRPr="000D56D4">
              <w:rPr>
                <w:sz w:val="24"/>
                <w:szCs w:val="24"/>
              </w:rPr>
              <w:t xml:space="preserve"> периода</w:t>
            </w:r>
          </w:p>
        </w:tc>
        <w:tc>
          <w:tcPr>
            <w:tcW w:w="4486" w:type="dxa"/>
            <w:tcBorders>
              <w:top w:val="single" w:sz="6" w:space="0" w:color="auto"/>
              <w:left w:val="single" w:sz="6" w:space="0" w:color="auto"/>
              <w:bottom w:val="single" w:sz="6" w:space="0" w:color="auto"/>
              <w:right w:val="single" w:sz="6" w:space="0" w:color="auto"/>
            </w:tcBorders>
          </w:tcPr>
          <w:p w:rsidR="00E82BF0" w:rsidRDefault="00E82BF0" w:rsidP="00E82BF0">
            <w:r w:rsidRPr="002E5F73">
              <w:t>ведущий специалист-главный бухгалтер</w:t>
            </w:r>
          </w:p>
        </w:tc>
      </w:tr>
      <w:tr w:rsidR="00E82BF0" w:rsidRPr="000D56D4" w:rsidTr="00E82BF0">
        <w:trPr>
          <w:cantSplit/>
          <w:trHeight w:val="36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sidRPr="000D56D4">
              <w:rPr>
                <w:sz w:val="24"/>
                <w:szCs w:val="24"/>
              </w:rPr>
              <w:t>Журнал операций по выбытию и перемещению нефинансовых активов</w:t>
            </w:r>
          </w:p>
        </w:tc>
        <w:tc>
          <w:tcPr>
            <w:tcW w:w="4486" w:type="dxa"/>
            <w:tcBorders>
              <w:top w:val="single" w:sz="6" w:space="0" w:color="auto"/>
              <w:left w:val="single" w:sz="6" w:space="0" w:color="auto"/>
              <w:bottom w:val="single" w:sz="6" w:space="0" w:color="auto"/>
              <w:right w:val="single" w:sz="6" w:space="0" w:color="auto"/>
            </w:tcBorders>
          </w:tcPr>
          <w:p w:rsidR="00E82BF0" w:rsidRDefault="00E82BF0" w:rsidP="00E82BF0">
            <w:r w:rsidRPr="002E5F73">
              <w:t>ведущий специалист-главный бухгалтер</w:t>
            </w:r>
          </w:p>
        </w:tc>
      </w:tr>
      <w:tr w:rsidR="00E82BF0" w:rsidRPr="000D56D4" w:rsidTr="00E82BF0">
        <w:trPr>
          <w:cantSplit/>
          <w:trHeight w:val="240"/>
          <w:jc w:val="center"/>
        </w:trPr>
        <w:tc>
          <w:tcPr>
            <w:tcW w:w="4759" w:type="dxa"/>
            <w:tcBorders>
              <w:top w:val="single" w:sz="6" w:space="0" w:color="auto"/>
              <w:left w:val="single" w:sz="6" w:space="0" w:color="auto"/>
              <w:bottom w:val="single" w:sz="6" w:space="0" w:color="auto"/>
              <w:right w:val="single" w:sz="6" w:space="0" w:color="auto"/>
            </w:tcBorders>
          </w:tcPr>
          <w:p w:rsidR="00E82BF0" w:rsidRPr="000D56D4" w:rsidRDefault="00E82BF0" w:rsidP="00E82BF0">
            <w:pPr>
              <w:pStyle w:val="ConsPlusNormal"/>
              <w:jc w:val="center"/>
              <w:rPr>
                <w:sz w:val="24"/>
                <w:szCs w:val="24"/>
              </w:rPr>
            </w:pPr>
            <w:r w:rsidRPr="000D56D4">
              <w:rPr>
                <w:sz w:val="24"/>
                <w:szCs w:val="24"/>
              </w:rPr>
              <w:t>Журнал по прочим операциям</w:t>
            </w:r>
          </w:p>
        </w:tc>
        <w:tc>
          <w:tcPr>
            <w:tcW w:w="4486" w:type="dxa"/>
            <w:tcBorders>
              <w:top w:val="single" w:sz="6" w:space="0" w:color="auto"/>
              <w:left w:val="single" w:sz="6" w:space="0" w:color="auto"/>
              <w:bottom w:val="single" w:sz="6" w:space="0" w:color="auto"/>
              <w:right w:val="single" w:sz="6" w:space="0" w:color="auto"/>
            </w:tcBorders>
          </w:tcPr>
          <w:p w:rsidR="00E82BF0" w:rsidRDefault="00E82BF0" w:rsidP="00E82BF0">
            <w:r w:rsidRPr="002E5F73">
              <w:t>ведущий специалист-главный бухгалтер</w:t>
            </w:r>
          </w:p>
        </w:tc>
      </w:tr>
    </w:tbl>
    <w:p w:rsidR="00E82BF0" w:rsidRPr="000D56D4" w:rsidRDefault="00E82BF0" w:rsidP="00E82BF0">
      <w:pPr>
        <w:pStyle w:val="ConsPlusNormal"/>
        <w:ind w:firstLine="709"/>
        <w:jc w:val="both"/>
        <w:rPr>
          <w:sz w:val="24"/>
          <w:szCs w:val="24"/>
        </w:rPr>
      </w:pPr>
    </w:p>
    <w:p w:rsidR="00E82BF0" w:rsidRPr="000D56D4" w:rsidRDefault="00E82BF0" w:rsidP="00E82BF0">
      <w:pPr>
        <w:numPr>
          <w:ilvl w:val="2"/>
          <w:numId w:val="23"/>
        </w:numPr>
        <w:tabs>
          <w:tab w:val="left" w:pos="0"/>
        </w:tabs>
        <w:spacing w:after="0" w:line="240" w:lineRule="auto"/>
        <w:ind w:left="0" w:firstLine="709"/>
        <w:jc w:val="both"/>
      </w:pPr>
      <w:r w:rsidRPr="000D56D4">
        <w:t>Основанием для записей в регистрах бухгалтерского учета являются первичные документы, фиксирующие факт совершения хозяйственных операций, а также расчеты бухгалтерии. Отчетным годом считается период с 1 января по 31 декабря.</w:t>
      </w:r>
    </w:p>
    <w:p w:rsidR="00E82BF0" w:rsidRPr="000D56D4" w:rsidRDefault="00E82BF0" w:rsidP="00E82BF0">
      <w:pPr>
        <w:pStyle w:val="ConsPlusNormal"/>
        <w:ind w:firstLine="709"/>
        <w:jc w:val="both"/>
        <w:rPr>
          <w:sz w:val="24"/>
          <w:szCs w:val="24"/>
        </w:rPr>
      </w:pPr>
      <w:r w:rsidRPr="000D56D4">
        <w:rPr>
          <w:sz w:val="24"/>
          <w:szCs w:val="24"/>
        </w:rPr>
        <w:t>Отраженные в перечисленных регистрах показатели детализируются в дополнительных регистрах бюджетно</w:t>
      </w:r>
      <w:r>
        <w:rPr>
          <w:sz w:val="24"/>
          <w:szCs w:val="24"/>
        </w:rPr>
        <w:t>го учета, регламентированных П</w:t>
      </w:r>
      <w:r w:rsidRPr="000D56D4">
        <w:rPr>
          <w:sz w:val="24"/>
          <w:szCs w:val="24"/>
        </w:rPr>
        <w:t>риказом Мин</w:t>
      </w:r>
      <w:r>
        <w:rPr>
          <w:sz w:val="24"/>
          <w:szCs w:val="24"/>
        </w:rPr>
        <w:t xml:space="preserve">фина России от 01.12.2010 года </w:t>
      </w:r>
      <w:r w:rsidRPr="000D56D4">
        <w:rPr>
          <w:sz w:val="24"/>
          <w:szCs w:val="24"/>
        </w:rPr>
        <w:t>№ 157н.</w:t>
      </w:r>
    </w:p>
    <w:p w:rsidR="00E82BF0" w:rsidRPr="000D56D4" w:rsidRDefault="00E82BF0" w:rsidP="00E82BF0">
      <w:pPr>
        <w:ind w:firstLine="709"/>
        <w:jc w:val="both"/>
      </w:pPr>
      <w:r w:rsidRPr="000D56D4">
        <w:t xml:space="preserve">Журналы операций подписываются начальником сектора экономики и финансов Администрации </w:t>
      </w:r>
      <w:r>
        <w:t>Недвиговского</w:t>
      </w:r>
      <w:r w:rsidRPr="000D56D4">
        <w:t xml:space="preserve"> сельского поселения и бухгалтером, составившим журнал операций.</w:t>
      </w:r>
    </w:p>
    <w:p w:rsidR="00E82BF0" w:rsidRPr="000D56D4" w:rsidRDefault="00E82BF0" w:rsidP="00E82BF0">
      <w:pPr>
        <w:jc w:val="both"/>
      </w:pPr>
      <w:r w:rsidRPr="000D56D4">
        <w:t xml:space="preserve">          3.3.8.  Учет выплат персоналу.</w:t>
      </w:r>
    </w:p>
    <w:p w:rsidR="00E82BF0" w:rsidRPr="000D56D4" w:rsidRDefault="00E82BF0" w:rsidP="00E82BF0">
      <w:pPr>
        <w:ind w:firstLine="709"/>
        <w:jc w:val="both"/>
      </w:pPr>
      <w:r w:rsidRPr="000D56D4">
        <w:t>Основными группами выплат персоналу являются:</w:t>
      </w:r>
    </w:p>
    <w:p w:rsidR="00E82BF0" w:rsidRPr="000D56D4" w:rsidRDefault="00E82BF0" w:rsidP="00E82BF0">
      <w:pPr>
        <w:ind w:firstLine="709"/>
        <w:jc w:val="both"/>
      </w:pPr>
      <w:r w:rsidRPr="000D56D4">
        <w:t>- текущие выплаты персоналу;</w:t>
      </w:r>
    </w:p>
    <w:p w:rsidR="00E82BF0" w:rsidRPr="000D56D4" w:rsidRDefault="00E82BF0" w:rsidP="00E82BF0">
      <w:pPr>
        <w:ind w:firstLine="709"/>
        <w:jc w:val="both"/>
      </w:pPr>
      <w:r w:rsidRPr="000D56D4">
        <w:t>- отложенные выплаты персоналу.</w:t>
      </w:r>
    </w:p>
    <w:p w:rsidR="00E82BF0" w:rsidRPr="000D56D4" w:rsidRDefault="00E82BF0" w:rsidP="00E82BF0">
      <w:pPr>
        <w:ind w:firstLine="709"/>
        <w:jc w:val="both"/>
      </w:pPr>
      <w:r w:rsidRPr="000D56D4">
        <w:t>Текущими выплатами являются обязательства по оплате труда и начисления на выплаты по оплате труда по факту их начисления за период, когда персонал исполнял трудовые функции, должностные обязанности, в размере, установленном законом, иным нормативным актом, включая локальные нормативные акты и трудовым договором.</w:t>
      </w:r>
    </w:p>
    <w:p w:rsidR="00E82BF0" w:rsidRPr="000D56D4" w:rsidRDefault="00E82BF0" w:rsidP="00E82BF0">
      <w:pPr>
        <w:ind w:firstLine="709"/>
        <w:jc w:val="both"/>
      </w:pPr>
      <w:r w:rsidRPr="000D56D4">
        <w:t>Отложенными выплатами являются обязательства в части предстоящих расходов на оплату отпусков – в сумме предстоящей оплаты отпусков</w:t>
      </w:r>
      <w:r>
        <w:t xml:space="preserve"> </w:t>
      </w:r>
      <w:r w:rsidRPr="000D56D4">
        <w:t>за фактически отработанное время и (или) компенсации за неиспользованные отпуска, в том числе при увольнении, включая платежи на обязательное социальное страхование.</w:t>
      </w:r>
    </w:p>
    <w:p w:rsidR="00E82BF0" w:rsidRPr="000D56D4" w:rsidRDefault="00E82BF0" w:rsidP="00E82BF0">
      <w:pPr>
        <w:ind w:firstLine="709"/>
        <w:jc w:val="both"/>
      </w:pPr>
      <w:r w:rsidRPr="000D56D4">
        <w:t>Прекращение признания (выбытие с балансового учета и (или) прекращение отражения в бухгалтерской (финансовой) отчетности) объектов учета отложенных выплат персоналу осуществляется по мере признания объектов учета текущих выплат персоналу за счет сумм ранее признанного резерва предстоящих расходов по выплатам персоналу.</w:t>
      </w:r>
    </w:p>
    <w:p w:rsidR="00E82BF0" w:rsidRPr="000D56D4" w:rsidRDefault="00E82BF0" w:rsidP="00E82BF0">
      <w:pPr>
        <w:ind w:firstLine="709"/>
        <w:jc w:val="both"/>
      </w:pPr>
      <w:r w:rsidRPr="000D56D4">
        <w:t>В случае избыточности суммы признанного резерва предстоящих расходов по выплатам персоналу (отложенных выплат персоналу) размер резерва корректируется (уменьшается) с отнесением на расходы текущего отчетного периода.</w:t>
      </w:r>
    </w:p>
    <w:p w:rsidR="00E82BF0" w:rsidRPr="000D56D4" w:rsidRDefault="00E82BF0" w:rsidP="00E82BF0">
      <w:pPr>
        <w:pStyle w:val="ConsPlusNormal"/>
        <w:numPr>
          <w:ilvl w:val="1"/>
          <w:numId w:val="23"/>
        </w:numPr>
        <w:ind w:left="0" w:firstLine="709"/>
        <w:jc w:val="both"/>
        <w:rPr>
          <w:bCs/>
          <w:sz w:val="24"/>
          <w:szCs w:val="24"/>
        </w:rPr>
      </w:pPr>
      <w:r w:rsidRPr="000D56D4">
        <w:rPr>
          <w:bCs/>
          <w:sz w:val="24"/>
          <w:szCs w:val="24"/>
        </w:rPr>
        <w:t>Формирование учетных нормативов.</w:t>
      </w:r>
    </w:p>
    <w:p w:rsidR="00E82BF0" w:rsidRDefault="00E82BF0" w:rsidP="00E82BF0">
      <w:pPr>
        <w:pStyle w:val="ConsPlusNormal"/>
        <w:ind w:firstLine="709"/>
        <w:jc w:val="both"/>
        <w:rPr>
          <w:sz w:val="24"/>
          <w:szCs w:val="24"/>
        </w:rPr>
      </w:pPr>
      <w:r w:rsidRPr="000D56D4">
        <w:rPr>
          <w:sz w:val="24"/>
          <w:szCs w:val="24"/>
        </w:rPr>
        <w:t>В рамках организации бюджетного учета учреждением определяю</w:t>
      </w:r>
      <w:r>
        <w:rPr>
          <w:sz w:val="24"/>
          <w:szCs w:val="24"/>
        </w:rPr>
        <w:t>тся следующие учетные нормативы.</w:t>
      </w:r>
    </w:p>
    <w:p w:rsidR="00E82BF0" w:rsidRPr="000D56D4" w:rsidRDefault="00E82BF0" w:rsidP="00E82BF0">
      <w:pPr>
        <w:pStyle w:val="ConsPlusNormal"/>
        <w:ind w:firstLine="709"/>
        <w:jc w:val="both"/>
        <w:rPr>
          <w:sz w:val="24"/>
          <w:szCs w:val="24"/>
        </w:rPr>
      </w:pPr>
      <w:r w:rsidRPr="000D56D4">
        <w:rPr>
          <w:sz w:val="24"/>
          <w:szCs w:val="24"/>
        </w:rPr>
        <w:t>Лимит остатков денежных средств в кассе учреждения определяется по согласованию с обслуживающим учреждение органом Федерального казначейства (банка).</w:t>
      </w:r>
    </w:p>
    <w:p w:rsidR="00E82BF0" w:rsidRPr="000D56D4" w:rsidRDefault="00E82BF0" w:rsidP="00E82BF0">
      <w:pPr>
        <w:pStyle w:val="ConsPlusNormal"/>
        <w:ind w:firstLine="709"/>
        <w:jc w:val="both"/>
        <w:rPr>
          <w:sz w:val="24"/>
          <w:szCs w:val="24"/>
        </w:rPr>
      </w:pPr>
      <w:r w:rsidRPr="000D56D4">
        <w:rPr>
          <w:sz w:val="24"/>
          <w:szCs w:val="24"/>
        </w:rPr>
        <w:t>Оплата труда работников учреждения осуществляется в следующие сроки:</w:t>
      </w:r>
    </w:p>
    <w:p w:rsidR="00E82BF0" w:rsidRPr="000D56D4" w:rsidRDefault="00E82BF0" w:rsidP="00E82BF0">
      <w:pPr>
        <w:pStyle w:val="ConsPlusNormal"/>
        <w:ind w:firstLine="709"/>
        <w:jc w:val="both"/>
        <w:rPr>
          <w:sz w:val="24"/>
          <w:szCs w:val="24"/>
        </w:rPr>
      </w:pPr>
      <w:r w:rsidRPr="000D56D4">
        <w:rPr>
          <w:sz w:val="24"/>
          <w:szCs w:val="24"/>
        </w:rPr>
        <w:t>- выдача заработной платы за первую половину месяца – 20 числа текущего месяца;</w:t>
      </w:r>
    </w:p>
    <w:p w:rsidR="00E82BF0" w:rsidRPr="000D56D4" w:rsidRDefault="00E82BF0" w:rsidP="00E82BF0">
      <w:pPr>
        <w:pStyle w:val="ConsPlusNormal"/>
        <w:ind w:firstLine="709"/>
        <w:jc w:val="both"/>
        <w:rPr>
          <w:sz w:val="24"/>
          <w:szCs w:val="24"/>
        </w:rPr>
      </w:pPr>
      <w:r w:rsidRPr="000D56D4">
        <w:rPr>
          <w:sz w:val="24"/>
          <w:szCs w:val="24"/>
        </w:rPr>
        <w:t>- окончательный расчет – не позднее 5 числа месяца, следующего за текущим месяцем.</w:t>
      </w:r>
    </w:p>
    <w:p w:rsidR="00E82BF0" w:rsidRPr="000D56D4" w:rsidRDefault="00E82BF0" w:rsidP="00E82BF0">
      <w:pPr>
        <w:pStyle w:val="ConsPlusNormal"/>
        <w:ind w:firstLine="709"/>
        <w:jc w:val="both"/>
        <w:rPr>
          <w:rStyle w:val="afffd"/>
          <w:b w:val="0"/>
          <w:sz w:val="24"/>
          <w:szCs w:val="24"/>
        </w:rPr>
      </w:pPr>
      <w:r w:rsidRPr="000D56D4">
        <w:rPr>
          <w:sz w:val="24"/>
          <w:szCs w:val="24"/>
        </w:rPr>
        <w:t xml:space="preserve">Расчеты с персоналом учреждения при предоставлении очередных отпусков осуществляются </w:t>
      </w:r>
      <w:r w:rsidRPr="000D56D4">
        <w:rPr>
          <w:rStyle w:val="afffd"/>
          <w:sz w:val="24"/>
          <w:szCs w:val="24"/>
        </w:rPr>
        <w:t xml:space="preserve">не менее чем за </w:t>
      </w:r>
      <w:r>
        <w:rPr>
          <w:rStyle w:val="afffd"/>
          <w:sz w:val="24"/>
          <w:szCs w:val="24"/>
        </w:rPr>
        <w:t>4</w:t>
      </w:r>
      <w:r w:rsidRPr="000D56D4">
        <w:rPr>
          <w:rStyle w:val="afffd"/>
          <w:sz w:val="24"/>
          <w:szCs w:val="24"/>
        </w:rPr>
        <w:t xml:space="preserve"> дня до даты начала отпуска.</w:t>
      </w:r>
    </w:p>
    <w:p w:rsidR="00E82BF0" w:rsidRDefault="00E82BF0" w:rsidP="00E82BF0">
      <w:pPr>
        <w:pStyle w:val="ConsPlusNormal"/>
        <w:ind w:right="-1" w:firstLine="709"/>
        <w:jc w:val="both"/>
        <w:rPr>
          <w:rStyle w:val="afffd"/>
          <w:b w:val="0"/>
          <w:sz w:val="24"/>
          <w:szCs w:val="24"/>
        </w:rPr>
      </w:pPr>
      <w:r w:rsidRPr="000D56D4">
        <w:rPr>
          <w:sz w:val="24"/>
          <w:szCs w:val="24"/>
          <w:shd w:val="clear" w:color="auto" w:fill="FFFFFF"/>
        </w:rPr>
        <w:t>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E82BF0" w:rsidRPr="00BD3522" w:rsidRDefault="00E82BF0" w:rsidP="00E82BF0">
      <w:pPr>
        <w:pStyle w:val="ConsPlusNormal"/>
        <w:ind w:right="-1" w:firstLine="709"/>
        <w:jc w:val="both"/>
        <w:rPr>
          <w:bCs/>
          <w:sz w:val="24"/>
          <w:szCs w:val="24"/>
        </w:rPr>
      </w:pPr>
      <w:r w:rsidRPr="000D56D4">
        <w:rPr>
          <w:sz w:val="24"/>
          <w:szCs w:val="24"/>
        </w:rPr>
        <w:t>Прочие расчеты с персоналом учреждения осуществляются в сроки выплаты заработной платы.</w:t>
      </w:r>
    </w:p>
    <w:p w:rsidR="00E82BF0" w:rsidRPr="000D56D4" w:rsidRDefault="00E82BF0" w:rsidP="00E82BF0">
      <w:pPr>
        <w:pStyle w:val="ConsPlusNormal"/>
        <w:ind w:firstLine="709"/>
        <w:jc w:val="both"/>
        <w:rPr>
          <w:sz w:val="24"/>
          <w:szCs w:val="24"/>
        </w:rPr>
      </w:pPr>
      <w:r w:rsidRPr="000D56D4">
        <w:rPr>
          <w:sz w:val="24"/>
          <w:szCs w:val="24"/>
        </w:rPr>
        <w:t>Порядок выдачи и списания денежных документов и бланков строгой отчетности, прием в кассу и выдача из кассы денежных документов и бланков строгой отчетности оформляется кассовыми ордерами.</w:t>
      </w:r>
    </w:p>
    <w:p w:rsidR="00E82BF0" w:rsidRPr="000D56D4" w:rsidRDefault="00E82BF0" w:rsidP="00E82BF0">
      <w:pPr>
        <w:ind w:firstLine="709"/>
        <w:jc w:val="both"/>
      </w:pPr>
      <w:bookmarkStart w:id="16" w:name="sub_29"/>
      <w:r w:rsidRPr="000D56D4">
        <w:rPr>
          <w:rStyle w:val="affb"/>
        </w:rPr>
        <w:t>3.5. Организация учета основных средств.</w:t>
      </w:r>
    </w:p>
    <w:bookmarkEnd w:id="16"/>
    <w:p w:rsidR="00E82BF0" w:rsidRPr="000D56D4" w:rsidRDefault="00E82BF0" w:rsidP="00E82BF0">
      <w:pPr>
        <w:pStyle w:val="aff9"/>
        <w:spacing w:before="0" w:beforeAutospacing="0" w:after="0" w:afterAutospacing="0"/>
        <w:ind w:firstLine="709"/>
      </w:pPr>
      <w:r w:rsidRPr="000D56D4">
        <w:t xml:space="preserve">Аналитический учет по отдельным видам основных средств обеспечивается путем открытия дополнительных аналитических счетов (субконто) к счетам 0 101 00 000 «Основные средства», 0 111 00 000 «Права пользования активами» и </w:t>
      </w:r>
      <w:proofErr w:type="spellStart"/>
      <w:r w:rsidRPr="000D56D4">
        <w:t>забалансовым</w:t>
      </w:r>
      <w:proofErr w:type="spellEnd"/>
      <w:r w:rsidRPr="000D56D4">
        <w:t xml:space="preserve"> счетам 25 «Имущество, переданное в возмездное пользование (аренду)», 26 «Имущество, переданное в безвозмездное пользование»:</w:t>
      </w:r>
    </w:p>
    <w:p w:rsidR="00E82BF0" w:rsidRPr="000D56D4" w:rsidRDefault="00E82BF0" w:rsidP="00E82BF0">
      <w:pPr>
        <w:pStyle w:val="aff9"/>
        <w:spacing w:before="0" w:beforeAutospacing="0" w:after="0" w:afterAutospacing="0"/>
        <w:ind w:firstLine="709"/>
      </w:pPr>
      <w:r w:rsidRPr="000D56D4">
        <w:t>- «Операционная аренда»;</w:t>
      </w:r>
    </w:p>
    <w:p w:rsidR="00E82BF0" w:rsidRPr="000D56D4" w:rsidRDefault="00E82BF0" w:rsidP="00E82BF0">
      <w:pPr>
        <w:pStyle w:val="aff9"/>
        <w:spacing w:before="0" w:beforeAutospacing="0" w:after="0" w:afterAutospacing="0"/>
        <w:ind w:firstLine="709"/>
      </w:pPr>
      <w:r w:rsidRPr="000D56D4">
        <w:t>- «Финансовая аренда»;</w:t>
      </w:r>
    </w:p>
    <w:p w:rsidR="00E82BF0" w:rsidRPr="000D56D4" w:rsidRDefault="00E82BF0" w:rsidP="00E82BF0">
      <w:pPr>
        <w:pStyle w:val="aff9"/>
        <w:spacing w:before="0" w:beforeAutospacing="0" w:after="0" w:afterAutospacing="0"/>
        <w:ind w:firstLine="709"/>
      </w:pPr>
      <w:r w:rsidRPr="000D56D4">
        <w:t>- «Льготная аренда»;</w:t>
      </w:r>
    </w:p>
    <w:p w:rsidR="00E82BF0" w:rsidRPr="000D56D4" w:rsidRDefault="00E82BF0" w:rsidP="00E82BF0">
      <w:pPr>
        <w:pStyle w:val="aff9"/>
        <w:spacing w:before="0" w:beforeAutospacing="0" w:after="0" w:afterAutospacing="0"/>
        <w:ind w:firstLine="709"/>
      </w:pPr>
      <w:r w:rsidRPr="000D56D4">
        <w:t>- «Безвозмездное пользование».</w:t>
      </w:r>
    </w:p>
    <w:p w:rsidR="00E82BF0" w:rsidRPr="000D56D4" w:rsidRDefault="00E82BF0" w:rsidP="00E82BF0">
      <w:pPr>
        <w:ind w:firstLine="709"/>
        <w:jc w:val="both"/>
      </w:pPr>
      <w:r w:rsidRPr="000D56D4">
        <w:t>Ввод в эксплуатацию объектов основных средств стоимостью до 10 000 руб. включительно отражается в учете на основании Ведомости выдачи материальных ценностей на нужды учреждения (</w:t>
      </w:r>
      <w:hyperlink r:id="rId61" w:history="1">
        <w:r w:rsidRPr="000D56D4">
          <w:rPr>
            <w:rStyle w:val="affc"/>
          </w:rPr>
          <w:t>ф. 0504210</w:t>
        </w:r>
      </w:hyperlink>
      <w:r w:rsidRPr="000D56D4">
        <w:t xml:space="preserve">). </w:t>
      </w:r>
    </w:p>
    <w:p w:rsidR="00E82BF0" w:rsidRPr="000D56D4" w:rsidRDefault="00E82BF0" w:rsidP="00E82BF0">
      <w:pPr>
        <w:ind w:firstLine="709"/>
        <w:jc w:val="both"/>
      </w:pPr>
      <w:r w:rsidRPr="000D56D4">
        <w:t xml:space="preserve">Учет объектов на </w:t>
      </w:r>
      <w:proofErr w:type="spellStart"/>
      <w:r w:rsidRPr="000D56D4">
        <w:t>забалансовом</w:t>
      </w:r>
      <w:proofErr w:type="spellEnd"/>
      <w:r w:rsidRPr="000D56D4">
        <w:t xml:space="preserve"> </w:t>
      </w:r>
      <w:hyperlink r:id="rId62" w:history="1">
        <w:r w:rsidRPr="000D56D4">
          <w:rPr>
            <w:rStyle w:val="affc"/>
          </w:rPr>
          <w:t>счете 21</w:t>
        </w:r>
      </w:hyperlink>
      <w:r w:rsidRPr="000D56D4">
        <w:t xml:space="preserve">  «Основные средства в эксплуатации» ведется </w:t>
      </w:r>
      <w:r w:rsidRPr="000D56D4">
        <w:rPr>
          <w:rStyle w:val="affb"/>
        </w:rPr>
        <w:t>- по балансовой стоимости введенного в эксплуатацию объекта</w:t>
      </w:r>
      <w:r w:rsidRPr="000D56D4">
        <w:t>.</w:t>
      </w:r>
    </w:p>
    <w:p w:rsidR="00E82BF0" w:rsidRPr="000D56D4" w:rsidRDefault="00E82BF0" w:rsidP="00E82BF0">
      <w:pPr>
        <w:ind w:firstLine="709"/>
        <w:jc w:val="both"/>
      </w:pPr>
      <w:r w:rsidRPr="000D56D4">
        <w:t xml:space="preserve">Основные средства стоимостью более 10 000 руб. при передаче в личное пользование сотрудникам учитываются путем внутреннего перемещения между аналитическими балансовыми счетами с одновременным отражением на </w:t>
      </w:r>
      <w:proofErr w:type="spellStart"/>
      <w:r w:rsidRPr="000D56D4">
        <w:t>забалансовом</w:t>
      </w:r>
      <w:proofErr w:type="spellEnd"/>
      <w:r w:rsidRPr="000D56D4">
        <w:t xml:space="preserve"> </w:t>
      </w:r>
      <w:hyperlink r:id="rId63" w:history="1">
        <w:r w:rsidRPr="000D56D4">
          <w:rPr>
            <w:rStyle w:val="affc"/>
          </w:rPr>
          <w:t>счете 27</w:t>
        </w:r>
      </w:hyperlink>
      <w:r w:rsidRPr="000D56D4">
        <w:t xml:space="preserve"> «Материальные ценности, выданные в личное пользование работникам (сотрудникам)».</w:t>
      </w:r>
    </w:p>
    <w:p w:rsidR="00E82BF0" w:rsidRDefault="00E82BF0" w:rsidP="00E82BF0">
      <w:pPr>
        <w:autoSpaceDE w:val="0"/>
        <w:autoSpaceDN w:val="0"/>
        <w:adjustRightInd w:val="0"/>
        <w:ind w:firstLine="540"/>
        <w:jc w:val="both"/>
      </w:pPr>
      <w:r w:rsidRPr="000D56D4">
        <w:t xml:space="preserve">Выбытие инвентарных объектов основных средств, в том числе объектов движимого имущества стоимостью до 10000 рублей включительно, учитываемых на </w:t>
      </w:r>
      <w:proofErr w:type="spellStart"/>
      <w:r w:rsidRPr="000D56D4">
        <w:t>забалансовом</w:t>
      </w:r>
      <w:proofErr w:type="spellEnd"/>
      <w:r w:rsidRPr="000D56D4">
        <w:t xml:space="preserve"> учете, отражается на основании решения комиссии по поступлению и выбытию активов, оформленного в установленном порядке соответствующим первичным учетным документом (Актом).</w:t>
      </w:r>
    </w:p>
    <w:p w:rsidR="00E82BF0" w:rsidRPr="000D56D4" w:rsidRDefault="00E82BF0" w:rsidP="00E82BF0">
      <w:pPr>
        <w:autoSpaceDE w:val="0"/>
        <w:autoSpaceDN w:val="0"/>
        <w:adjustRightInd w:val="0"/>
        <w:ind w:firstLine="540"/>
        <w:jc w:val="both"/>
      </w:pPr>
      <w:r w:rsidRPr="000D56D4">
        <w:t xml:space="preserve">Перевод объектов основных средств на консервацию осуществляется на основании приказа руководителя учреждения. </w:t>
      </w:r>
    </w:p>
    <w:p w:rsidR="00E82BF0" w:rsidRPr="000D56D4" w:rsidRDefault="00E82BF0" w:rsidP="00E82BF0">
      <w:pPr>
        <w:ind w:firstLine="709"/>
        <w:jc w:val="both"/>
      </w:pPr>
      <w:r w:rsidRPr="000D56D4">
        <w:t>Под консервацией понимается прекращение эксплуатации объекта на какой-либо срок с возможностью возобновления использования. Приказом устанавливается срок консервации и необходимые мероприятия.</w:t>
      </w:r>
    </w:p>
    <w:p w:rsidR="00E82BF0" w:rsidRPr="000D56D4" w:rsidRDefault="00E82BF0" w:rsidP="00E82BF0">
      <w:pPr>
        <w:ind w:firstLine="709"/>
        <w:jc w:val="both"/>
      </w:pPr>
      <w:r w:rsidRPr="000D56D4">
        <w:t xml:space="preserve">К приказу прилагается обоснование экономической целесообразности консервации. После осуществления предусмотренных приказом мероприятий комиссия по поступлению и выбытию активов учреждения подписывает Акт о консервации объекта основных средств. </w:t>
      </w:r>
    </w:p>
    <w:p w:rsidR="00E82BF0" w:rsidRPr="000D56D4" w:rsidRDefault="00E82BF0" w:rsidP="00E82BF0">
      <w:pPr>
        <w:ind w:firstLine="709"/>
        <w:jc w:val="both"/>
      </w:pPr>
      <w:r w:rsidRPr="000D56D4">
        <w:t>В Акте указываются наименование, инвентарный номер объекта, его первоначальная (балансовая) стоимость, сумма начисленной амортизации, а также сведения о причинах консервации и сроке консервации.</w:t>
      </w:r>
    </w:p>
    <w:p w:rsidR="00E82BF0" w:rsidRPr="000D56D4" w:rsidRDefault="00E82BF0" w:rsidP="00E82BF0">
      <w:pPr>
        <w:ind w:firstLine="709"/>
        <w:jc w:val="both"/>
      </w:pPr>
      <w:r w:rsidRPr="000D56D4">
        <w:t xml:space="preserve">Акт утверждается руководителем учреждения. </w:t>
      </w:r>
    </w:p>
    <w:p w:rsidR="00E82BF0" w:rsidRPr="000D56D4" w:rsidRDefault="00E82BF0" w:rsidP="00E82BF0">
      <w:pPr>
        <w:ind w:firstLine="709"/>
        <w:jc w:val="both"/>
      </w:pPr>
      <w:r w:rsidRPr="000D56D4">
        <w:t>Информация о консервации (</w:t>
      </w:r>
      <w:proofErr w:type="spellStart"/>
      <w:r w:rsidRPr="000D56D4">
        <w:t>расконсервация</w:t>
      </w:r>
      <w:proofErr w:type="spellEnd"/>
      <w:r w:rsidRPr="000D56D4">
        <w:t xml:space="preserve">) объекта основных средств на срок более трех месяцев вносится в </w:t>
      </w:r>
      <w:hyperlink r:id="rId64" w:history="1">
        <w:r w:rsidRPr="000D56D4">
          <w:rPr>
            <w:rStyle w:val="affc"/>
          </w:rPr>
          <w:t>Инвентарную карточку</w:t>
        </w:r>
      </w:hyperlink>
      <w:r w:rsidRPr="000D56D4">
        <w:t xml:space="preserve"> объекта (без отражения по соответствующим счетам аналитического учета счета </w:t>
      </w:r>
      <w:hyperlink r:id="rId65" w:history="1">
        <w:r w:rsidRPr="000D56D4">
          <w:rPr>
            <w:rStyle w:val="affc"/>
          </w:rPr>
          <w:t>0 101 00 000</w:t>
        </w:r>
      </w:hyperlink>
      <w:r w:rsidRPr="000D56D4">
        <w:t xml:space="preserve"> «Основные средства»).</w:t>
      </w:r>
    </w:p>
    <w:p w:rsidR="00E82BF0" w:rsidRPr="000D56D4" w:rsidRDefault="00E82BF0" w:rsidP="00E82BF0">
      <w:pPr>
        <w:ind w:firstLine="709"/>
        <w:jc w:val="both"/>
      </w:pPr>
      <w:r w:rsidRPr="000D56D4">
        <w:t>3.6. Учет имущества казны ведется в соответствии с едиными требованиями федерального стандарта бухгалтерского учета государственных финансов «Государственная (муниципальная) казна» от 15.06.2021 № 84н.</w:t>
      </w:r>
    </w:p>
    <w:p w:rsidR="00E82BF0" w:rsidRPr="000D56D4" w:rsidRDefault="00E82BF0" w:rsidP="00E82BF0">
      <w:pPr>
        <w:ind w:firstLine="709"/>
        <w:jc w:val="both"/>
      </w:pPr>
      <w:r w:rsidRPr="000D56D4">
        <w:t>Имущество, которое не закреплено за государственными (муниципальными) учреждениями и предприятиями, – имущество казны.</w:t>
      </w:r>
    </w:p>
    <w:p w:rsidR="00E82BF0" w:rsidRPr="000D56D4" w:rsidRDefault="00E82BF0" w:rsidP="00E82BF0">
      <w:pPr>
        <w:ind w:firstLine="709"/>
        <w:jc w:val="both"/>
      </w:pPr>
      <w:r w:rsidRPr="000D56D4">
        <w:t>Аналитический учет в разрезе объектов нефинансовых активов имущества казны ведется на бухгалтерском счете 0 108 50.</w:t>
      </w:r>
    </w:p>
    <w:p w:rsidR="00E82BF0" w:rsidRPr="000D56D4" w:rsidRDefault="00E82BF0" w:rsidP="00E82BF0">
      <w:pPr>
        <w:ind w:firstLine="709"/>
        <w:jc w:val="both"/>
      </w:pPr>
      <w:r w:rsidRPr="000D56D4">
        <w:t xml:space="preserve">Реестр государственного (муниципального) имущества Администрации </w:t>
      </w:r>
      <w:r>
        <w:t>Недвиговского</w:t>
      </w:r>
      <w:r w:rsidRPr="000D56D4">
        <w:t xml:space="preserve"> сельского поселения ведет специалист сектора имущественных и земельных отношений Администрации </w:t>
      </w:r>
      <w:r>
        <w:t>Недвиговского сельского поселения</w:t>
      </w:r>
      <w:r w:rsidRPr="000D56D4">
        <w:t xml:space="preserve"> в соответствии с приказом Министерства экономического развития Российской Федерации от 30.08.2022 № 424 «Об утверждении порядка ведения органами местного самоуправления реестров муниципального имущества».</w:t>
      </w:r>
    </w:p>
    <w:p w:rsidR="00E82BF0" w:rsidRPr="000D56D4" w:rsidRDefault="00E82BF0" w:rsidP="00E82BF0">
      <w:pPr>
        <w:ind w:firstLine="709"/>
        <w:jc w:val="both"/>
      </w:pPr>
      <w:r w:rsidRPr="000D56D4">
        <w:t xml:space="preserve">Порядок управления имуществом казны утвержден решением Собрания депутатов Администрации </w:t>
      </w:r>
      <w:r>
        <w:t xml:space="preserve">Недвиговского сельского поселения </w:t>
      </w:r>
      <w:r w:rsidRPr="000D56D4">
        <w:t>«Положение о муниципальной казне муниципального образования «</w:t>
      </w:r>
      <w:r>
        <w:t>Недвиговского</w:t>
      </w:r>
      <w:r w:rsidRPr="000D56D4">
        <w:t xml:space="preserve"> сельское поселение».</w:t>
      </w:r>
    </w:p>
    <w:p w:rsidR="00E82BF0" w:rsidRPr="000D56D4" w:rsidRDefault="00E82BF0" w:rsidP="00E82BF0">
      <w:pPr>
        <w:pStyle w:val="ConsPlusNormal"/>
        <w:jc w:val="both"/>
        <w:rPr>
          <w:bCs/>
          <w:sz w:val="24"/>
          <w:szCs w:val="24"/>
        </w:rPr>
      </w:pPr>
      <w:r w:rsidRPr="000D56D4">
        <w:rPr>
          <w:bCs/>
          <w:sz w:val="24"/>
          <w:szCs w:val="24"/>
        </w:rPr>
        <w:t>3.6.1.</w:t>
      </w:r>
      <w:r>
        <w:rPr>
          <w:bCs/>
          <w:sz w:val="24"/>
          <w:szCs w:val="24"/>
        </w:rPr>
        <w:t xml:space="preserve"> </w:t>
      </w:r>
      <w:r w:rsidRPr="000D56D4">
        <w:rPr>
          <w:bCs/>
          <w:sz w:val="24"/>
          <w:szCs w:val="24"/>
        </w:rPr>
        <w:t>Порядок и сроки инвентаризации имущества, обязательств и затрат учреждения.</w:t>
      </w:r>
    </w:p>
    <w:p w:rsidR="00E82BF0" w:rsidRPr="000D56D4" w:rsidRDefault="00E82BF0" w:rsidP="00E82BF0">
      <w:pPr>
        <w:pStyle w:val="afffc"/>
        <w:spacing w:before="0"/>
        <w:ind w:firstLine="709"/>
        <w:jc w:val="both"/>
        <w:rPr>
          <w:rFonts w:ascii="Times New Roman" w:hAnsi="Times New Roman" w:cs="Times New Roman"/>
          <w:sz w:val="24"/>
          <w:szCs w:val="24"/>
        </w:rPr>
      </w:pPr>
      <w:r w:rsidRPr="000D56D4">
        <w:rPr>
          <w:rFonts w:ascii="Times New Roman" w:hAnsi="Times New Roman" w:cs="Times New Roman"/>
          <w:sz w:val="24"/>
          <w:szCs w:val="24"/>
        </w:rPr>
        <w:t>Для обеспечения достоверности данных бухгалтерского учета и бухгалтерской (финансовой) отчетности проводится инвентаризация активов и обязательств. При этом выявляется фактическое наличие активов и обязательств, которые сопоставляются с данными регистров бухгалтерского учета.</w:t>
      </w:r>
    </w:p>
    <w:p w:rsidR="00E82BF0" w:rsidRPr="000D56D4" w:rsidRDefault="00E82BF0" w:rsidP="00E82BF0">
      <w:pPr>
        <w:pStyle w:val="ConsPlusNormal"/>
        <w:ind w:firstLine="709"/>
        <w:jc w:val="both"/>
        <w:rPr>
          <w:sz w:val="24"/>
          <w:szCs w:val="24"/>
        </w:rPr>
      </w:pPr>
      <w:r w:rsidRPr="000D56D4">
        <w:rPr>
          <w:sz w:val="24"/>
          <w:szCs w:val="24"/>
        </w:rPr>
        <w:t>Состав инвентаризационной комиссии по отдельным направлениям финансово-хозяйственной деятельности утверждается отдельным распоряжением</w:t>
      </w:r>
      <w:r>
        <w:rPr>
          <w:sz w:val="24"/>
          <w:szCs w:val="24"/>
        </w:rPr>
        <w:t xml:space="preserve"> Администрации Недвиговского</w:t>
      </w:r>
      <w:r w:rsidRPr="000D56D4">
        <w:rPr>
          <w:sz w:val="24"/>
          <w:szCs w:val="24"/>
        </w:rPr>
        <w:t xml:space="preserve"> сельского поселения.</w:t>
      </w:r>
    </w:p>
    <w:p w:rsidR="00E82BF0" w:rsidRPr="000D56D4" w:rsidRDefault="00E82BF0" w:rsidP="00E82BF0">
      <w:pPr>
        <w:ind w:firstLine="709"/>
        <w:jc w:val="both"/>
      </w:pPr>
      <w:r w:rsidRPr="000D56D4">
        <w:t>Инвентаризации проводятся согласно Положению об инвентаризации (</w:t>
      </w:r>
      <w:hyperlink w:anchor="sub_1000" w:history="1">
        <w:r w:rsidRPr="000D56D4">
          <w:rPr>
            <w:rStyle w:val="affc"/>
          </w:rPr>
          <w:t>Приложение</w:t>
        </w:r>
      </w:hyperlink>
      <w:r>
        <w:t xml:space="preserve"> </w:t>
      </w:r>
      <w:r w:rsidRPr="000D56D4">
        <w:t>7 к настоящему распоряжению).</w:t>
      </w:r>
    </w:p>
    <w:p w:rsidR="00E82BF0" w:rsidRPr="000D56D4" w:rsidRDefault="00E82BF0" w:rsidP="00E82BF0">
      <w:pPr>
        <w:ind w:firstLine="709"/>
        <w:jc w:val="both"/>
      </w:pPr>
      <w:r w:rsidRPr="000D56D4">
        <w:t xml:space="preserve">Оценка соответствия объектов имущества понятию «Актив» проводиться </w:t>
      </w:r>
      <w:r w:rsidRPr="000D56D4">
        <w:rPr>
          <w:rStyle w:val="affb"/>
        </w:rPr>
        <w:t>в течение года – по мере необходимости</w:t>
      </w:r>
      <w:r w:rsidRPr="000D56D4">
        <w:t>.</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66" w:history="1">
        <w:r w:rsidRPr="000D56D4">
          <w:rPr>
            <w:rFonts w:ascii="Times New Roman" w:hAnsi="Times New Roman" w:cs="Times New Roman"/>
            <w:bCs/>
            <w:sz w:val="24"/>
            <w:szCs w:val="24"/>
          </w:rPr>
          <w:t>ч. 3 ст. 11</w:t>
        </w:r>
      </w:hyperlink>
      <w:r w:rsidRPr="000D56D4">
        <w:rPr>
          <w:rFonts w:ascii="Times New Roman" w:hAnsi="Times New Roman" w:cs="Times New Roman"/>
          <w:sz w:val="24"/>
          <w:szCs w:val="24"/>
        </w:rPr>
        <w:t xml:space="preserve"> Закона </w:t>
      </w:r>
      <w:r>
        <w:rPr>
          <w:rFonts w:ascii="Times New Roman" w:hAnsi="Times New Roman" w:cs="Times New Roman"/>
          <w:sz w:val="24"/>
          <w:szCs w:val="24"/>
        </w:rPr>
        <w:t>№</w:t>
      </w:r>
      <w:r w:rsidRPr="000D56D4">
        <w:rPr>
          <w:rFonts w:ascii="Times New Roman" w:hAnsi="Times New Roman" w:cs="Times New Roman"/>
          <w:sz w:val="24"/>
          <w:szCs w:val="24"/>
        </w:rPr>
        <w:t xml:space="preserve">  402-ФЗ, </w:t>
      </w:r>
      <w:hyperlink r:id="rId67" w:history="1">
        <w:r w:rsidRPr="000D56D4">
          <w:rPr>
            <w:rFonts w:ascii="Times New Roman" w:hAnsi="Times New Roman" w:cs="Times New Roman"/>
            <w:bCs/>
            <w:sz w:val="24"/>
            <w:szCs w:val="24"/>
          </w:rPr>
          <w:t>раздел VIII</w:t>
        </w:r>
      </w:hyperlink>
      <w:r w:rsidRPr="000D56D4">
        <w:rPr>
          <w:rFonts w:ascii="Times New Roman" w:hAnsi="Times New Roman" w:cs="Times New Roman"/>
          <w:sz w:val="24"/>
          <w:szCs w:val="24"/>
        </w:rPr>
        <w:t xml:space="preserve"> федерального стандарта «Концептуальные основы бухгалтерского учета и отчетности организаций государственного сектора»).</w:t>
      </w:r>
    </w:p>
    <w:p w:rsidR="00E82BF0" w:rsidRPr="000D56D4" w:rsidRDefault="00E82BF0" w:rsidP="00E82BF0">
      <w:pPr>
        <w:ind w:firstLine="709"/>
        <w:jc w:val="both"/>
      </w:pPr>
      <w:r w:rsidRPr="000D56D4">
        <w:t xml:space="preserve">Выявление признаков обесценения актива осуществляется </w:t>
      </w:r>
      <w:r w:rsidRPr="000D56D4">
        <w:rPr>
          <w:rStyle w:val="affb"/>
        </w:rPr>
        <w:t>в рамках инвентаризации</w:t>
      </w:r>
      <w:r w:rsidRPr="000D56D4">
        <w:t xml:space="preserve"> активов и обязательств, проводимой </w:t>
      </w:r>
      <w:r w:rsidRPr="000D56D4">
        <w:rPr>
          <w:rStyle w:val="affb"/>
        </w:rPr>
        <w:t>перед составлением годовой</w:t>
      </w:r>
      <w:r w:rsidRPr="000D56D4">
        <w:t xml:space="preserve"> бухгалтерской (финансовой) </w:t>
      </w:r>
      <w:r w:rsidRPr="000D56D4">
        <w:rPr>
          <w:rStyle w:val="affb"/>
        </w:rPr>
        <w:t>отчетности</w:t>
      </w:r>
      <w:r w:rsidRPr="000D56D4">
        <w:t xml:space="preserve"> (</w:t>
      </w:r>
      <w:hyperlink r:id="rId68" w:history="1">
        <w:r w:rsidRPr="000D56D4">
          <w:rPr>
            <w:rStyle w:val="affc"/>
          </w:rPr>
          <w:t>п. 6</w:t>
        </w:r>
      </w:hyperlink>
      <w:r w:rsidRPr="000D56D4">
        <w:t xml:space="preserve"> Стандарта «Обесценение активов»).</w:t>
      </w:r>
    </w:p>
    <w:p w:rsidR="00E82BF0" w:rsidRPr="000D56D4" w:rsidRDefault="00E82BF0" w:rsidP="00E82BF0">
      <w:pPr>
        <w:ind w:firstLine="709"/>
        <w:jc w:val="both"/>
      </w:pPr>
      <w:r w:rsidRPr="000D56D4">
        <w:t>3.6.2. При выявлении любого из признаков обесценения актива (</w:t>
      </w:r>
      <w:proofErr w:type="spellStart"/>
      <w:r>
        <w:fldChar w:fldCharType="begin"/>
      </w:r>
      <w:r>
        <w:instrText xml:space="preserve"> HYPERLINK "garantF1://71486638.7" </w:instrText>
      </w:r>
      <w:r>
        <w:fldChar w:fldCharType="separate"/>
      </w:r>
      <w:r w:rsidRPr="000D56D4">
        <w:rPr>
          <w:rStyle w:val="affc"/>
        </w:rPr>
        <w:t>п.п</w:t>
      </w:r>
      <w:proofErr w:type="spellEnd"/>
      <w:r w:rsidRPr="000D56D4">
        <w:rPr>
          <w:rStyle w:val="affc"/>
        </w:rPr>
        <w:t>. 7-9</w:t>
      </w:r>
      <w:r>
        <w:rPr>
          <w:rStyle w:val="affc"/>
          <w:color w:val="auto"/>
        </w:rPr>
        <w:fldChar w:fldCharType="end"/>
      </w:r>
      <w:r w:rsidRPr="000D56D4">
        <w:t xml:space="preserve"> Стандарта «Обесценение активов»), которые ранее не являлись основанием для признания обесценения актива, комиссия по поступлению и выбытию активов (далее – Комиссия) принимает решение о необходимости определения справедливой стоимости актива. </w:t>
      </w:r>
    </w:p>
    <w:p w:rsidR="00E82BF0" w:rsidRPr="000D56D4" w:rsidRDefault="00E82BF0" w:rsidP="00E82BF0">
      <w:pPr>
        <w:ind w:firstLine="709"/>
        <w:jc w:val="both"/>
      </w:pPr>
      <w:r w:rsidRPr="000D56D4">
        <w:t>Справедливая стоимость актива опре</w:t>
      </w:r>
      <w:r>
        <w:t xml:space="preserve">деляется </w:t>
      </w:r>
      <w:r w:rsidRPr="000D56D4">
        <w:t>методом рыночных цен.</w:t>
      </w:r>
    </w:p>
    <w:p w:rsidR="00E82BF0" w:rsidRPr="000D56D4" w:rsidRDefault="00E82BF0" w:rsidP="00E82BF0">
      <w:pPr>
        <w:ind w:firstLine="709"/>
        <w:jc w:val="both"/>
      </w:pPr>
      <w:r w:rsidRPr="000D56D4">
        <w:t>Одновременно с принятием решения об определении справедливой стоимости актива  оценивается необходимость корректировки оставшегося срока его полезного использования (</w:t>
      </w:r>
      <w:hyperlink r:id="rId69" w:history="1">
        <w:r w:rsidRPr="000D56D4">
          <w:rPr>
            <w:rStyle w:val="affc"/>
          </w:rPr>
          <w:t>п. 13</w:t>
        </w:r>
      </w:hyperlink>
      <w:r w:rsidRPr="000D56D4">
        <w:t xml:space="preserve"> Стандарта «Обесценение активов»).</w:t>
      </w:r>
    </w:p>
    <w:p w:rsidR="00E82BF0" w:rsidRPr="000D56D4" w:rsidRDefault="00E82BF0" w:rsidP="00E82BF0">
      <w:pPr>
        <w:pStyle w:val="afff2"/>
        <w:ind w:firstLine="709"/>
        <w:rPr>
          <w:rFonts w:ascii="Times New Roman" w:hAnsi="Times New Roman" w:cs="Times New Roman"/>
        </w:rPr>
      </w:pPr>
      <w:r w:rsidRPr="000D56D4">
        <w:rPr>
          <w:rFonts w:ascii="Times New Roman" w:hAnsi="Times New Roman" w:cs="Times New Roman"/>
        </w:rPr>
        <w:t xml:space="preserve">В случае, когда остаточная стоимость актива на годовую отчетную дату превышает его справедливую стоимость за вычетом затрат на выбытие такого актива, в бухгалтерском учете надо будет признавать </w:t>
      </w:r>
      <w:r w:rsidRPr="000D56D4">
        <w:rPr>
          <w:rStyle w:val="affb"/>
          <w:rFonts w:ascii="Times New Roman" w:hAnsi="Times New Roman" w:cs="Times New Roman"/>
        </w:rPr>
        <w:t>убыток от обесценения актива</w:t>
      </w:r>
      <w:r w:rsidRPr="000D56D4">
        <w:rPr>
          <w:rFonts w:ascii="Times New Roman" w:hAnsi="Times New Roman" w:cs="Times New Roman"/>
        </w:rPr>
        <w:t xml:space="preserve">. </w:t>
      </w:r>
    </w:p>
    <w:p w:rsidR="00E82BF0" w:rsidRPr="000D56D4" w:rsidRDefault="00E82BF0" w:rsidP="00E82BF0">
      <w:pPr>
        <w:pStyle w:val="afff2"/>
        <w:ind w:firstLine="709"/>
        <w:rPr>
          <w:rFonts w:ascii="Times New Roman" w:hAnsi="Times New Roman" w:cs="Times New Roman"/>
        </w:rPr>
      </w:pPr>
      <w:r w:rsidRPr="000D56D4">
        <w:rPr>
          <w:rFonts w:ascii="Times New Roman" w:hAnsi="Times New Roman" w:cs="Times New Roman"/>
        </w:rPr>
        <w:t>Решение о признании убытка от обесценения актива принимается в порядке, аналогичном для списания муниципального имущества.</w:t>
      </w:r>
    </w:p>
    <w:p w:rsidR="00E82BF0" w:rsidRPr="000D56D4" w:rsidRDefault="00E82BF0" w:rsidP="00E82BF0">
      <w:pPr>
        <w:ind w:firstLine="709"/>
        <w:jc w:val="both"/>
      </w:pPr>
      <w:r w:rsidRPr="000D56D4">
        <w:t>Убыток от обесценения актива признается как уменьшение остаточной стоимости актива на годовую отчетную дату до его справедливой стоимости за вычетом затрат на выбытие такого актива, но не более остаточной стоимости актива на годовую отчетную дату.</w:t>
      </w:r>
    </w:p>
    <w:p w:rsidR="00E82BF0" w:rsidRPr="000D56D4" w:rsidRDefault="00E82BF0" w:rsidP="00E82BF0">
      <w:pPr>
        <w:ind w:firstLine="709"/>
        <w:jc w:val="both"/>
      </w:pPr>
      <w:r w:rsidRPr="000D56D4">
        <w:t xml:space="preserve">Убыток от обесценения актива признается </w:t>
      </w:r>
      <w:r w:rsidRPr="000D56D4">
        <w:rPr>
          <w:rStyle w:val="affb"/>
        </w:rPr>
        <w:t>единовременно</w:t>
      </w:r>
      <w:r w:rsidRPr="000D56D4">
        <w:t xml:space="preserve"> в составе расходов отчетного периода. Сумма ранее начисленной амортизации актива не корректируется (</w:t>
      </w:r>
      <w:hyperlink r:id="rId70" w:history="1">
        <w:r w:rsidRPr="000D56D4">
          <w:rPr>
            <w:rStyle w:val="affc"/>
          </w:rPr>
          <w:t>п. 15</w:t>
        </w:r>
      </w:hyperlink>
      <w:r w:rsidRPr="000D56D4">
        <w:t xml:space="preserve"> Стандарта «Обесценение активов»).</w:t>
      </w:r>
    </w:p>
    <w:p w:rsidR="00E82BF0" w:rsidRPr="000D56D4" w:rsidRDefault="00E82BF0" w:rsidP="00E82BF0">
      <w:pPr>
        <w:pStyle w:val="afff2"/>
        <w:ind w:firstLine="709"/>
        <w:rPr>
          <w:rFonts w:ascii="Times New Roman" w:hAnsi="Times New Roman" w:cs="Times New Roman"/>
        </w:rPr>
      </w:pPr>
      <w:r w:rsidRPr="000D56D4">
        <w:rPr>
          <w:rFonts w:ascii="Times New Roman" w:hAnsi="Times New Roman" w:cs="Times New Roman"/>
        </w:rPr>
        <w:t xml:space="preserve">После признания убытка от обесценения актива корректируется норма амортизационных отчислений исходя из оставшегося срока его полезного использования, также скорректированного. Согласно </w:t>
      </w:r>
      <w:hyperlink r:id="rId71" w:history="1">
        <w:proofErr w:type="spellStart"/>
        <w:r w:rsidRPr="000D56D4">
          <w:rPr>
            <w:rFonts w:ascii="Times New Roman" w:hAnsi="Times New Roman" w:cs="Times New Roman"/>
          </w:rPr>
          <w:t>п.п</w:t>
        </w:r>
        <w:proofErr w:type="spellEnd"/>
        <w:r w:rsidRPr="000D56D4">
          <w:rPr>
            <w:rFonts w:ascii="Times New Roman" w:hAnsi="Times New Roman" w:cs="Times New Roman"/>
          </w:rPr>
          <w:t>. 25</w:t>
        </w:r>
      </w:hyperlink>
      <w:r w:rsidRPr="000D56D4">
        <w:rPr>
          <w:rFonts w:ascii="Times New Roman" w:hAnsi="Times New Roman" w:cs="Times New Roman"/>
        </w:rPr>
        <w:t xml:space="preserve">, </w:t>
      </w:r>
      <w:hyperlink r:id="rId72" w:history="1">
        <w:r w:rsidRPr="000D56D4">
          <w:rPr>
            <w:rFonts w:ascii="Times New Roman" w:hAnsi="Times New Roman" w:cs="Times New Roman"/>
          </w:rPr>
          <w:t>43</w:t>
        </w:r>
      </w:hyperlink>
      <w:r w:rsidRPr="000D56D4">
        <w:rPr>
          <w:rFonts w:ascii="Times New Roman" w:hAnsi="Times New Roman" w:cs="Times New Roman"/>
        </w:rPr>
        <w:t xml:space="preserve"> федерального стандарта «Обесценение активов» убыток от обесценения отражается в бухгалтерском учете </w:t>
      </w:r>
      <w:r w:rsidRPr="000D56D4">
        <w:rPr>
          <w:rFonts w:ascii="Times New Roman" w:hAnsi="Times New Roman" w:cs="Times New Roman"/>
          <w:bCs/>
        </w:rPr>
        <w:t>обособленно</w:t>
      </w:r>
      <w:r w:rsidRPr="000D56D4">
        <w:rPr>
          <w:rFonts w:ascii="Times New Roman" w:hAnsi="Times New Roman" w:cs="Times New Roman"/>
        </w:rPr>
        <w:t xml:space="preserve"> (по аналогии с амортизацией).</w:t>
      </w:r>
    </w:p>
    <w:p w:rsidR="00E82BF0" w:rsidRPr="000D56D4" w:rsidRDefault="00E82BF0" w:rsidP="00E82BF0">
      <w:pPr>
        <w:ind w:firstLine="709"/>
        <w:jc w:val="both"/>
      </w:pPr>
      <w:r w:rsidRPr="000D56D4">
        <w:t xml:space="preserve">Если по результатам анализа выявленных признаков обесценения актива Комиссией было принято решение об учете этого актива на </w:t>
      </w:r>
      <w:proofErr w:type="spellStart"/>
      <w:r w:rsidRPr="000D56D4">
        <w:t>забалансовых</w:t>
      </w:r>
      <w:proofErr w:type="spellEnd"/>
      <w:r w:rsidRPr="000D56D4">
        <w:t xml:space="preserve"> счетах, в дальнейшем проведение теста на его обесценение не осуществляется (</w:t>
      </w:r>
      <w:hyperlink r:id="rId73" w:history="1">
        <w:r w:rsidRPr="000D56D4">
          <w:rPr>
            <w:rStyle w:val="affc"/>
          </w:rPr>
          <w:t>п. 14</w:t>
        </w:r>
      </w:hyperlink>
      <w:r w:rsidRPr="000D56D4">
        <w:t xml:space="preserve"> Стандарта «Обесценение активов»).</w:t>
      </w:r>
    </w:p>
    <w:p w:rsidR="00E82BF0" w:rsidRPr="000D56D4" w:rsidRDefault="00E82BF0" w:rsidP="00E82BF0">
      <w:pPr>
        <w:pStyle w:val="afffc"/>
        <w:spacing w:before="0"/>
        <w:ind w:firstLine="709"/>
        <w:jc w:val="both"/>
        <w:rPr>
          <w:rFonts w:ascii="Times New Roman" w:hAnsi="Times New Roman" w:cs="Times New Roman"/>
          <w:sz w:val="24"/>
          <w:szCs w:val="24"/>
        </w:rPr>
      </w:pPr>
      <w:r w:rsidRPr="000D56D4">
        <w:rPr>
          <w:rFonts w:ascii="Times New Roman" w:hAnsi="Times New Roman" w:cs="Times New Roman"/>
          <w:sz w:val="24"/>
          <w:szCs w:val="24"/>
        </w:rPr>
        <w:t>3.6.3. Инвентаризация обязательна:</w:t>
      </w:r>
    </w:p>
    <w:p w:rsidR="00E82BF0" w:rsidRPr="000D56D4" w:rsidRDefault="00E82BF0" w:rsidP="00E82BF0">
      <w:pPr>
        <w:pStyle w:val="afffc"/>
        <w:spacing w:before="0"/>
        <w:ind w:firstLine="709"/>
        <w:jc w:val="both"/>
        <w:rPr>
          <w:rFonts w:ascii="Times New Roman" w:hAnsi="Times New Roman" w:cs="Times New Roman"/>
          <w:sz w:val="24"/>
          <w:szCs w:val="24"/>
        </w:rPr>
      </w:pPr>
      <w:r w:rsidRPr="000D56D4">
        <w:rPr>
          <w:rFonts w:ascii="Times New Roman" w:hAnsi="Times New Roman" w:cs="Times New Roman"/>
          <w:sz w:val="24"/>
          <w:szCs w:val="24"/>
        </w:rPr>
        <w:t>- при установлении фактов хищений или злоупотреблений, а также порчи имущества;</w:t>
      </w:r>
    </w:p>
    <w:p w:rsidR="00E82BF0" w:rsidRPr="000D56D4" w:rsidRDefault="00E82BF0" w:rsidP="00E82BF0">
      <w:pPr>
        <w:pStyle w:val="afffc"/>
        <w:spacing w:before="0"/>
        <w:ind w:firstLine="709"/>
        <w:jc w:val="both"/>
        <w:rPr>
          <w:rFonts w:ascii="Times New Roman" w:hAnsi="Times New Roman" w:cs="Times New Roman"/>
          <w:sz w:val="24"/>
          <w:szCs w:val="24"/>
        </w:rPr>
      </w:pPr>
      <w:r w:rsidRPr="000D56D4">
        <w:rPr>
          <w:rFonts w:ascii="Times New Roman" w:hAnsi="Times New Roman" w:cs="Times New Roman"/>
          <w:sz w:val="24"/>
          <w:szCs w:val="24"/>
        </w:rPr>
        <w:t>- в случае стихийного бедствия, пожара, аварии или других чрезвычайных ситуаций, в том числе вызванных экстремальными условиями;</w:t>
      </w:r>
    </w:p>
    <w:p w:rsidR="00E82BF0" w:rsidRPr="000D56D4" w:rsidRDefault="00E82BF0" w:rsidP="00E82BF0">
      <w:pPr>
        <w:pStyle w:val="afffc"/>
        <w:spacing w:before="0"/>
        <w:ind w:firstLine="709"/>
        <w:jc w:val="both"/>
        <w:rPr>
          <w:rFonts w:ascii="Times New Roman" w:hAnsi="Times New Roman" w:cs="Times New Roman"/>
          <w:sz w:val="24"/>
          <w:szCs w:val="24"/>
        </w:rPr>
      </w:pPr>
      <w:r w:rsidRPr="000D56D4">
        <w:rPr>
          <w:rFonts w:ascii="Times New Roman" w:hAnsi="Times New Roman" w:cs="Times New Roman"/>
          <w:sz w:val="24"/>
          <w:szCs w:val="24"/>
        </w:rPr>
        <w:t>- при смене материально ответственных лиц (на день приемки-передачи дел);</w:t>
      </w:r>
    </w:p>
    <w:p w:rsidR="00E82BF0" w:rsidRPr="000D56D4" w:rsidRDefault="00E82BF0" w:rsidP="00E82BF0">
      <w:pPr>
        <w:pStyle w:val="afffc"/>
        <w:spacing w:before="0"/>
        <w:ind w:firstLine="709"/>
        <w:jc w:val="both"/>
        <w:rPr>
          <w:rFonts w:ascii="Times New Roman" w:hAnsi="Times New Roman" w:cs="Times New Roman"/>
          <w:sz w:val="24"/>
          <w:szCs w:val="24"/>
        </w:rPr>
      </w:pPr>
      <w:r w:rsidRPr="000D56D4">
        <w:rPr>
          <w:rFonts w:ascii="Times New Roman" w:hAnsi="Times New Roman" w:cs="Times New Roman"/>
          <w:sz w:val="24"/>
          <w:szCs w:val="24"/>
        </w:rPr>
        <w:t>- при передаче (возврате) комплекса объектов учета (имущественного комплекса) в аренду, управление, безвозмездное пользование, хранение, а также при выкупе, продаже комплекса объектов учета (имущественного комплекса);</w:t>
      </w:r>
    </w:p>
    <w:p w:rsidR="00E82BF0" w:rsidRPr="000D56D4" w:rsidRDefault="00E82BF0" w:rsidP="00E82BF0">
      <w:pPr>
        <w:pStyle w:val="afffc"/>
        <w:spacing w:before="0"/>
        <w:ind w:firstLine="709"/>
        <w:jc w:val="both"/>
        <w:rPr>
          <w:rFonts w:ascii="Times New Roman" w:hAnsi="Times New Roman" w:cs="Times New Roman"/>
          <w:sz w:val="24"/>
          <w:szCs w:val="24"/>
        </w:rPr>
      </w:pPr>
      <w:r w:rsidRPr="000D56D4">
        <w:rPr>
          <w:rFonts w:ascii="Times New Roman" w:hAnsi="Times New Roman" w:cs="Times New Roman"/>
          <w:sz w:val="24"/>
          <w:szCs w:val="24"/>
        </w:rPr>
        <w:t>- в других случаях, предусмотренных законодательством РФ, иными нормативными правовыми актами РФ.</w:t>
      </w:r>
    </w:p>
    <w:p w:rsidR="00E82BF0" w:rsidRPr="000D56D4" w:rsidRDefault="00E82BF0" w:rsidP="00E82BF0">
      <w:pPr>
        <w:pStyle w:val="ConsPlusNormal"/>
        <w:ind w:firstLine="709"/>
        <w:jc w:val="both"/>
        <w:rPr>
          <w:sz w:val="24"/>
          <w:szCs w:val="24"/>
        </w:rPr>
      </w:pPr>
      <w:r w:rsidRPr="000D56D4">
        <w:rPr>
          <w:sz w:val="24"/>
          <w:szCs w:val="24"/>
        </w:rPr>
        <w:t xml:space="preserve">Инвентаризация имущества, обязательств и затрат учреждения проводится один раз в год перед составлением годовой отчетности. </w:t>
      </w:r>
    </w:p>
    <w:p w:rsidR="00E82BF0" w:rsidRPr="000D56D4" w:rsidRDefault="00E82BF0" w:rsidP="00E82BF0">
      <w:pPr>
        <w:pStyle w:val="ConsPlusNormal"/>
        <w:ind w:firstLine="709"/>
        <w:jc w:val="both"/>
        <w:rPr>
          <w:sz w:val="24"/>
          <w:szCs w:val="24"/>
        </w:rPr>
      </w:pPr>
      <w:r w:rsidRPr="000D56D4">
        <w:rPr>
          <w:sz w:val="24"/>
          <w:szCs w:val="24"/>
        </w:rPr>
        <w:t xml:space="preserve">Инвентаризация в указанные выше сроки проводится на основании распоряжения Администрации </w:t>
      </w:r>
      <w:r>
        <w:rPr>
          <w:sz w:val="24"/>
          <w:szCs w:val="24"/>
        </w:rPr>
        <w:t>Недвиговского</w:t>
      </w:r>
      <w:r w:rsidRPr="000D56D4">
        <w:rPr>
          <w:sz w:val="24"/>
          <w:szCs w:val="24"/>
        </w:rPr>
        <w:t xml:space="preserve"> сельского поселения не ранее октября и не позднее </w:t>
      </w:r>
      <w:r>
        <w:rPr>
          <w:sz w:val="24"/>
          <w:szCs w:val="24"/>
        </w:rPr>
        <w:t xml:space="preserve">30 </w:t>
      </w:r>
      <w:r w:rsidRPr="000D56D4">
        <w:rPr>
          <w:sz w:val="24"/>
          <w:szCs w:val="24"/>
        </w:rPr>
        <w:t>декабря текущего года (инвентаризация кассы – внезапно в течение текущего месяца).</w:t>
      </w:r>
    </w:p>
    <w:p w:rsidR="00E82BF0" w:rsidRPr="000D56D4" w:rsidRDefault="00E82BF0" w:rsidP="00E82BF0">
      <w:pPr>
        <w:ind w:firstLine="709"/>
        <w:jc w:val="both"/>
      </w:pPr>
      <w:r w:rsidRPr="000D56D4">
        <w:t>В целях обеспечения достоверности данных бухгалтерского учета и отчетности производится инвентаризация:</w:t>
      </w:r>
    </w:p>
    <w:p w:rsidR="00E82BF0" w:rsidRPr="000D56D4" w:rsidRDefault="00E82BF0" w:rsidP="00E82BF0">
      <w:pPr>
        <w:ind w:firstLine="709"/>
        <w:jc w:val="both"/>
      </w:pPr>
      <w:r w:rsidRPr="000D56D4">
        <w:t xml:space="preserve">а) материальных остатков перед </w:t>
      </w:r>
      <w:r>
        <w:t xml:space="preserve">сдачей годового отчета (в 4-ом </w:t>
      </w:r>
      <w:r w:rsidRPr="000D56D4">
        <w:t>квартале).</w:t>
      </w:r>
    </w:p>
    <w:p w:rsidR="00E82BF0" w:rsidRPr="000D56D4" w:rsidRDefault="00E82BF0" w:rsidP="00E82BF0">
      <w:pPr>
        <w:ind w:firstLine="709"/>
        <w:jc w:val="both"/>
      </w:pPr>
      <w:r w:rsidRPr="000D56D4">
        <w:t>б) кассы не реже одного раза в месяц, а также в случае передачи денежных средств, другому материально-ответственному лицу.</w:t>
      </w:r>
    </w:p>
    <w:p w:rsidR="00E82BF0" w:rsidRPr="000D56D4" w:rsidRDefault="00E82BF0" w:rsidP="00E82BF0">
      <w:pPr>
        <w:ind w:firstLine="709"/>
        <w:jc w:val="both"/>
      </w:pPr>
      <w:r w:rsidRPr="000D56D4">
        <w:t>Внезапные инвентаризации кассы и материально-производственных запасо</w:t>
      </w:r>
      <w:r>
        <w:t xml:space="preserve">в производится по распоряжению </w:t>
      </w:r>
      <w:proofErr w:type="gramStart"/>
      <w:r w:rsidRPr="000D56D4">
        <w:t xml:space="preserve">Администрации  </w:t>
      </w:r>
      <w:r>
        <w:t>Недвиговского</w:t>
      </w:r>
      <w:proofErr w:type="gramEnd"/>
      <w:r w:rsidRPr="000D56D4">
        <w:t xml:space="preserve"> сельского поселения.</w:t>
      </w:r>
    </w:p>
    <w:p w:rsidR="00E82BF0" w:rsidRPr="000D56D4" w:rsidRDefault="00E82BF0" w:rsidP="00E82BF0">
      <w:pPr>
        <w:pStyle w:val="afffc"/>
        <w:spacing w:before="0"/>
        <w:ind w:firstLine="709"/>
        <w:jc w:val="both"/>
        <w:rPr>
          <w:rFonts w:ascii="Times New Roman" w:hAnsi="Times New Roman" w:cs="Times New Roman"/>
          <w:sz w:val="24"/>
          <w:szCs w:val="24"/>
        </w:rPr>
      </w:pPr>
      <w:r w:rsidRPr="000D56D4">
        <w:rPr>
          <w:rFonts w:ascii="Times New Roman" w:hAnsi="Times New Roman" w:cs="Times New Roman"/>
          <w:sz w:val="24"/>
          <w:szCs w:val="24"/>
        </w:rPr>
        <w:t xml:space="preserve">3.6.4. Результаты инвентаризации отражаются в бухгалтерском учете и бухгалтерской (финансовой) отчетности того периода, в котором была закончена инвентаризация. Результаты инвентаризации, проведенной перед составлением годовой бухгалтерской (финансовой) отчетности, отражаются в ней. </w:t>
      </w:r>
    </w:p>
    <w:p w:rsidR="00E82BF0" w:rsidRPr="000D56D4" w:rsidRDefault="00E82BF0" w:rsidP="00E82BF0">
      <w:pPr>
        <w:pStyle w:val="ConsPlusNormal"/>
        <w:ind w:left="709"/>
        <w:jc w:val="both"/>
        <w:rPr>
          <w:bCs/>
          <w:sz w:val="24"/>
          <w:szCs w:val="24"/>
        </w:rPr>
      </w:pPr>
      <w:r>
        <w:rPr>
          <w:bCs/>
          <w:sz w:val="24"/>
          <w:szCs w:val="24"/>
        </w:rPr>
        <w:t xml:space="preserve">3.7. </w:t>
      </w:r>
      <w:r w:rsidRPr="000D56D4">
        <w:rPr>
          <w:bCs/>
          <w:sz w:val="24"/>
          <w:szCs w:val="24"/>
        </w:rPr>
        <w:t>Порядок формирования и представления бухгалтерской, статистической и иной отчетности.</w:t>
      </w:r>
    </w:p>
    <w:p w:rsidR="00E82BF0" w:rsidRPr="000D56D4" w:rsidRDefault="00E82BF0" w:rsidP="00E82BF0">
      <w:pPr>
        <w:pStyle w:val="ConsPlusNormal"/>
        <w:ind w:firstLine="709"/>
        <w:jc w:val="both"/>
        <w:rPr>
          <w:sz w:val="24"/>
          <w:szCs w:val="24"/>
        </w:rPr>
      </w:pPr>
      <w:r w:rsidRPr="000D56D4">
        <w:rPr>
          <w:sz w:val="24"/>
          <w:szCs w:val="24"/>
        </w:rPr>
        <w:t>3.7.1. Информация, содержащаяся в бухгалтерской (финансовой) отчетности, включая пояснения к ней, должна отвечать следующим характеристикам:</w:t>
      </w:r>
    </w:p>
    <w:p w:rsidR="00E82BF0" w:rsidRPr="000D56D4" w:rsidRDefault="00E82BF0" w:rsidP="00E82BF0">
      <w:pPr>
        <w:pStyle w:val="ConsPlusNormal"/>
        <w:ind w:firstLine="709"/>
        <w:jc w:val="both"/>
        <w:rPr>
          <w:sz w:val="24"/>
          <w:szCs w:val="24"/>
        </w:rPr>
      </w:pPr>
      <w:r w:rsidRPr="000D56D4">
        <w:rPr>
          <w:sz w:val="24"/>
          <w:szCs w:val="24"/>
        </w:rPr>
        <w:t>- уместность (релевантность);</w:t>
      </w:r>
    </w:p>
    <w:p w:rsidR="00E82BF0" w:rsidRPr="000D56D4" w:rsidRDefault="00E82BF0" w:rsidP="00E82BF0">
      <w:pPr>
        <w:pStyle w:val="ConsPlusNormal"/>
        <w:ind w:firstLine="709"/>
        <w:jc w:val="both"/>
        <w:rPr>
          <w:sz w:val="24"/>
          <w:szCs w:val="24"/>
        </w:rPr>
      </w:pPr>
      <w:r w:rsidRPr="000D56D4">
        <w:rPr>
          <w:sz w:val="24"/>
          <w:szCs w:val="24"/>
        </w:rPr>
        <w:t>- существенность;</w:t>
      </w:r>
    </w:p>
    <w:p w:rsidR="00E82BF0" w:rsidRPr="000D56D4" w:rsidRDefault="00E82BF0" w:rsidP="00E82BF0">
      <w:pPr>
        <w:pStyle w:val="ConsPlusNormal"/>
        <w:ind w:firstLine="709"/>
        <w:jc w:val="both"/>
        <w:rPr>
          <w:sz w:val="24"/>
          <w:szCs w:val="24"/>
        </w:rPr>
      </w:pPr>
      <w:r w:rsidRPr="000D56D4">
        <w:rPr>
          <w:sz w:val="24"/>
          <w:szCs w:val="24"/>
        </w:rPr>
        <w:t>- достоверное представление;</w:t>
      </w:r>
    </w:p>
    <w:p w:rsidR="00E82BF0" w:rsidRPr="000D56D4" w:rsidRDefault="00E82BF0" w:rsidP="00E82BF0">
      <w:pPr>
        <w:pStyle w:val="ConsPlusNormal"/>
        <w:ind w:firstLine="709"/>
        <w:jc w:val="both"/>
        <w:rPr>
          <w:sz w:val="24"/>
          <w:szCs w:val="24"/>
        </w:rPr>
      </w:pPr>
      <w:r w:rsidRPr="000D56D4">
        <w:rPr>
          <w:sz w:val="24"/>
          <w:szCs w:val="24"/>
        </w:rPr>
        <w:t>- сопоставимость;</w:t>
      </w:r>
    </w:p>
    <w:p w:rsidR="00E82BF0" w:rsidRPr="000D56D4" w:rsidRDefault="00E82BF0" w:rsidP="00E82BF0">
      <w:pPr>
        <w:pStyle w:val="ConsPlusNormal"/>
        <w:ind w:firstLine="709"/>
        <w:jc w:val="both"/>
        <w:rPr>
          <w:sz w:val="24"/>
          <w:szCs w:val="24"/>
        </w:rPr>
      </w:pPr>
      <w:r w:rsidRPr="000D56D4">
        <w:rPr>
          <w:sz w:val="24"/>
          <w:szCs w:val="24"/>
        </w:rPr>
        <w:t>- возможность проверки и (или) подтверждения достоверности данных (верификация);</w:t>
      </w:r>
    </w:p>
    <w:p w:rsidR="00E82BF0" w:rsidRPr="000D56D4" w:rsidRDefault="00E82BF0" w:rsidP="00E82BF0">
      <w:pPr>
        <w:pStyle w:val="ConsPlusNormal"/>
        <w:ind w:firstLine="709"/>
        <w:jc w:val="both"/>
        <w:rPr>
          <w:sz w:val="24"/>
          <w:szCs w:val="24"/>
        </w:rPr>
      </w:pPr>
      <w:r w:rsidRPr="000D56D4">
        <w:rPr>
          <w:sz w:val="24"/>
          <w:szCs w:val="24"/>
        </w:rPr>
        <w:t>- своевременность;</w:t>
      </w:r>
    </w:p>
    <w:p w:rsidR="00E82BF0" w:rsidRPr="000D56D4" w:rsidRDefault="00E82BF0" w:rsidP="00E82BF0">
      <w:pPr>
        <w:pStyle w:val="ConsPlusNormal"/>
        <w:ind w:firstLine="709"/>
        <w:jc w:val="both"/>
        <w:rPr>
          <w:sz w:val="24"/>
          <w:szCs w:val="24"/>
        </w:rPr>
      </w:pPr>
      <w:r w:rsidRPr="000D56D4">
        <w:rPr>
          <w:sz w:val="24"/>
          <w:szCs w:val="24"/>
        </w:rPr>
        <w:t>- понятность.</w:t>
      </w:r>
    </w:p>
    <w:p w:rsidR="00E82BF0" w:rsidRPr="000D56D4" w:rsidRDefault="00E82BF0" w:rsidP="00E82BF0">
      <w:pPr>
        <w:pStyle w:val="ConsPlusNormal"/>
        <w:jc w:val="both"/>
        <w:outlineLvl w:val="1"/>
        <w:rPr>
          <w:sz w:val="24"/>
          <w:szCs w:val="24"/>
        </w:rPr>
      </w:pPr>
      <w:r w:rsidRPr="000D56D4">
        <w:rPr>
          <w:sz w:val="24"/>
          <w:szCs w:val="24"/>
        </w:rPr>
        <w:t xml:space="preserve">(Согласно </w:t>
      </w:r>
      <w:hyperlink r:id="rId74" w:history="1">
        <w:r w:rsidRPr="000D56D4">
          <w:rPr>
            <w:sz w:val="24"/>
            <w:szCs w:val="24"/>
          </w:rPr>
          <w:t>п. 65</w:t>
        </w:r>
      </w:hyperlink>
      <w:r w:rsidRPr="000D56D4">
        <w:rPr>
          <w:sz w:val="24"/>
          <w:szCs w:val="24"/>
        </w:rPr>
        <w:t xml:space="preserve"> Федерального стандарта «Концептуальные основы бухгалтерского учета и отчетности организаций государственного сектора»).</w:t>
      </w:r>
    </w:p>
    <w:p w:rsidR="00E82BF0" w:rsidRPr="000D56D4" w:rsidRDefault="00E82BF0" w:rsidP="00E82BF0">
      <w:pPr>
        <w:pStyle w:val="ConsPlusNormal"/>
        <w:ind w:firstLine="709"/>
        <w:jc w:val="both"/>
        <w:rPr>
          <w:sz w:val="24"/>
          <w:szCs w:val="24"/>
        </w:rPr>
      </w:pPr>
      <w:r w:rsidRPr="000D56D4">
        <w:rPr>
          <w:sz w:val="24"/>
          <w:szCs w:val="24"/>
        </w:rPr>
        <w:t>Бухгалтерская (финансовая) отчетность, если в пояснениях к ней не указано иное, формируется на основании следующих принципов (допущений):</w:t>
      </w:r>
    </w:p>
    <w:p w:rsidR="00E82BF0" w:rsidRPr="000D56D4" w:rsidRDefault="00E82BF0" w:rsidP="00E82BF0">
      <w:pPr>
        <w:pStyle w:val="ConsPlusNormal"/>
        <w:ind w:firstLine="709"/>
        <w:jc w:val="both"/>
        <w:rPr>
          <w:sz w:val="24"/>
          <w:szCs w:val="24"/>
        </w:rPr>
      </w:pPr>
      <w:r w:rsidRPr="000D56D4">
        <w:rPr>
          <w:sz w:val="24"/>
          <w:szCs w:val="24"/>
        </w:rPr>
        <w:t>допущение имущественной обособленности;</w:t>
      </w:r>
    </w:p>
    <w:p w:rsidR="00E82BF0" w:rsidRPr="000D56D4" w:rsidRDefault="00E82BF0" w:rsidP="00E82BF0">
      <w:pPr>
        <w:pStyle w:val="ConsPlusNormal"/>
        <w:ind w:firstLine="709"/>
        <w:jc w:val="both"/>
        <w:rPr>
          <w:sz w:val="24"/>
          <w:szCs w:val="24"/>
        </w:rPr>
      </w:pPr>
      <w:r w:rsidRPr="000D56D4">
        <w:rPr>
          <w:sz w:val="24"/>
          <w:szCs w:val="24"/>
        </w:rPr>
        <w:t>допущение непрерывности деятельности;</w:t>
      </w:r>
    </w:p>
    <w:p w:rsidR="00E82BF0" w:rsidRPr="000D56D4" w:rsidRDefault="00E82BF0" w:rsidP="00E82BF0">
      <w:pPr>
        <w:pStyle w:val="ConsPlusNormal"/>
        <w:ind w:firstLine="709"/>
        <w:jc w:val="both"/>
        <w:rPr>
          <w:sz w:val="24"/>
          <w:szCs w:val="24"/>
        </w:rPr>
      </w:pPr>
      <w:r w:rsidRPr="000D56D4">
        <w:rPr>
          <w:sz w:val="24"/>
          <w:szCs w:val="24"/>
        </w:rPr>
        <w:t>допущение временной определенности фактов хозяйственной жизни.</w:t>
      </w:r>
    </w:p>
    <w:p w:rsidR="00E82BF0" w:rsidRPr="000D56D4" w:rsidRDefault="00E82BF0" w:rsidP="00E82BF0">
      <w:pPr>
        <w:pStyle w:val="ConsPlusNormal"/>
        <w:ind w:firstLine="709"/>
        <w:jc w:val="both"/>
        <w:rPr>
          <w:bCs/>
          <w:sz w:val="24"/>
          <w:szCs w:val="24"/>
        </w:rPr>
      </w:pPr>
      <w:r w:rsidRPr="000D56D4">
        <w:rPr>
          <w:bCs/>
          <w:sz w:val="24"/>
          <w:szCs w:val="24"/>
        </w:rPr>
        <w:t>3.7.2. Состав бухгалтерской (финансовой) отчетности.</w:t>
      </w:r>
    </w:p>
    <w:p w:rsidR="00E82BF0" w:rsidRDefault="00E82BF0" w:rsidP="00E82BF0">
      <w:pPr>
        <w:widowControl w:val="0"/>
        <w:ind w:firstLine="709"/>
        <w:jc w:val="both"/>
      </w:pPr>
      <w:r w:rsidRPr="000D56D4">
        <w:t>Бюджетная отчетность составляется на основании аналитического и синтетического учета по формам, в объеме и в сроки, установленные вышестоящей организацией и бюджетным законодательство</w:t>
      </w:r>
      <w:r>
        <w:t xml:space="preserve">м (приказ Минфина от 28.12.2010 № </w:t>
      </w:r>
      <w:r w:rsidRPr="000D56D4">
        <w:t xml:space="preserve">191н). </w:t>
      </w:r>
    </w:p>
    <w:p w:rsidR="00E82BF0" w:rsidRPr="000D56D4" w:rsidRDefault="00E82BF0" w:rsidP="00E82BF0">
      <w:pPr>
        <w:widowControl w:val="0"/>
        <w:ind w:firstLine="709"/>
        <w:jc w:val="both"/>
      </w:pPr>
      <w:r w:rsidRPr="000D56D4">
        <w:t xml:space="preserve">Бюджетная отчетность (за исключением сводной) составляется на основе данных Главной книги. </w:t>
      </w:r>
    </w:p>
    <w:p w:rsidR="00E82BF0" w:rsidRPr="000D56D4" w:rsidRDefault="00E82BF0" w:rsidP="00E82BF0">
      <w:pPr>
        <w:ind w:firstLine="709"/>
        <w:jc w:val="both"/>
      </w:pPr>
      <w:r w:rsidRPr="000D56D4">
        <w:t>До составления бюджетной отчетности производится сверка оборотов и остатков по аналитическим регистрам учета с оборотами и остатками по счетам бюджетного учета.</w:t>
      </w:r>
    </w:p>
    <w:p w:rsidR="00E82BF0" w:rsidRPr="000D56D4" w:rsidRDefault="00E82BF0" w:rsidP="00E82BF0">
      <w:pPr>
        <w:ind w:firstLine="709"/>
        <w:jc w:val="both"/>
      </w:pPr>
      <w:r w:rsidRPr="000D56D4">
        <w:t>Показатели годовой бюджетной отчетности должны быть подтверждены данными инвентаризации имущества и финансовых обязательств.</w:t>
      </w:r>
    </w:p>
    <w:p w:rsidR="00E82BF0" w:rsidRPr="000D56D4" w:rsidRDefault="00E82BF0" w:rsidP="00E82BF0">
      <w:pPr>
        <w:ind w:firstLine="709"/>
        <w:jc w:val="both"/>
      </w:pPr>
      <w:r w:rsidRPr="000D56D4">
        <w:t>Отчет о движении денежных средств характеризует поступления и выбытия денежных средств (далее – денежные потоки) и эквивалентов денежных средств по их экономическому содержанию, а также изменение остатков денежных средств. Отчет о движении денежных средств составляется в разрезе кодов КОСГУ на основании аналитических данных по видам поступлений и выбытий (денежных потоков), отраженных в бухгалтерском учете. Денежные потоки отражаются в отчете о движении денежных средств как чистые поступления или выбытия денежных средств, то есть с учетом возвратов, произведенных в отчетном периоде.</w:t>
      </w:r>
    </w:p>
    <w:p w:rsidR="00E82BF0" w:rsidRPr="000D56D4" w:rsidRDefault="00E82BF0" w:rsidP="00E82BF0">
      <w:pPr>
        <w:ind w:firstLine="709"/>
        <w:jc w:val="both"/>
      </w:pPr>
      <w:r w:rsidRPr="000D56D4">
        <w:t>Денежные потоки подразделяются исходя из их экономической сущности на текущие, инвестиционные и финансовые.</w:t>
      </w:r>
    </w:p>
    <w:p w:rsidR="00E82BF0" w:rsidRPr="000D56D4" w:rsidRDefault="00E82BF0" w:rsidP="00E82BF0">
      <w:pPr>
        <w:ind w:firstLine="709"/>
        <w:jc w:val="both"/>
      </w:pPr>
      <w:r w:rsidRPr="000D56D4">
        <w:t>По текущим операциям отражаются:</w:t>
      </w:r>
    </w:p>
    <w:p w:rsidR="00E82BF0" w:rsidRPr="000D56D4" w:rsidRDefault="00E82BF0" w:rsidP="00E82BF0">
      <w:pPr>
        <w:ind w:firstLine="709"/>
        <w:jc w:val="both"/>
      </w:pPr>
      <w:r w:rsidRPr="000D56D4">
        <w:t>- поступления – налоговые доходы; доходы от использования имущества; дивиденды от объектов инвестирования; доходы от административных платежей и штрафов; безвозмездные поступления от бюджетов; доходы от операций с активами; прочие доходы.</w:t>
      </w:r>
    </w:p>
    <w:p w:rsidR="00E82BF0" w:rsidRPr="000D56D4" w:rsidRDefault="00E82BF0" w:rsidP="00E82BF0">
      <w:pPr>
        <w:ind w:firstLine="709"/>
        <w:jc w:val="both"/>
      </w:pPr>
      <w:r>
        <w:t xml:space="preserve">- выбытия – расходы </w:t>
      </w:r>
      <w:r w:rsidRPr="000D56D4">
        <w:t>по оплате труда и начислениям на выплаты по оплате труда; расходы на приобретение работ, услуг, товаров и материальных запасов; расходы в виде целевых трансфертов; расходы в виде безвозмездных перечислений другим бюджетам бюджетной системы РФ; расходы по социальному обеспечению населения; расходы по налогам и сборам и иным платежам в бюджет.</w:t>
      </w:r>
    </w:p>
    <w:p w:rsidR="00E82BF0" w:rsidRPr="000D56D4" w:rsidRDefault="00E82BF0" w:rsidP="00E82BF0">
      <w:pPr>
        <w:ind w:firstLine="709"/>
        <w:jc w:val="both"/>
      </w:pPr>
      <w:r w:rsidRPr="000D56D4">
        <w:t>По инвестиционным операциям отражаются:</w:t>
      </w:r>
    </w:p>
    <w:p w:rsidR="00E82BF0" w:rsidRPr="000D56D4" w:rsidRDefault="00E82BF0" w:rsidP="00E82BF0">
      <w:pPr>
        <w:ind w:firstLine="709"/>
        <w:jc w:val="both"/>
      </w:pPr>
      <w:r w:rsidRPr="000D56D4">
        <w:t>- поступления – от реализации основных средств, непроизведенных активов, материальных запасов; от реализации ценных бумаг; по операциям с иными активами, не относящиеся к текущим и финансовым операциям.</w:t>
      </w:r>
    </w:p>
    <w:p w:rsidR="00E82BF0" w:rsidRPr="000D56D4" w:rsidRDefault="00E82BF0" w:rsidP="00E82BF0">
      <w:pPr>
        <w:ind w:firstLine="709"/>
        <w:jc w:val="both"/>
      </w:pPr>
      <w:r w:rsidRPr="000D56D4">
        <w:t>- выбытия – на приобретение основных средств, непроизведенных активов; на приобретение ценных бумаг.</w:t>
      </w:r>
    </w:p>
    <w:p w:rsidR="00E82BF0" w:rsidRPr="000D56D4" w:rsidRDefault="00E82BF0" w:rsidP="00E82BF0">
      <w:pPr>
        <w:ind w:firstLine="709"/>
        <w:jc w:val="both"/>
      </w:pPr>
      <w:r w:rsidRPr="000D56D4">
        <w:t>По финансовым операциям отражаются:</w:t>
      </w:r>
    </w:p>
    <w:p w:rsidR="00E82BF0" w:rsidRPr="000D56D4" w:rsidRDefault="00E82BF0" w:rsidP="00E82BF0">
      <w:pPr>
        <w:ind w:firstLine="709"/>
        <w:jc w:val="both"/>
      </w:pPr>
      <w:r w:rsidRPr="000D56D4">
        <w:t>- поступления – от осуществления заимствований, в том числе путем размещения государственных (муниципальных) ценных бумаг.</w:t>
      </w:r>
    </w:p>
    <w:p w:rsidR="00E82BF0" w:rsidRPr="000D56D4" w:rsidRDefault="00E82BF0" w:rsidP="00E82BF0">
      <w:pPr>
        <w:ind w:firstLine="709"/>
        <w:jc w:val="both"/>
      </w:pPr>
      <w:r w:rsidRPr="000D56D4">
        <w:t>- выбытия – на погашение сумм основного долга, в том числе путем погашения государственных (муниципальных) ценных бумаг.</w:t>
      </w:r>
    </w:p>
    <w:p w:rsidR="00E82BF0" w:rsidRPr="000D56D4" w:rsidRDefault="00E82BF0" w:rsidP="00E82BF0">
      <w:pPr>
        <w:ind w:firstLine="709"/>
        <w:jc w:val="both"/>
      </w:pPr>
      <w:r w:rsidRPr="000D56D4">
        <w:t xml:space="preserve">Денежные потоки, которые исходя из экономического содержания не могут быть однозначно классифицированы в соответствии с требованиями Стандарта «Отчет о движении денежных средств», классифицируются как денежные потоки от текущих операций. </w:t>
      </w:r>
    </w:p>
    <w:p w:rsidR="00E82BF0" w:rsidRPr="000D56D4" w:rsidRDefault="00E82BF0" w:rsidP="00E82BF0">
      <w:pPr>
        <w:ind w:firstLine="709"/>
        <w:jc w:val="both"/>
      </w:pPr>
      <w:r w:rsidRPr="000D56D4">
        <w:t xml:space="preserve">Ответственность за составление и своевременное представления предоставляемой бюджетной отчетности возлагается на начальника сектора экономики и финансов Администрации </w:t>
      </w:r>
      <w:r>
        <w:t>Недвиговского</w:t>
      </w:r>
      <w:r w:rsidRPr="000D56D4">
        <w:t xml:space="preserve"> сельского поселения</w:t>
      </w:r>
      <w:r>
        <w:t>.</w:t>
      </w:r>
    </w:p>
    <w:p w:rsidR="00E82BF0" w:rsidRPr="000D56D4" w:rsidRDefault="00E82BF0" w:rsidP="00E82BF0">
      <w:pPr>
        <w:ind w:firstLine="709"/>
        <w:jc w:val="both"/>
      </w:pPr>
      <w:r w:rsidRPr="000D56D4">
        <w:t xml:space="preserve">Администрация </w:t>
      </w:r>
      <w:r>
        <w:t>Недвиговского</w:t>
      </w:r>
      <w:r w:rsidRPr="000D56D4">
        <w:t xml:space="preserve"> сельского поселения опубликовывает бухгалтерскую (финансовую) отчетность в порядке и случаях, которые установлены законодательством Российской Федерации.</w:t>
      </w:r>
    </w:p>
    <w:p w:rsidR="00E82BF0" w:rsidRPr="000D56D4" w:rsidRDefault="00E82BF0" w:rsidP="00E82BF0">
      <w:pPr>
        <w:ind w:firstLine="709"/>
        <w:jc w:val="both"/>
      </w:pPr>
      <w:r w:rsidRPr="000D56D4">
        <w:t>3.8. Организация документооборота.</w:t>
      </w:r>
    </w:p>
    <w:p w:rsidR="00E82BF0" w:rsidRPr="000D56D4" w:rsidRDefault="00E82BF0" w:rsidP="00E82BF0">
      <w:pPr>
        <w:ind w:firstLine="709"/>
        <w:jc w:val="both"/>
      </w:pPr>
      <w:r w:rsidRPr="000D56D4">
        <w:t xml:space="preserve">В Администрации </w:t>
      </w:r>
      <w:r>
        <w:t>Недвиговского</w:t>
      </w:r>
      <w:r w:rsidRPr="000D56D4">
        <w:t xml:space="preserve"> сельского поселения применяю</w:t>
      </w:r>
      <w:r>
        <w:t xml:space="preserve">тся </w:t>
      </w:r>
      <w:r w:rsidRPr="000D56D4">
        <w:t>электронные формы первичных документов и регистров бухучета с 01.01.202</w:t>
      </w:r>
      <w:r>
        <w:t>4</w:t>
      </w:r>
      <w:r w:rsidRPr="000D56D4">
        <w:t xml:space="preserve"> года. Внутренний электронный документооборот организован в программных продуктах 1С и Дело, внешний электронный документооборот осуществляется через сайт ЕИС.</w:t>
      </w:r>
    </w:p>
    <w:p w:rsidR="00E82BF0" w:rsidRPr="000D56D4" w:rsidRDefault="00E82BF0" w:rsidP="00E82BF0">
      <w:pPr>
        <w:ind w:firstLine="709"/>
        <w:jc w:val="both"/>
      </w:pPr>
      <w:r w:rsidRPr="000D56D4">
        <w:t xml:space="preserve">Правила документооборота и технология обработки учетной информации в Администрации </w:t>
      </w:r>
      <w:r>
        <w:t>Недвиговского</w:t>
      </w:r>
      <w:r w:rsidRPr="000D56D4">
        <w:t xml:space="preserve"> сельского поселения приведены в Приложении 10 к настоящему распоряжению.</w:t>
      </w:r>
    </w:p>
    <w:p w:rsidR="00E82BF0" w:rsidRPr="000D56D4" w:rsidRDefault="00E82BF0" w:rsidP="00E82BF0">
      <w:pPr>
        <w:pStyle w:val="aff9"/>
        <w:spacing w:before="0" w:beforeAutospacing="0" w:after="0" w:afterAutospacing="0"/>
        <w:ind w:firstLine="709"/>
      </w:pPr>
      <w:r w:rsidRPr="000D56D4">
        <w:t>Порядок и сроки передачи первичных учетных документов для отражения в бухгалтерском учете установлены в Приложении 5 к настоящему распоряжению.</w:t>
      </w:r>
    </w:p>
    <w:p w:rsidR="00E82BF0" w:rsidRPr="000D56D4" w:rsidRDefault="00E82BF0" w:rsidP="00E82BF0">
      <w:pPr>
        <w:pStyle w:val="aff9"/>
        <w:spacing w:before="0" w:beforeAutospacing="0" w:after="0" w:afterAutospacing="0"/>
        <w:ind w:firstLine="567"/>
      </w:pPr>
      <w:r w:rsidRPr="000D56D4">
        <w:t>Документы, составляемые в электронном виде, хранятся в информационной системе в облаке в течение срока, установленного в соответствии с правилами организации государственного архивного дела в Российской Федерации, но не менее пяти лет после окончания отчетного года, в котором они составлены.</w:t>
      </w:r>
    </w:p>
    <w:p w:rsidR="00E82BF0" w:rsidRPr="000D56D4" w:rsidRDefault="00E82BF0" w:rsidP="00E82BF0">
      <w:pPr>
        <w:pStyle w:val="aff9"/>
        <w:spacing w:before="0" w:beforeAutospacing="0" w:after="0" w:afterAutospacing="0"/>
        <w:ind w:firstLine="567"/>
      </w:pPr>
      <w:r w:rsidRPr="000D56D4">
        <w:t>По требованию контролирующих ведомств первичные документы предоставляются в электронном виде. При невозможности ведомства получить документ в электронном виде, копии электронных первичных документов и регистров бухгалтерского учета распечатываются на бумажном носителе и заверяются руководителем собственноручной подписью.</w:t>
      </w:r>
    </w:p>
    <w:p w:rsidR="00E82BF0" w:rsidRPr="000D56D4" w:rsidRDefault="00E82BF0" w:rsidP="00E82BF0">
      <w:pPr>
        <w:jc w:val="both"/>
      </w:pPr>
      <w:r w:rsidRPr="000D56D4">
        <w:t xml:space="preserve">         3.9.  Порядок выдачи в подотчет денежных средств учреждения и составления отчетов о расходах подотчетного лица.</w:t>
      </w:r>
    </w:p>
    <w:p w:rsidR="00E82BF0" w:rsidRPr="000D56D4" w:rsidRDefault="00E82BF0" w:rsidP="00E82BF0">
      <w:pPr>
        <w:ind w:firstLine="709"/>
        <w:jc w:val="both"/>
      </w:pPr>
      <w:r w:rsidRPr="000D56D4">
        <w:t xml:space="preserve">Размер суммы средств, выданных в подотчет на командировочные и хозяйственные цели, устанавливается на основании заявлений подотчетных лиц. </w:t>
      </w:r>
    </w:p>
    <w:p w:rsidR="00E82BF0" w:rsidRPr="000D56D4" w:rsidRDefault="00E82BF0" w:rsidP="00E82BF0">
      <w:pPr>
        <w:ind w:firstLine="709"/>
        <w:jc w:val="both"/>
      </w:pPr>
      <w:r w:rsidRPr="000D56D4">
        <w:t xml:space="preserve">Отчет о расходах подотчетного </w:t>
      </w:r>
      <w:proofErr w:type="gramStart"/>
      <w:r w:rsidRPr="000D56D4">
        <w:t>лица  по</w:t>
      </w:r>
      <w:proofErr w:type="gramEnd"/>
      <w:r w:rsidRPr="000D56D4">
        <w:t xml:space="preserve"> командировочным расходам представляются в бухгалтерию не позднее 3 дней после возвращения из командировки.</w:t>
      </w:r>
    </w:p>
    <w:p w:rsidR="00E82BF0" w:rsidRPr="000D56D4" w:rsidRDefault="00E82BF0" w:rsidP="00E82BF0">
      <w:pPr>
        <w:widowControl w:val="0"/>
        <w:ind w:firstLine="709"/>
        <w:jc w:val="both"/>
      </w:pPr>
      <w:r w:rsidRPr="000D56D4">
        <w:t xml:space="preserve">Заявленные денежные суммы, а также подтвержденный перерасход перечисляются на специальную карту материально ответственного лица, либо при отсутствии такой карты на зарплатную карту сотрудника. </w:t>
      </w:r>
    </w:p>
    <w:p w:rsidR="00E82BF0" w:rsidRPr="000D56D4" w:rsidRDefault="00E82BF0" w:rsidP="00E82BF0">
      <w:pPr>
        <w:ind w:firstLine="709"/>
        <w:jc w:val="both"/>
      </w:pPr>
      <w:r w:rsidRPr="000D56D4">
        <w:t xml:space="preserve">3.10. По истечении каждого отчетного периода (месяца, квартала, года) первичные учетные документы, сформированные на бумажном носителе, относящиеся к соответствующим Журналам операций, подобранные и систематизированные в порядке, указанном в настоящей учетной политики, </w:t>
      </w:r>
      <w:proofErr w:type="spellStart"/>
      <w:r w:rsidRPr="000D56D4">
        <w:t>сброшюровываются</w:t>
      </w:r>
      <w:proofErr w:type="spellEnd"/>
      <w:r w:rsidRPr="000D56D4">
        <w:t xml:space="preserve"> в папку (дело). </w:t>
      </w:r>
    </w:p>
    <w:p w:rsidR="00E82BF0" w:rsidRPr="000D56D4" w:rsidRDefault="00E82BF0" w:rsidP="00E82BF0">
      <w:pPr>
        <w:ind w:firstLine="709"/>
        <w:jc w:val="both"/>
      </w:pPr>
      <w:r w:rsidRPr="000D56D4">
        <w:t>При незначительном количестве документов в течение нескольких месяцев одного финансового года допускается их подшивка в одну папку (дело). Документы в папку подбираются с учетом сроков их хранения.</w:t>
      </w:r>
    </w:p>
    <w:p w:rsidR="00E82BF0" w:rsidRPr="000D56D4" w:rsidRDefault="00E82BF0" w:rsidP="00E82BF0">
      <w:pPr>
        <w:ind w:firstLine="709"/>
        <w:jc w:val="both"/>
      </w:pPr>
      <w:r w:rsidRPr="000D56D4">
        <w:t>Субъект учета обеспечивает хранение первичных (сводных) учетных документов, регистров бухгалтерского учета в течение сроков, установленных в соответствии с правилами организации государственного архивного дела в Российской Федерации, но не менее пяти лет после окончания отчетного года, в котором (за который) они составлены.</w:t>
      </w:r>
    </w:p>
    <w:p w:rsidR="00E82BF0" w:rsidRPr="000D56D4" w:rsidRDefault="00E82BF0" w:rsidP="00E82BF0">
      <w:pPr>
        <w:ind w:firstLine="709"/>
        <w:jc w:val="both"/>
      </w:pPr>
    </w:p>
    <w:p w:rsidR="00E82BF0" w:rsidRPr="000D56D4" w:rsidRDefault="00E82BF0" w:rsidP="00E82BF0">
      <w:pPr>
        <w:jc w:val="center"/>
        <w:rPr>
          <w:b/>
          <w:bCs/>
        </w:rPr>
      </w:pPr>
      <w:r w:rsidRPr="000D56D4">
        <w:rPr>
          <w:b/>
          <w:bCs/>
        </w:rPr>
        <w:t>Р</w:t>
      </w:r>
      <w:r>
        <w:rPr>
          <w:b/>
          <w:bCs/>
        </w:rPr>
        <w:t xml:space="preserve">аздел </w:t>
      </w:r>
      <w:r w:rsidRPr="000D56D4">
        <w:rPr>
          <w:b/>
          <w:bCs/>
        </w:rPr>
        <w:t>4</w:t>
      </w:r>
      <w:r>
        <w:rPr>
          <w:b/>
          <w:bCs/>
        </w:rPr>
        <w:t xml:space="preserve">. </w:t>
      </w:r>
      <w:r w:rsidRPr="000D56D4">
        <w:rPr>
          <w:b/>
          <w:bCs/>
        </w:rPr>
        <w:t>Методика учёта.</w:t>
      </w:r>
    </w:p>
    <w:p w:rsidR="00E82BF0" w:rsidRPr="000D56D4" w:rsidRDefault="00E82BF0" w:rsidP="00E82BF0">
      <w:pPr>
        <w:ind w:firstLine="709"/>
        <w:jc w:val="both"/>
      </w:pPr>
    </w:p>
    <w:p w:rsidR="00E82BF0" w:rsidRPr="000D56D4" w:rsidRDefault="00E82BF0" w:rsidP="00E82BF0">
      <w:pPr>
        <w:ind w:firstLine="709"/>
        <w:jc w:val="both"/>
        <w:rPr>
          <w:rStyle w:val="affb"/>
          <w:b w:val="0"/>
        </w:rPr>
      </w:pPr>
      <w:bookmarkStart w:id="17" w:name="sub_200"/>
      <w:r w:rsidRPr="000D56D4">
        <w:rPr>
          <w:rStyle w:val="affb"/>
        </w:rPr>
        <w:t>4.1. Учет нефинансовых активов.</w:t>
      </w:r>
    </w:p>
    <w:p w:rsidR="00E82BF0" w:rsidRPr="000D56D4" w:rsidRDefault="00E82BF0" w:rsidP="00E82BF0">
      <w:pPr>
        <w:tabs>
          <w:tab w:val="left" w:pos="1065"/>
        </w:tabs>
        <w:ind w:firstLine="709"/>
        <w:jc w:val="both"/>
      </w:pPr>
      <w:r w:rsidRPr="000D56D4">
        <w:rPr>
          <w:rStyle w:val="enumerated"/>
        </w:rPr>
        <w:t>4.1.1.</w:t>
      </w:r>
      <w:r w:rsidRPr="000D56D4">
        <w:t xml:space="preserve"> Поступление нефинансовых активов при их приобретении (безвозмездном получении) оформляется Актом о приеме-передаче объектов нефинансовых активов (</w:t>
      </w:r>
      <w:hyperlink r:id="rId75" w:anchor="/document/70951956/entry/2010" w:tgtFrame="_blank" w:tooltip="Открыть документ в системе Гарант" w:history="1">
        <w:r w:rsidRPr="000D56D4">
          <w:rPr>
            <w:rStyle w:val="af"/>
          </w:rPr>
          <w:t>ф. 0504101</w:t>
        </w:r>
      </w:hyperlink>
      <w:r w:rsidRPr="000D56D4">
        <w:t>) или Приходным ордером на приемку материальных ценностей (нефинансовых активов) (</w:t>
      </w:r>
      <w:hyperlink r:id="rId76" w:anchor="/document/70951956/entry/2130" w:tgtFrame="_blank" w:tooltip="Открыть документ в системе Гарант" w:history="1">
        <w:r w:rsidRPr="000D56D4">
          <w:rPr>
            <w:rStyle w:val="af"/>
          </w:rPr>
          <w:t>ф. 0504207</w:t>
        </w:r>
      </w:hyperlink>
      <w:r w:rsidRPr="000D56D4">
        <w:t xml:space="preserve">). </w:t>
      </w:r>
    </w:p>
    <w:p w:rsidR="00E82BF0" w:rsidRPr="000D56D4" w:rsidRDefault="00E82BF0" w:rsidP="00E82BF0">
      <w:pPr>
        <w:pStyle w:val="aff9"/>
        <w:spacing w:before="0" w:beforeAutospacing="0" w:after="0" w:afterAutospacing="0"/>
        <w:ind w:firstLine="709"/>
      </w:pPr>
      <w:r w:rsidRPr="000D56D4">
        <w:t xml:space="preserve">При безвозмездном получении имущества, в том числе от организаций госсектора, поступившие нефинансовые активы отражаются с указанием в 1-4 разрядах счета кодов </w:t>
      </w:r>
      <w:hyperlink r:id="rId77" w:anchor="/document/70408460/entry/100330" w:tgtFrame="_blank" w:tooltip="Открыть документ в системе Гарант" w:history="1">
        <w:r w:rsidRPr="000D56D4">
          <w:rPr>
            <w:rStyle w:val="af"/>
          </w:rPr>
          <w:t>раздела и подраздела классификации расходов</w:t>
        </w:r>
      </w:hyperlink>
      <w:r w:rsidRPr="000D56D4">
        <w:t>, исходя из функций (услуг), в которых они подлежат использованию.</w:t>
      </w:r>
    </w:p>
    <w:p w:rsidR="00E82BF0" w:rsidRPr="000D56D4" w:rsidRDefault="00E82BF0" w:rsidP="00E82BF0">
      <w:pPr>
        <w:pStyle w:val="aff9"/>
        <w:spacing w:before="0" w:beforeAutospacing="0" w:after="0" w:afterAutospacing="0"/>
        <w:ind w:firstLine="709"/>
      </w:pPr>
      <w:r w:rsidRPr="000D56D4">
        <w:t>В случае приобретения (покупки, дарения) нефинансовых активов поля передающей стороны не заполняются.</w:t>
      </w:r>
    </w:p>
    <w:p w:rsidR="00E82BF0" w:rsidRPr="000D56D4" w:rsidRDefault="00E82BF0" w:rsidP="00E82BF0">
      <w:pPr>
        <w:pStyle w:val="aff9"/>
        <w:spacing w:before="0" w:beforeAutospacing="0" w:after="0" w:afterAutospacing="0"/>
        <w:ind w:firstLine="709"/>
      </w:pPr>
      <w:r w:rsidRPr="000D56D4">
        <w:t>В случае отсутствия каких-либо документов на поступающие нефинансовые активы или если не оформляется Акт о приеме-передаче (</w:t>
      </w:r>
      <w:hyperlink r:id="rId78" w:anchor="/document/70951956/entry/2010" w:tgtFrame="_blank" w:tooltip="Открыть документ в системе Гарант" w:history="1">
        <w:r w:rsidRPr="000D56D4">
          <w:rPr>
            <w:rStyle w:val="af"/>
          </w:rPr>
          <w:t>ф. 0504101</w:t>
        </w:r>
      </w:hyperlink>
      <w:r w:rsidRPr="000D56D4">
        <w:t>), принятие к учету нефинансовых активов осуществляется на основании Приходного ордера (</w:t>
      </w:r>
      <w:hyperlink r:id="rId79" w:anchor="/document/70951956/entry/2130" w:tgtFrame="_blank" w:tooltip="Открыть документ в системе Гарант" w:history="1">
        <w:r w:rsidRPr="000D56D4">
          <w:rPr>
            <w:rStyle w:val="af"/>
          </w:rPr>
          <w:t>ф. 0504207</w:t>
        </w:r>
      </w:hyperlink>
      <w:r w:rsidRPr="000D56D4">
        <w:t>).</w:t>
      </w:r>
    </w:p>
    <w:p w:rsidR="00E82BF0" w:rsidRPr="000D56D4" w:rsidRDefault="00E82BF0" w:rsidP="00E82BF0">
      <w:pPr>
        <w:pStyle w:val="aff9"/>
        <w:spacing w:before="0" w:beforeAutospacing="0" w:after="0" w:afterAutospacing="0"/>
        <w:ind w:firstLine="709"/>
      </w:pPr>
      <w:r w:rsidRPr="000D56D4">
        <w:rPr>
          <w:rStyle w:val="enumerated"/>
        </w:rPr>
        <w:t>4.1.2.</w:t>
      </w:r>
      <w:r w:rsidRPr="000D56D4">
        <w:t xml:space="preserve"> В Инвентарной карточке учета нефинансовых активов (</w:t>
      </w:r>
      <w:hyperlink r:id="rId80" w:anchor="/document/70951956/entry/4010" w:tgtFrame="_blank" w:tooltip="Открыть документ в системе Гарант" w:history="1">
        <w:r w:rsidRPr="000D56D4">
          <w:rPr>
            <w:rStyle w:val="af"/>
          </w:rPr>
          <w:t>ф. 0504031</w:t>
        </w:r>
      </w:hyperlink>
      <w:r w:rsidRPr="000D56D4">
        <w:t>) и Инвентарной карточке группового учета нефинансовых активов (</w:t>
      </w:r>
      <w:hyperlink r:id="rId81" w:anchor="/document/70951956/entry/4020" w:tgtFrame="_blank" w:tooltip="Открыть документ в системе Гарант" w:history="1">
        <w:r w:rsidRPr="000D56D4">
          <w:rPr>
            <w:rStyle w:val="af"/>
          </w:rPr>
          <w:t>ф. 0504032</w:t>
        </w:r>
      </w:hyperlink>
      <w:r w:rsidRPr="000D56D4">
        <w:t>) в случае отсутствия материально ответственного лица указывается лицо, ответственное (уполномоченное) за эксплуатацию данного нефинансового актива.</w:t>
      </w:r>
    </w:p>
    <w:p w:rsidR="00E82BF0" w:rsidRPr="000D56D4" w:rsidRDefault="00E82BF0" w:rsidP="00E82BF0">
      <w:pPr>
        <w:pStyle w:val="aff9"/>
        <w:spacing w:before="0" w:beforeAutospacing="0" w:after="0" w:afterAutospacing="0"/>
        <w:ind w:firstLine="709"/>
      </w:pPr>
      <w:r w:rsidRPr="000D56D4">
        <w:t>4.1.3. Классификация объектов учета аренды по договорам аренды или безвозмездного пользования и определение вида аренды (финансовая или операционная), а также классификация (</w:t>
      </w:r>
      <w:proofErr w:type="spellStart"/>
      <w:r w:rsidRPr="000D56D4">
        <w:t>реклассификация</w:t>
      </w:r>
      <w:proofErr w:type="spellEnd"/>
      <w:r w:rsidRPr="000D56D4">
        <w:t xml:space="preserve">) объектов основных средств как инвестиционной недвижимости осуществляется на основании профессионального суждения лица, ответственного за организацию бухгалтерского учета, в соответствии с критериями, установленными федеральными стандартами </w:t>
      </w:r>
      <w:hyperlink r:id="rId82" w:anchor="/document/71589050/entry/1000" w:tgtFrame="_blank" w:tooltip="Открыть документ в системе Гарант" w:history="1">
        <w:r w:rsidRPr="000D56D4">
          <w:rPr>
            <w:rStyle w:val="af"/>
          </w:rPr>
          <w:t>«Основные средства</w:t>
        </w:r>
      </w:hyperlink>
      <w:r w:rsidRPr="000D56D4">
        <w:t xml:space="preserve">», </w:t>
      </w:r>
      <w:hyperlink r:id="rId83" w:anchor="/document/71588992/entry/1000" w:tgtFrame="_blank" w:tooltip="Открыть документ в системе Гарант" w:history="1">
        <w:r w:rsidRPr="000D56D4">
          <w:rPr>
            <w:rStyle w:val="af"/>
          </w:rPr>
          <w:t>«Аренда</w:t>
        </w:r>
      </w:hyperlink>
      <w:r w:rsidRPr="000D56D4">
        <w:t xml:space="preserve">», и Методическими рекомендациями, доведенными письмами Минфина России </w:t>
      </w:r>
      <w:hyperlink r:id="rId84" w:anchor="/document/71831260/entry/1000" w:tgtFrame="_blank" w:tooltip="Открыть документ в системе Гарант" w:history="1">
        <w:r w:rsidRPr="000D56D4">
          <w:rPr>
            <w:rStyle w:val="af"/>
          </w:rPr>
          <w:t>от 13.12.2017 N 02-07-07/83464</w:t>
        </w:r>
      </w:hyperlink>
    </w:p>
    <w:p w:rsidR="00E82BF0" w:rsidRPr="000D56D4" w:rsidRDefault="00E82BF0" w:rsidP="00E82BF0">
      <w:pPr>
        <w:pStyle w:val="aff9"/>
        <w:spacing w:before="0" w:beforeAutospacing="0" w:after="0" w:afterAutospacing="0"/>
        <w:ind w:firstLine="709"/>
      </w:pPr>
      <w:r w:rsidRPr="000D56D4">
        <w:rPr>
          <w:rStyle w:val="enumerated"/>
        </w:rPr>
        <w:t>4.1.4.</w:t>
      </w:r>
      <w:r w:rsidRPr="000D56D4">
        <w:t xml:space="preserve"> При поступлении объектов нефинансовых активов, полученных безвозмездно, в том числе по договорам дарения (пожертвования) от юридических и физических лиц, оприходовании неучтенного имущества, выявленного при инвентаризации, справедливая стоимость нефинансовых активов определяется комиссией по поступлению и выбытию активов способом рыночных цен.</w:t>
      </w:r>
    </w:p>
    <w:p w:rsidR="00E82BF0" w:rsidRPr="000D56D4" w:rsidRDefault="00E82BF0" w:rsidP="00E82BF0">
      <w:pPr>
        <w:pStyle w:val="aff9"/>
        <w:spacing w:before="0" w:beforeAutospacing="0" w:after="0" w:afterAutospacing="0"/>
        <w:ind w:firstLine="709"/>
      </w:pPr>
      <w:r w:rsidRPr="000D56D4">
        <w:t>Справедливая стоимость нефинансовых активов может определяться следующим образом:</w:t>
      </w:r>
    </w:p>
    <w:p w:rsidR="00E82BF0" w:rsidRPr="000D56D4" w:rsidRDefault="00E82BF0" w:rsidP="00E82BF0">
      <w:pPr>
        <w:pStyle w:val="aff9"/>
        <w:spacing w:before="0" w:beforeAutospacing="0" w:after="0" w:afterAutospacing="0"/>
        <w:ind w:firstLine="709"/>
      </w:pPr>
      <w:r w:rsidRPr="000D56D4">
        <w:t xml:space="preserve">1) для объектов недвижимости, подлежащих государственной регистрации – на основании оценки, произведенной в соответствии с положениями </w:t>
      </w:r>
      <w:hyperlink r:id="rId85" w:anchor="/document/12112509/entry/0" w:tgtFrame="_blank" w:tooltip="Открыть документ в системе Гарант" w:history="1">
        <w:r w:rsidRPr="000D56D4">
          <w:rPr>
            <w:rStyle w:val="af"/>
          </w:rPr>
          <w:t>Федерального закона</w:t>
        </w:r>
      </w:hyperlink>
      <w:r w:rsidRPr="000D56D4">
        <w:t xml:space="preserve"> от 29.07.1998 </w:t>
      </w:r>
      <w:r>
        <w:t>№</w:t>
      </w:r>
      <w:r w:rsidRPr="000D56D4">
        <w:t xml:space="preserve"> 135-ФЗ «Об оценочной деятельности в Российской Федерации».</w:t>
      </w:r>
    </w:p>
    <w:p w:rsidR="00E82BF0" w:rsidRPr="000D56D4" w:rsidRDefault="00E82BF0" w:rsidP="00E82BF0">
      <w:pPr>
        <w:pStyle w:val="aff9"/>
        <w:spacing w:before="0" w:beforeAutospacing="0" w:after="0" w:afterAutospacing="0"/>
        <w:ind w:firstLine="709"/>
      </w:pPr>
      <w:r w:rsidRPr="000D56D4">
        <w:t xml:space="preserve">2) для иных объектов (ранее не </w:t>
      </w:r>
      <w:proofErr w:type="spellStart"/>
      <w:r w:rsidRPr="000D56D4">
        <w:t>эксплуатировавшихся</w:t>
      </w:r>
      <w:proofErr w:type="spellEnd"/>
      <w:r w:rsidRPr="000D56D4">
        <w:t>) – на основании текущих рыночных цен или данных о недавних сделках с аналогичными или схожими активами.</w:t>
      </w:r>
    </w:p>
    <w:p w:rsidR="00E82BF0" w:rsidRPr="000D56D4" w:rsidRDefault="00E82BF0" w:rsidP="00E82BF0">
      <w:pPr>
        <w:pStyle w:val="aff9"/>
        <w:spacing w:before="0" w:beforeAutospacing="0" w:after="0" w:afterAutospacing="0"/>
        <w:ind w:firstLine="709"/>
      </w:pPr>
      <w:r w:rsidRPr="000D56D4">
        <w:t>3) для иных объектов (бывших в эксплуатации) – на основании акта передачи нефинансовых активов, т.е. на основании данных передающей стороны.</w:t>
      </w:r>
    </w:p>
    <w:p w:rsidR="00E82BF0" w:rsidRPr="000D56D4" w:rsidRDefault="00E82BF0" w:rsidP="00E82BF0">
      <w:pPr>
        <w:pStyle w:val="aff9"/>
        <w:spacing w:before="0" w:beforeAutospacing="0" w:after="0" w:afterAutospacing="0"/>
      </w:pPr>
      <w:r w:rsidRPr="000D56D4">
        <w:t xml:space="preserve">(Основание: </w:t>
      </w:r>
      <w:hyperlink r:id="rId86" w:history="1">
        <w:r w:rsidRPr="000D56D4">
          <w:t>ст. ст. 11</w:t>
        </w:r>
      </w:hyperlink>
      <w:r w:rsidRPr="000D56D4">
        <w:t xml:space="preserve">, </w:t>
      </w:r>
      <w:hyperlink r:id="rId87" w:history="1">
        <w:r w:rsidRPr="000D56D4">
          <w:t>17.1</w:t>
        </w:r>
      </w:hyperlink>
      <w:r w:rsidRPr="000D56D4">
        <w:t xml:space="preserve"> Федерального закона от 29.07.1998 </w:t>
      </w:r>
      <w:r>
        <w:t>№</w:t>
      </w:r>
      <w:r w:rsidRPr="000D56D4">
        <w:t xml:space="preserve"> 135-ФЗ «Об оценочной деятельности в Российской Федерации», </w:t>
      </w:r>
      <w:hyperlink r:id="rId88" w:history="1">
        <w:r w:rsidRPr="000D56D4">
          <w:t>п. п. 25</w:t>
        </w:r>
      </w:hyperlink>
      <w:r w:rsidRPr="000D56D4">
        <w:t xml:space="preserve">, </w:t>
      </w:r>
      <w:hyperlink r:id="rId89" w:history="1">
        <w:r w:rsidRPr="000D56D4">
          <w:t>31</w:t>
        </w:r>
      </w:hyperlink>
      <w:r w:rsidRPr="000D56D4">
        <w:t xml:space="preserve"> Инструкции № 157н)».</w:t>
      </w:r>
    </w:p>
    <w:p w:rsidR="00E82BF0" w:rsidRPr="000D56D4" w:rsidRDefault="00E82BF0" w:rsidP="00E82BF0">
      <w:pPr>
        <w:pStyle w:val="aff9"/>
        <w:spacing w:before="0" w:beforeAutospacing="0" w:after="0" w:afterAutospacing="0"/>
        <w:ind w:firstLine="709"/>
      </w:pPr>
      <w:r w:rsidRPr="000D56D4">
        <w:rPr>
          <w:rStyle w:val="enumerated"/>
        </w:rPr>
        <w:t>4.1.5.</w:t>
      </w:r>
      <w:r w:rsidRPr="000D56D4">
        <w:t xml:space="preserve"> При частичной ликвидации (</w:t>
      </w:r>
      <w:proofErr w:type="spellStart"/>
      <w:r w:rsidRPr="000D56D4">
        <w:t>разукомплектации</w:t>
      </w:r>
      <w:proofErr w:type="spellEnd"/>
      <w:r w:rsidRPr="000D56D4">
        <w:t xml:space="preserve">) объекта нефинансовых активов расчет </w:t>
      </w:r>
      <w:proofErr w:type="gramStart"/>
      <w:r w:rsidRPr="000D56D4">
        <w:t>стоимости</w:t>
      </w:r>
      <w:proofErr w:type="gramEnd"/>
      <w:r w:rsidRPr="000D56D4">
        <w:t xml:space="preserve"> ликвидируемой (выделяемой) части объекта осуществляется в процентном отношении к стоимости всего объекта, определенном комиссией по поступлению и выбытию активов.</w:t>
      </w:r>
    </w:p>
    <w:p w:rsidR="00E82BF0" w:rsidRPr="000D56D4" w:rsidRDefault="00E82BF0" w:rsidP="00E82BF0">
      <w:pPr>
        <w:pStyle w:val="aff9"/>
        <w:spacing w:before="0" w:beforeAutospacing="0" w:after="0" w:afterAutospacing="0"/>
        <w:ind w:firstLine="709"/>
      </w:pPr>
      <w:r w:rsidRPr="000D56D4">
        <w:rPr>
          <w:rStyle w:val="enumerated"/>
        </w:rPr>
        <w:t>4.1.6.</w:t>
      </w:r>
      <w:r w:rsidRPr="000D56D4">
        <w:t xml:space="preserve"> Имущество, в отношении которого принято решение о списании (прекращении эксплуатации), в том числе в связи с физическим или моральным износом и невозможностью (нецелесообразностью) его дальнейшего использования, выводится из эксплуатации на основании Акта списывается с балансового учета и до оформления списания, а также реализации мероприятий, предусмотренных Актом о списании имущества (демонтаж, утилизация, уничтожение), учитывается за балансом на </w:t>
      </w:r>
      <w:hyperlink r:id="rId90" w:anchor="/document/12180849/entry/2" w:tgtFrame="_blank" w:tooltip="Открыть документ в системе Гарант" w:history="1">
        <w:r w:rsidRPr="000D56D4">
          <w:rPr>
            <w:rStyle w:val="af"/>
          </w:rPr>
          <w:t>счете 02</w:t>
        </w:r>
      </w:hyperlink>
      <w:r w:rsidRPr="000D56D4">
        <w:t xml:space="preserve"> «Материальные ценности, принятые на хранение».</w:t>
      </w:r>
    </w:p>
    <w:p w:rsidR="00E82BF0" w:rsidRPr="000D56D4" w:rsidRDefault="00E82BF0" w:rsidP="00E82BF0">
      <w:pPr>
        <w:pStyle w:val="aff9"/>
        <w:spacing w:before="0" w:beforeAutospacing="0" w:after="0" w:afterAutospacing="0"/>
        <w:ind w:firstLine="709"/>
      </w:pPr>
      <w:r w:rsidRPr="000D56D4">
        <w:rPr>
          <w:rStyle w:val="enumerated"/>
        </w:rPr>
        <w:t>4.1.7.</w:t>
      </w:r>
      <w:r w:rsidRPr="000D56D4">
        <w:t xml:space="preserve"> При начислении задолженности по недостаче нефинансовых активов текущая восстановительная стоимость нефинансовых активов на день обнаружения ущерба определяется комиссией по поступлению и выбытию как сумма денежных средств, которая необходима для восстановления указанных активов либо их замены. Указанная стоимость подтверждается документально, аналогично рыночной стоимости актива, или определяется экспертным путем.</w:t>
      </w:r>
    </w:p>
    <w:p w:rsidR="00E82BF0" w:rsidRPr="000D56D4" w:rsidRDefault="00E82BF0" w:rsidP="00E82BF0">
      <w:pPr>
        <w:ind w:firstLine="709"/>
        <w:jc w:val="both"/>
        <w:rPr>
          <w:rStyle w:val="affb"/>
          <w:b w:val="0"/>
        </w:rPr>
      </w:pPr>
      <w:r w:rsidRPr="000D56D4">
        <w:rPr>
          <w:rStyle w:val="affb"/>
        </w:rPr>
        <w:t>4.2. Учет основных средств.</w:t>
      </w:r>
    </w:p>
    <w:bookmarkEnd w:id="17"/>
    <w:p w:rsidR="00E82BF0" w:rsidRPr="000D56D4" w:rsidRDefault="00E82BF0" w:rsidP="00E82BF0">
      <w:pPr>
        <w:pStyle w:val="ConsPlusNormal"/>
        <w:ind w:firstLine="709"/>
        <w:jc w:val="both"/>
        <w:rPr>
          <w:iCs/>
          <w:sz w:val="24"/>
          <w:szCs w:val="24"/>
        </w:rPr>
      </w:pPr>
      <w:r w:rsidRPr="000D56D4">
        <w:rPr>
          <w:iCs/>
          <w:sz w:val="24"/>
          <w:szCs w:val="24"/>
        </w:rPr>
        <w:t xml:space="preserve">4.2.1. Понятие основных средств.  </w:t>
      </w:r>
    </w:p>
    <w:p w:rsidR="00E82BF0" w:rsidRPr="000D56D4" w:rsidRDefault="00E82BF0" w:rsidP="00E82BF0">
      <w:pPr>
        <w:pStyle w:val="ConsPlusNormal"/>
        <w:ind w:firstLine="709"/>
        <w:jc w:val="both"/>
        <w:rPr>
          <w:iCs/>
          <w:sz w:val="24"/>
          <w:szCs w:val="24"/>
        </w:rPr>
      </w:pPr>
      <w:r w:rsidRPr="000D56D4">
        <w:rPr>
          <w:iCs/>
          <w:sz w:val="24"/>
          <w:szCs w:val="24"/>
        </w:rPr>
        <w:t xml:space="preserve">К основным средствам относятся материально-вещественные ценности, срок полезного использования которых превышает 12 месяцев. </w:t>
      </w:r>
    </w:p>
    <w:p w:rsidR="00E82BF0" w:rsidRPr="000D56D4" w:rsidRDefault="00E82BF0" w:rsidP="00E82BF0">
      <w:pPr>
        <w:pStyle w:val="ConsPlusNormal"/>
        <w:jc w:val="both"/>
        <w:rPr>
          <w:sz w:val="24"/>
          <w:szCs w:val="24"/>
        </w:rPr>
      </w:pPr>
      <w:r w:rsidRPr="000D56D4">
        <w:rPr>
          <w:iCs/>
          <w:sz w:val="24"/>
          <w:szCs w:val="24"/>
        </w:rPr>
        <w:t xml:space="preserve">           </w:t>
      </w:r>
      <w:r w:rsidRPr="000D56D4">
        <w:rPr>
          <w:sz w:val="24"/>
          <w:szCs w:val="24"/>
        </w:rPr>
        <w:t xml:space="preserve"> Основными признаками основных средств являются:</w:t>
      </w:r>
    </w:p>
    <w:p w:rsidR="00E82BF0" w:rsidRPr="000D56D4" w:rsidRDefault="00E82BF0" w:rsidP="00E82BF0">
      <w:pPr>
        <w:pStyle w:val="ConsPlusNormal"/>
        <w:ind w:firstLine="709"/>
        <w:jc w:val="both"/>
        <w:rPr>
          <w:sz w:val="24"/>
          <w:szCs w:val="24"/>
        </w:rPr>
      </w:pPr>
      <w:r w:rsidRPr="000D56D4">
        <w:rPr>
          <w:sz w:val="24"/>
          <w:szCs w:val="24"/>
        </w:rPr>
        <w:t>- наличие материально-вещественной формы;</w:t>
      </w:r>
    </w:p>
    <w:p w:rsidR="00E82BF0" w:rsidRPr="000D56D4" w:rsidRDefault="00E82BF0" w:rsidP="00E82BF0">
      <w:pPr>
        <w:pStyle w:val="ConsPlusNormal"/>
        <w:ind w:firstLine="709"/>
        <w:jc w:val="both"/>
        <w:rPr>
          <w:sz w:val="24"/>
          <w:szCs w:val="24"/>
        </w:rPr>
      </w:pPr>
      <w:r w:rsidRPr="000D56D4">
        <w:rPr>
          <w:sz w:val="24"/>
          <w:szCs w:val="24"/>
        </w:rPr>
        <w:t>- использование для обеспечения уставных и сопутствующих видов финансово-хозяйственной деятельности учреждения (необязательно коммерческих).</w:t>
      </w:r>
    </w:p>
    <w:p w:rsidR="00E82BF0" w:rsidRPr="000D56D4" w:rsidRDefault="00E82BF0" w:rsidP="00E82BF0">
      <w:pPr>
        <w:pStyle w:val="ConsPlusNormal"/>
        <w:ind w:firstLine="709"/>
        <w:jc w:val="both"/>
        <w:rPr>
          <w:sz w:val="24"/>
          <w:szCs w:val="24"/>
        </w:rPr>
      </w:pPr>
      <w:bookmarkStart w:id="18" w:name="sub_3111"/>
      <w:r w:rsidRPr="000D56D4">
        <w:rPr>
          <w:sz w:val="24"/>
          <w:szCs w:val="24"/>
        </w:rPr>
        <w:t xml:space="preserve">В соответствии с Инструкцией № 162н к основным средствам относятся соответствующие материальные объекты, находящиеся в эксплуатации, запасе, на консервации и сданные в аренду. </w:t>
      </w:r>
    </w:p>
    <w:p w:rsidR="00E82BF0" w:rsidRPr="000D56D4" w:rsidRDefault="00E82BF0" w:rsidP="00E82BF0">
      <w:pPr>
        <w:pStyle w:val="ConsPlusNormal"/>
        <w:ind w:firstLine="709"/>
        <w:jc w:val="both"/>
        <w:rPr>
          <w:sz w:val="24"/>
          <w:szCs w:val="24"/>
        </w:rPr>
      </w:pPr>
      <w:r w:rsidRPr="000D56D4">
        <w:rPr>
          <w:sz w:val="24"/>
          <w:szCs w:val="24"/>
        </w:rPr>
        <w:t>Отнесение материальных ценностей к соответствующей группе нефинансовых активов (основные средства или материальные запасы) относится к компетенции муниципального учреждения, которое самостоятельно принимает решение по указанному вопросу исходя из назначения (характеристик) имущества в соответствии с положениями Инструкции по применению Единого плана счетов бухгалтерского учета, утвержденной Приказом Минфина России от 01.12.2010г. №</w:t>
      </w:r>
      <w:r>
        <w:rPr>
          <w:sz w:val="24"/>
          <w:szCs w:val="24"/>
        </w:rPr>
        <w:t xml:space="preserve"> </w:t>
      </w:r>
      <w:r w:rsidRPr="000D56D4">
        <w:rPr>
          <w:sz w:val="24"/>
          <w:szCs w:val="24"/>
        </w:rPr>
        <w:t>157Н.</w:t>
      </w:r>
    </w:p>
    <w:p w:rsidR="00E82BF0" w:rsidRPr="000D56D4" w:rsidRDefault="00E82BF0" w:rsidP="00E82BF0">
      <w:pPr>
        <w:ind w:firstLine="709"/>
        <w:jc w:val="both"/>
      </w:pPr>
      <w:r w:rsidRPr="000D56D4">
        <w:t>В один инвентарный объект - комплекс объектов основных средств - объединяются объекты имущества несущественной стоимости, имеющие одинаковые сроки полезного и ожидаемого использования</w:t>
      </w:r>
      <w:bookmarkEnd w:id="18"/>
      <w:r w:rsidRPr="000D56D4">
        <w:t>.</w:t>
      </w:r>
    </w:p>
    <w:p w:rsidR="00E82BF0" w:rsidRPr="000D56D4" w:rsidRDefault="00E82BF0" w:rsidP="00E82BF0">
      <w:pPr>
        <w:ind w:firstLine="709"/>
        <w:jc w:val="both"/>
      </w:pPr>
      <w:r w:rsidRPr="000D56D4">
        <w:t xml:space="preserve">Существенной признается стоимость свыше </w:t>
      </w:r>
      <w:r w:rsidRPr="000D56D4">
        <w:rPr>
          <w:rStyle w:val="affb"/>
        </w:rPr>
        <w:t>100 000</w:t>
      </w:r>
      <w:r w:rsidRPr="000D56D4">
        <w:t xml:space="preserve"> рублей за один имущественный объект.</w:t>
      </w:r>
    </w:p>
    <w:p w:rsidR="00E82BF0" w:rsidRPr="000D56D4" w:rsidRDefault="00E82BF0" w:rsidP="00E82BF0">
      <w:pPr>
        <w:ind w:firstLine="709"/>
        <w:jc w:val="both"/>
      </w:pPr>
      <w:r w:rsidRPr="000D56D4">
        <w:t xml:space="preserve">Перечень предметов, включаемых в комплекс объектов основных средств, определяет Комиссия учреждения по поступлению и выбытию активов. (Основание: </w:t>
      </w:r>
      <w:hyperlink r:id="rId91" w:history="1">
        <w:r w:rsidRPr="000D56D4">
          <w:rPr>
            <w:bCs/>
          </w:rPr>
          <w:t>п. 10</w:t>
        </w:r>
      </w:hyperlink>
      <w:r w:rsidRPr="000D56D4">
        <w:t xml:space="preserve"> Стандарта «Основные средства»)</w:t>
      </w:r>
    </w:p>
    <w:p w:rsidR="00E82BF0" w:rsidRPr="000D56D4" w:rsidRDefault="00E82BF0" w:rsidP="00E82BF0">
      <w:pPr>
        <w:pStyle w:val="aff9"/>
        <w:spacing w:before="0" w:beforeAutospacing="0" w:after="0" w:afterAutospacing="0"/>
        <w:ind w:firstLine="709"/>
      </w:pPr>
      <w:r w:rsidRPr="000D56D4">
        <w:t xml:space="preserve">Бюджетный учет основных средств организуется с детализацией по их видам и материально ответственным лицам. </w:t>
      </w:r>
    </w:p>
    <w:p w:rsidR="00E82BF0" w:rsidRPr="000D56D4" w:rsidRDefault="00E82BF0" w:rsidP="00E82BF0">
      <w:pPr>
        <w:ind w:firstLine="709"/>
        <w:jc w:val="both"/>
      </w:pPr>
      <w:r w:rsidRPr="000D56D4">
        <w:t xml:space="preserve">В целях бухгалтерского учета не относятся к основным средствам и учитываются в составе материальных запасов предметы, используемые в деятельности учреждения до 12 месяцев, независимо от их стоимости. Предметы, используемые свыше 12 месяцев, по которым не установлены коды ОКОФ. </w:t>
      </w:r>
    </w:p>
    <w:p w:rsidR="00E82BF0" w:rsidRPr="000D56D4" w:rsidRDefault="00E82BF0" w:rsidP="00E82BF0">
      <w:pPr>
        <w:ind w:firstLine="709"/>
        <w:jc w:val="both"/>
      </w:pPr>
      <w:r w:rsidRPr="000D56D4">
        <w:t>В соответствии с.п.7. Стандарта «Основные средства» к основным средствам не относятся:</w:t>
      </w:r>
    </w:p>
    <w:p w:rsidR="00E82BF0" w:rsidRPr="000D56D4" w:rsidRDefault="00E82BF0" w:rsidP="00E82BF0">
      <w:pPr>
        <w:ind w:firstLine="709"/>
        <w:jc w:val="both"/>
      </w:pPr>
      <w:bookmarkStart w:id="19" w:name="sub_1007001"/>
      <w:r w:rsidRPr="000D56D4">
        <w:t>а) непроизведенные активы;</w:t>
      </w:r>
    </w:p>
    <w:p w:rsidR="00E82BF0" w:rsidRPr="000D56D4" w:rsidRDefault="00E82BF0" w:rsidP="00E82BF0">
      <w:pPr>
        <w:ind w:firstLine="709"/>
        <w:jc w:val="both"/>
      </w:pPr>
      <w:bookmarkStart w:id="20" w:name="sub_1007002"/>
      <w:bookmarkEnd w:id="19"/>
      <w:r w:rsidRPr="000D56D4">
        <w:t>б) имущество, составляющее государственную (муниципальную) казну, если иное не предусмотрено настоящим Стандартом;</w:t>
      </w:r>
    </w:p>
    <w:p w:rsidR="00E82BF0" w:rsidRPr="000D56D4" w:rsidRDefault="00E82BF0" w:rsidP="00E82BF0">
      <w:pPr>
        <w:ind w:firstLine="709"/>
        <w:jc w:val="both"/>
      </w:pPr>
      <w:bookmarkStart w:id="21" w:name="sub_1007003"/>
      <w:bookmarkEnd w:id="20"/>
      <w:r w:rsidRPr="000D56D4">
        <w:t>в) материальные ценности, в том числе объекты недвижимого имущества, предназначенные для продажи и (или) учитываемые в составе запасов, а также материальные ценности, в том числе объекты незавершенного строительства, числящихся в составе капитальных вложений;</w:t>
      </w:r>
    </w:p>
    <w:p w:rsidR="00E82BF0" w:rsidRPr="000D56D4" w:rsidRDefault="00E82BF0" w:rsidP="00E82BF0">
      <w:pPr>
        <w:ind w:firstLine="709"/>
        <w:jc w:val="both"/>
      </w:pPr>
      <w:bookmarkStart w:id="22" w:name="sub_1007004"/>
      <w:bookmarkEnd w:id="21"/>
      <w:r w:rsidRPr="000D56D4">
        <w:t>г) биологические активы.</w:t>
      </w:r>
    </w:p>
    <w:bookmarkEnd w:id="22"/>
    <w:p w:rsidR="00E82BF0" w:rsidRPr="000D56D4" w:rsidRDefault="00E82BF0" w:rsidP="00E82BF0">
      <w:pPr>
        <w:pStyle w:val="ConsPlusNormal"/>
        <w:ind w:firstLine="709"/>
        <w:jc w:val="both"/>
        <w:rPr>
          <w:iCs/>
          <w:sz w:val="24"/>
          <w:szCs w:val="24"/>
        </w:rPr>
      </w:pPr>
      <w:r w:rsidRPr="000D56D4">
        <w:rPr>
          <w:iCs/>
          <w:sz w:val="24"/>
          <w:szCs w:val="24"/>
        </w:rPr>
        <w:t>4.2.2. Порядок отражения операций по приобретению основных средств.</w:t>
      </w:r>
    </w:p>
    <w:p w:rsidR="00E82BF0" w:rsidRPr="000D56D4" w:rsidRDefault="00E82BF0" w:rsidP="00E82BF0">
      <w:pPr>
        <w:pStyle w:val="ConsPlusNormal"/>
        <w:ind w:firstLine="709"/>
        <w:jc w:val="both"/>
        <w:rPr>
          <w:iCs/>
          <w:sz w:val="24"/>
          <w:szCs w:val="24"/>
        </w:rPr>
      </w:pPr>
      <w:r w:rsidRPr="000D56D4">
        <w:rPr>
          <w:iCs/>
          <w:sz w:val="24"/>
          <w:szCs w:val="24"/>
        </w:rPr>
        <w:t xml:space="preserve">Учет основных средств ведется в рублях с копейками. </w:t>
      </w:r>
    </w:p>
    <w:p w:rsidR="00E82BF0" w:rsidRPr="000D56D4" w:rsidRDefault="00E82BF0" w:rsidP="00E82BF0">
      <w:pPr>
        <w:ind w:firstLine="709"/>
        <w:jc w:val="both"/>
      </w:pPr>
      <w:r w:rsidRPr="000D56D4">
        <w:t>При принятии к учету объектов основных средств комиссией по поступлению и выбытию активов проверяется наличие сопроводительных документов и технической документации, а также производится инвентаризация приспособлений, принадлежностей, составных частей основного средства в соответствии данными указанных документов.</w:t>
      </w:r>
    </w:p>
    <w:p w:rsidR="00E82BF0" w:rsidRPr="000D56D4" w:rsidRDefault="00E82BF0" w:rsidP="00E82BF0">
      <w:pPr>
        <w:ind w:firstLine="709"/>
        <w:jc w:val="both"/>
      </w:pPr>
      <w:r w:rsidRPr="000D56D4">
        <w:t>Единицей бюджетного учета основных средств является инвентарный объект.</w:t>
      </w:r>
    </w:p>
    <w:p w:rsidR="00E82BF0" w:rsidRPr="000D56D4" w:rsidRDefault="00E82BF0" w:rsidP="00E82BF0">
      <w:pPr>
        <w:ind w:firstLine="709"/>
        <w:jc w:val="both"/>
      </w:pPr>
      <w:r w:rsidRPr="000D56D4">
        <w:t xml:space="preserve">Каждому объекту, кроме объектов стоимостью до 10 000 руб. включительно, а также библиотечного фонда, драгоценностей и ювелирных изделий независимо от стоимости и от того, находится ли он в эксплуатации, в запасе или на консервации, присваивается уникальный инвентарный порядковый номер, который сохраняется за объектом на весь период его нахождения в Учреждении. </w:t>
      </w:r>
    </w:p>
    <w:p w:rsidR="00E82BF0" w:rsidRPr="000D56D4" w:rsidRDefault="00E82BF0" w:rsidP="00E82BF0">
      <w:pPr>
        <w:ind w:firstLine="709"/>
        <w:jc w:val="both"/>
      </w:pPr>
      <w:r w:rsidRPr="000D56D4">
        <w:t xml:space="preserve">Изменение порядка формирования инвентарных номеров в организации не является основанием для присвоения основным средствам, принятым к учету в прошлые годы, инвентарных номеров в соответствии с новым порядком. </w:t>
      </w:r>
    </w:p>
    <w:p w:rsidR="00E82BF0" w:rsidRPr="000D56D4" w:rsidRDefault="00E82BF0" w:rsidP="00E82BF0">
      <w:pPr>
        <w:ind w:firstLine="709"/>
        <w:jc w:val="both"/>
      </w:pPr>
      <w:r w:rsidRPr="000D56D4">
        <w:t xml:space="preserve">При получении основных средств, </w:t>
      </w:r>
      <w:proofErr w:type="spellStart"/>
      <w:r w:rsidRPr="000D56D4">
        <w:t>эксплуатировавшихся</w:t>
      </w:r>
      <w:proofErr w:type="spellEnd"/>
      <w:r w:rsidRPr="000D56D4">
        <w:t xml:space="preserve"> в иных организациях, инвентарные номера, присвоенные прежними балансодержателями, не сохраняются. Инвентарные номера выбывших с балансового учета инвентарных объектов основных средств вновь принятым к учету объектам не присваиваются.</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92" w:history="1">
        <w:r w:rsidRPr="000D56D4">
          <w:rPr>
            <w:rFonts w:ascii="Times New Roman" w:hAnsi="Times New Roman" w:cs="Times New Roman"/>
            <w:bCs/>
            <w:sz w:val="24"/>
            <w:szCs w:val="24"/>
          </w:rPr>
          <w:t>п. 9</w:t>
        </w:r>
      </w:hyperlink>
      <w:r w:rsidRPr="000D56D4">
        <w:rPr>
          <w:rFonts w:ascii="Times New Roman" w:hAnsi="Times New Roman" w:cs="Times New Roman"/>
          <w:sz w:val="24"/>
          <w:szCs w:val="24"/>
        </w:rPr>
        <w:t xml:space="preserve"> стандарта «Основные средства», </w:t>
      </w:r>
      <w:hyperlink r:id="rId93" w:history="1">
        <w:r w:rsidRPr="000D56D4">
          <w:rPr>
            <w:rFonts w:ascii="Times New Roman" w:hAnsi="Times New Roman" w:cs="Times New Roman"/>
            <w:bCs/>
            <w:sz w:val="24"/>
            <w:szCs w:val="24"/>
          </w:rPr>
          <w:t>п. 46</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w:t>
      </w:r>
    </w:p>
    <w:p w:rsidR="00E82BF0" w:rsidRPr="000D56D4" w:rsidRDefault="00E82BF0" w:rsidP="00E82BF0">
      <w:pPr>
        <w:ind w:firstLine="709"/>
        <w:jc w:val="both"/>
      </w:pPr>
      <w:bookmarkStart w:id="23" w:name="sub_1001"/>
      <w:r w:rsidRPr="000D56D4">
        <w:t>Инвентарный номер основного средства состоит из десяти знаков и формируется по следующим правилам:</w:t>
      </w:r>
    </w:p>
    <w:bookmarkEnd w:id="23"/>
    <w:p w:rsidR="00E82BF0" w:rsidRPr="000D56D4" w:rsidRDefault="00E82BF0" w:rsidP="00E82BF0">
      <w:pPr>
        <w:ind w:firstLine="709"/>
        <w:jc w:val="both"/>
      </w:pPr>
      <w:r>
        <w:rPr>
          <w:rStyle w:val="affb"/>
        </w:rPr>
        <w:t xml:space="preserve">- </w:t>
      </w:r>
      <w:r w:rsidRPr="000D56D4">
        <w:rPr>
          <w:rStyle w:val="affb"/>
        </w:rPr>
        <w:t>в первых пяти знаках указывается синтетический счет объекта учета, в последующих знаках указывается порядковый номер основного средства в рамках соответствующей аналитической группы.</w:t>
      </w:r>
    </w:p>
    <w:p w:rsidR="00E82BF0" w:rsidRPr="000D56D4" w:rsidRDefault="00E82BF0" w:rsidP="00E82BF0">
      <w:pPr>
        <w:ind w:firstLine="709"/>
        <w:jc w:val="both"/>
      </w:pPr>
      <w:r w:rsidRPr="000D56D4">
        <w:t>Обособленным частям сложного инвентарного объекта или комплекса основных средств присваивается инвентарный номер единицы учета (инвентарного объекта), дополненный цифровым индексом.</w:t>
      </w:r>
    </w:p>
    <w:p w:rsidR="00E82BF0" w:rsidRPr="000D56D4" w:rsidRDefault="00E82BF0" w:rsidP="00E82BF0">
      <w:pPr>
        <w:ind w:firstLine="709"/>
        <w:jc w:val="both"/>
      </w:pPr>
      <w:r w:rsidRPr="000D56D4">
        <w:t xml:space="preserve">Регистрация инвентарных номеров основных средств ведется в программе 1С. Ответственный за присвоение и регистрацию инвентарных номеров вновь поступающим объектам основных средств – специалист по ведению бухгалтерского учета. </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94" w:history="1">
        <w:r w:rsidRPr="000D56D4">
          <w:rPr>
            <w:rFonts w:ascii="Times New Roman" w:hAnsi="Times New Roman" w:cs="Times New Roman"/>
            <w:sz w:val="24"/>
            <w:szCs w:val="24"/>
          </w:rPr>
          <w:t>п. 9</w:t>
        </w:r>
      </w:hyperlink>
      <w:r w:rsidRPr="000D56D4">
        <w:rPr>
          <w:rFonts w:ascii="Times New Roman" w:hAnsi="Times New Roman" w:cs="Times New Roman"/>
          <w:sz w:val="24"/>
          <w:szCs w:val="24"/>
        </w:rPr>
        <w:t xml:space="preserve"> стандарта «Основные средства», </w:t>
      </w:r>
      <w:hyperlink r:id="rId95" w:history="1">
        <w:r w:rsidRPr="000D56D4">
          <w:rPr>
            <w:rFonts w:ascii="Times New Roman" w:hAnsi="Times New Roman" w:cs="Times New Roman"/>
            <w:sz w:val="24"/>
            <w:szCs w:val="24"/>
          </w:rPr>
          <w:t>п. 46</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w:t>
      </w:r>
    </w:p>
    <w:p w:rsidR="00E82BF0" w:rsidRPr="000D56D4" w:rsidRDefault="00E82BF0" w:rsidP="00E82BF0">
      <w:pPr>
        <w:pStyle w:val="ConsPlusNormal"/>
        <w:ind w:firstLine="709"/>
        <w:jc w:val="both"/>
        <w:rPr>
          <w:sz w:val="24"/>
          <w:szCs w:val="24"/>
        </w:rPr>
      </w:pPr>
      <w:r w:rsidRPr="000D56D4">
        <w:rPr>
          <w:sz w:val="24"/>
          <w:szCs w:val="24"/>
        </w:rPr>
        <w:t xml:space="preserve">Основные средства отражаются в бюджетном учете по первоначальной стоимости, которая формируется на счете 0 106 00 000 «Вложения в нефинансовые активы» и включает суммы фактических вложений учреждения в приобретение, сооружение и изготовление основных средств. Сумма фактических затрат при приобретении в результате обменных операций, сооружении или изготовлении (создании) нефинансовых активов, предъявленных учреждению поставщиками и (или) подрядчиками признается их первоначальной стоимостью. Основное средство по сформированной первоначальной стоимости отражается в бюджетном учете на счете 0 101 00 000 «Основные средства» в момент ввода его в эксплуатацию (принятия на склад). </w:t>
      </w:r>
    </w:p>
    <w:p w:rsidR="00E82BF0" w:rsidRPr="000D56D4" w:rsidRDefault="00E82BF0" w:rsidP="00E82BF0">
      <w:pPr>
        <w:ind w:firstLine="709"/>
        <w:jc w:val="both"/>
      </w:pPr>
      <w:r w:rsidRPr="000D56D4">
        <w:rPr>
          <w:iCs/>
        </w:rPr>
        <w:t>4.2.3. Порядок отражения операций при безвозмездном поступлении основных средств.</w:t>
      </w:r>
      <w:r w:rsidRPr="000D56D4">
        <w:t xml:space="preserve"> </w:t>
      </w:r>
    </w:p>
    <w:p w:rsidR="00E82BF0" w:rsidRPr="000D56D4" w:rsidRDefault="00E82BF0" w:rsidP="00E82BF0">
      <w:pPr>
        <w:ind w:firstLine="709"/>
        <w:jc w:val="both"/>
      </w:pPr>
      <w:r w:rsidRPr="000D56D4">
        <w:t xml:space="preserve">В случае поступления объектов основных средств от организаций государственного сектора, с которыми производится сверка взаимных расчетов для (свода) консолидации бухгалтерской (бюджетной) отчетности, полученные объекты основных средств первоначально принимаются к учету в составе тех же </w:t>
      </w:r>
      <w:hyperlink r:id="rId96" w:history="1">
        <w:r w:rsidRPr="000D56D4">
          <w:rPr>
            <w:rStyle w:val="affc"/>
          </w:rPr>
          <w:t>групп</w:t>
        </w:r>
      </w:hyperlink>
      <w:r w:rsidRPr="000D56D4">
        <w:t xml:space="preserve"> и </w:t>
      </w:r>
      <w:hyperlink r:id="rId97" w:history="1">
        <w:r w:rsidRPr="000D56D4">
          <w:rPr>
            <w:rStyle w:val="affc"/>
          </w:rPr>
          <w:t>видов</w:t>
        </w:r>
      </w:hyperlink>
      <w:r w:rsidRPr="000D56D4">
        <w:t xml:space="preserve"> имущества, что и у передающей стороны.</w:t>
      </w:r>
    </w:p>
    <w:p w:rsidR="00E82BF0" w:rsidRPr="000D56D4" w:rsidRDefault="00E82BF0" w:rsidP="00E82BF0">
      <w:pPr>
        <w:ind w:firstLine="709"/>
        <w:jc w:val="both"/>
      </w:pPr>
      <w:r w:rsidRPr="000D56D4">
        <w:t>В случае поступления объектов основных средств от иных организаций, полученные материальные ценности принимаются к учету в соответствии с нормами действующего законодательства и настоящей учетной политики.</w:t>
      </w:r>
    </w:p>
    <w:p w:rsidR="00E82BF0" w:rsidRPr="000D56D4" w:rsidRDefault="00E82BF0" w:rsidP="00E82BF0">
      <w:pPr>
        <w:ind w:firstLine="709"/>
        <w:jc w:val="both"/>
      </w:pPr>
      <w:r w:rsidRPr="000D56D4">
        <w:t>По материальным ценностям, полученным безвозмездно от организаций государственного сектора в качестве основных средств, проверяется их соответствие критериям учета в составе основных средств на основании действующего законодательства и настоящей учетной политики.</w:t>
      </w:r>
    </w:p>
    <w:p w:rsidR="00E82BF0" w:rsidRPr="000D56D4" w:rsidRDefault="00E82BF0" w:rsidP="00E82BF0">
      <w:pPr>
        <w:ind w:firstLine="709"/>
        <w:jc w:val="both"/>
      </w:pPr>
      <w:r w:rsidRPr="000D56D4">
        <w:t>Если по указанным основаниям полученные материальные ценности следует классифицировать как материальные запасы, они должны быть приняты к учету в составе материальных запасов или переведены в категорию материальных запасов сразу же после принятия к учету.</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98" w:history="1">
        <w:proofErr w:type="spellStart"/>
        <w:r w:rsidRPr="000D56D4">
          <w:rPr>
            <w:rFonts w:ascii="Times New Roman" w:hAnsi="Times New Roman" w:cs="Times New Roman"/>
            <w:bCs/>
            <w:sz w:val="24"/>
            <w:szCs w:val="24"/>
          </w:rPr>
          <w:t>п.п</w:t>
        </w:r>
        <w:proofErr w:type="spellEnd"/>
        <w:r w:rsidRPr="000D56D4">
          <w:rPr>
            <w:rFonts w:ascii="Times New Roman" w:hAnsi="Times New Roman" w:cs="Times New Roman"/>
            <w:bCs/>
            <w:sz w:val="24"/>
            <w:szCs w:val="24"/>
          </w:rPr>
          <w:t>. 44</w:t>
        </w:r>
      </w:hyperlink>
      <w:r w:rsidRPr="000D56D4">
        <w:rPr>
          <w:rFonts w:ascii="Times New Roman" w:hAnsi="Times New Roman" w:cs="Times New Roman"/>
          <w:sz w:val="24"/>
          <w:szCs w:val="24"/>
        </w:rPr>
        <w:t xml:space="preserve">, </w:t>
      </w:r>
      <w:hyperlink r:id="rId99" w:history="1">
        <w:r w:rsidRPr="000D56D4">
          <w:rPr>
            <w:rFonts w:ascii="Times New Roman" w:hAnsi="Times New Roman" w:cs="Times New Roman"/>
            <w:bCs/>
            <w:sz w:val="24"/>
            <w:szCs w:val="24"/>
          </w:rPr>
          <w:t>45</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 </w:t>
      </w:r>
      <w:hyperlink r:id="rId100" w:history="1">
        <w:r w:rsidRPr="000D56D4">
          <w:rPr>
            <w:rFonts w:ascii="Times New Roman" w:hAnsi="Times New Roman" w:cs="Times New Roman"/>
            <w:bCs/>
            <w:sz w:val="24"/>
            <w:szCs w:val="24"/>
          </w:rPr>
          <w:t>п. 8</w:t>
        </w:r>
      </w:hyperlink>
      <w:r w:rsidRPr="000D56D4">
        <w:rPr>
          <w:rFonts w:ascii="Times New Roman" w:hAnsi="Times New Roman" w:cs="Times New Roman"/>
          <w:sz w:val="24"/>
          <w:szCs w:val="24"/>
        </w:rPr>
        <w:t xml:space="preserve"> Стандарта «Основные средства»)</w:t>
      </w:r>
    </w:p>
    <w:p w:rsidR="00E82BF0" w:rsidRPr="000D56D4" w:rsidRDefault="00E82BF0" w:rsidP="00E82BF0">
      <w:pPr>
        <w:ind w:firstLine="709"/>
        <w:jc w:val="both"/>
      </w:pPr>
      <w:bookmarkStart w:id="24" w:name="sub_3110"/>
      <w:r w:rsidRPr="000D56D4">
        <w:t xml:space="preserve">Если материальные ценности, полученные безвозмездно от организаций государственного сектора в качестве основных средств, в соответствии с действующим законодательством и настоящей учетной политикой могут быть классифицированы как основные средства, необходимо уточнить код </w:t>
      </w:r>
      <w:hyperlink r:id="rId101" w:history="1">
        <w:r w:rsidRPr="000D56D4">
          <w:rPr>
            <w:rStyle w:val="affc"/>
          </w:rPr>
          <w:t>ОКОФ</w:t>
        </w:r>
      </w:hyperlink>
      <w:r w:rsidRPr="000D56D4">
        <w:t>, счет учета, нормативный и оставшийся срок полезного использования.</w:t>
      </w:r>
    </w:p>
    <w:bookmarkEnd w:id="24"/>
    <w:p w:rsidR="00E82BF0" w:rsidRPr="000D56D4" w:rsidRDefault="00E82BF0" w:rsidP="00E82BF0">
      <w:pPr>
        <w:ind w:firstLine="709"/>
        <w:jc w:val="both"/>
      </w:pPr>
      <w:r w:rsidRPr="000D56D4">
        <w:t>В случае если счет учета основных средств для полученных объектов, определенный в соответствии с действующим законодательством, не совпадает с данными передающей стороны, объект основных средств должен быть принят к учету в соответствии с нормами законодательства или переведен на соответствующий счет учета.</w:t>
      </w:r>
    </w:p>
    <w:p w:rsidR="00E82BF0" w:rsidRPr="000D56D4" w:rsidRDefault="00E82BF0" w:rsidP="00E82BF0">
      <w:pPr>
        <w:ind w:firstLine="709"/>
        <w:jc w:val="both"/>
      </w:pPr>
      <w:bookmarkStart w:id="25" w:name="sub_588675028"/>
      <w:r w:rsidRPr="000D56D4">
        <w:t>В ситуации, когда для полученного основного средства оставшийся срок полезного использования, определенный в соответствии с нормами законодательства, истек, но амортизация полностью не начислена, производится доначисление амортизации до 100%</w:t>
      </w:r>
      <w:bookmarkEnd w:id="25"/>
      <w:r w:rsidRPr="000D56D4">
        <w:rPr>
          <w:rStyle w:val="affb"/>
        </w:rPr>
        <w:t> в месяце, следующем за месяцем принятия основного средства к учету.</w:t>
      </w:r>
    </w:p>
    <w:p w:rsidR="00E82BF0" w:rsidRPr="000D56D4" w:rsidRDefault="00E82BF0" w:rsidP="00E82BF0">
      <w:pPr>
        <w:ind w:firstLine="709"/>
        <w:jc w:val="both"/>
      </w:pPr>
      <w:r w:rsidRPr="000D56D4">
        <w:t>Если по полученному основному средству передающей стороной амортизация начислялась с нарушением действующих норм, пересчет начисленных сумм амортизации не производится.</w:t>
      </w:r>
    </w:p>
    <w:p w:rsidR="00E82BF0" w:rsidRPr="000D56D4" w:rsidRDefault="00E82BF0" w:rsidP="00E82BF0">
      <w:pPr>
        <w:ind w:firstLine="709"/>
        <w:jc w:val="both"/>
      </w:pPr>
      <w:r w:rsidRPr="000D56D4">
        <w:t>В случае отсутствия на дату принятия объекта к учету информации о начислении амортизации, пересчет амортизации не производится. При этом начисление амортизации осуществляется исходя из срока полезного использования, установленного с учетом срока фактической эксплуатации поступившего объекта.</w:t>
      </w:r>
    </w:p>
    <w:p w:rsidR="00E82BF0" w:rsidRPr="000D56D4" w:rsidRDefault="00E82BF0" w:rsidP="00E82BF0">
      <w:pPr>
        <w:pStyle w:val="ConsPlusNormal"/>
        <w:ind w:firstLine="709"/>
        <w:jc w:val="both"/>
        <w:rPr>
          <w:sz w:val="24"/>
          <w:szCs w:val="24"/>
        </w:rPr>
      </w:pPr>
      <w:r w:rsidRPr="000D56D4">
        <w:rPr>
          <w:sz w:val="24"/>
          <w:szCs w:val="24"/>
        </w:rPr>
        <w:t xml:space="preserve">Безвозмездная передача объектов основных средств между учреждениями, подведомственными разным главным распорядителям бюджетных средств одного уровня бюджета, между учреждениями разных уровней бюджетов, а также между учреждениями, подведомственными одному главному распорядителю (распорядителю) средств бюджета, а также государственным и муниципальным организациям, осуществляется по балансовой стоимости объекта, с одновременной передачей суммы начисленной на объект амортизации. </w:t>
      </w:r>
    </w:p>
    <w:p w:rsidR="00E82BF0" w:rsidRPr="000D56D4" w:rsidRDefault="00E82BF0" w:rsidP="00E82BF0">
      <w:pPr>
        <w:ind w:firstLine="709"/>
        <w:jc w:val="both"/>
      </w:pPr>
      <w:r w:rsidRPr="000D56D4">
        <w:t>4.2.4. Сроки полезного использования объектов основных средств (либо основных групп объектов основных средств) определяются на основании Классификации основных средств, включаемых в амортизационные группы, утвержденной Постановлением Правительства РФ от 01.01.2002 № 1</w:t>
      </w:r>
      <w:r w:rsidRPr="000D56D4">
        <w:rPr>
          <w:bCs/>
        </w:rPr>
        <w:t xml:space="preserve"> </w:t>
      </w:r>
      <w:r w:rsidRPr="000D56D4">
        <w:t>с последующими изменениями, внесенными Постановлением Правительства Российской Федерации от 07.07</w:t>
      </w:r>
      <w:r>
        <w:t>.</w:t>
      </w:r>
      <w:r w:rsidRPr="000D56D4">
        <w:t>2016 № 640 (далее – Классификация основных средств).</w:t>
      </w:r>
    </w:p>
    <w:p w:rsidR="00E82BF0" w:rsidRPr="000D56D4" w:rsidRDefault="00E82BF0" w:rsidP="00E82BF0">
      <w:pPr>
        <w:ind w:firstLine="709"/>
        <w:jc w:val="both"/>
      </w:pPr>
      <w:r w:rsidRPr="000D56D4">
        <w:t xml:space="preserve">Конкретный срок полезного использования объекта основных средств (внутри общего срока, установленного для амортизационной группы), а также срок полезного использования объекта основных средств, не названного в Классификации основных средств, включаемых в амортизационные группы, определяются при принятии к учету данного объекта комиссией, утверждаемой главой Администрации </w:t>
      </w:r>
      <w:r>
        <w:t>Недвиговского</w:t>
      </w:r>
      <w:r w:rsidRPr="000D56D4">
        <w:t xml:space="preserve"> сельского поселения, и в этом случае определение срока полезного использования объекта основных средств производится исходя из ожидаемого срока использования объекта в соответствии с техническими условиями или рекомендациями организаций-изготовителей.</w:t>
      </w:r>
    </w:p>
    <w:p w:rsidR="00E82BF0" w:rsidRPr="000D56D4" w:rsidRDefault="00E82BF0" w:rsidP="00E82BF0">
      <w:pPr>
        <w:jc w:val="both"/>
      </w:pPr>
      <w:r w:rsidRPr="000D56D4">
        <w:t xml:space="preserve"> </w:t>
      </w:r>
      <w:bookmarkStart w:id="26" w:name="sub_22"/>
      <w:r>
        <w:tab/>
      </w:r>
      <w:r w:rsidRPr="000D56D4">
        <w:rPr>
          <w:rStyle w:val="affb"/>
        </w:rPr>
        <w:t>4.2.5. Порядок учета при проведении ремонта, обслуживания, реконструкции, модернизации, дооборудования, монтажа объектов основных средств.</w:t>
      </w:r>
    </w:p>
    <w:bookmarkEnd w:id="26"/>
    <w:p w:rsidR="00E82BF0" w:rsidRPr="000D56D4" w:rsidRDefault="00E82BF0" w:rsidP="00E82BF0">
      <w:pPr>
        <w:ind w:firstLine="709"/>
        <w:jc w:val="both"/>
      </w:pPr>
      <w:r w:rsidRPr="000D56D4">
        <w:t>Работы, направленные на восстановление пользовательских характеристик основных средств, квалифицируются в качестве ремонта, даже если в результате восстановления работоспособности технические характеристики объекта основных средств улучшились.</w:t>
      </w:r>
    </w:p>
    <w:p w:rsidR="00E82BF0" w:rsidRPr="000D56D4" w:rsidRDefault="00E82BF0" w:rsidP="00E82BF0">
      <w:pPr>
        <w:ind w:firstLine="709"/>
        <w:jc w:val="both"/>
      </w:pPr>
      <w:r w:rsidRPr="000D56D4">
        <w:t xml:space="preserve"> Под обслуживанием основных средств понимаются работы, направленные на поддержание пользовательских характеристик основных средств. </w:t>
      </w:r>
    </w:p>
    <w:p w:rsidR="00E82BF0" w:rsidRPr="000D56D4" w:rsidRDefault="00E82BF0" w:rsidP="00E82BF0">
      <w:pPr>
        <w:ind w:firstLine="709"/>
        <w:jc w:val="both"/>
      </w:pPr>
      <w:r w:rsidRPr="000D56D4">
        <w:t xml:space="preserve">Расходы на ремонт и обслуживание не увеличивают балансовую стоимость основных средств. (Основание: </w:t>
      </w:r>
      <w:hyperlink r:id="rId102" w:history="1">
        <w:r w:rsidRPr="000D56D4">
          <w:rPr>
            <w:bCs/>
          </w:rPr>
          <w:t>п. 27</w:t>
        </w:r>
      </w:hyperlink>
      <w:r w:rsidRPr="000D56D4">
        <w:t xml:space="preserve"> Инструкции </w:t>
      </w:r>
      <w:r>
        <w:t>№</w:t>
      </w:r>
      <w:r w:rsidRPr="000D56D4">
        <w:t xml:space="preserve"> 157н)</w:t>
      </w:r>
    </w:p>
    <w:p w:rsidR="00E82BF0" w:rsidRPr="000D56D4" w:rsidRDefault="00E82BF0" w:rsidP="00E82BF0">
      <w:pPr>
        <w:ind w:firstLine="709"/>
        <w:jc w:val="both"/>
      </w:pPr>
      <w:r w:rsidRPr="000D56D4">
        <w:t xml:space="preserve">В качестве монтажных работ квалифицируются работы в рамках отдельной сделки, в ходе которых осуществляется соединение частей объекта друг с другом и (или) присоединение объекта к фундаменту (основанию, опоре). </w:t>
      </w:r>
    </w:p>
    <w:p w:rsidR="00E82BF0" w:rsidRPr="000D56D4" w:rsidRDefault="00E82BF0" w:rsidP="00E82BF0">
      <w:pPr>
        <w:ind w:firstLine="709"/>
        <w:jc w:val="both"/>
      </w:pPr>
      <w:r w:rsidRPr="000D56D4">
        <w:t xml:space="preserve">Стоимость монтажных работ учитывается при формировании первоначальной стоимости объекта основных средств. </w:t>
      </w:r>
    </w:p>
    <w:p w:rsidR="00E82BF0" w:rsidRPr="000D56D4" w:rsidRDefault="00E82BF0" w:rsidP="00E82BF0">
      <w:pPr>
        <w:ind w:firstLine="709"/>
        <w:jc w:val="both"/>
      </w:pPr>
      <w:r w:rsidRPr="000D56D4">
        <w:t>Если монтажные работы осуществляются в отношении объекта основных средств, первоначальная стоимость которого уже сформирована, то их стоимость списывается на расходы (учитывается при формировании себестоимости продукции, работ, услуг).</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103" w:history="1">
        <w:proofErr w:type="spellStart"/>
        <w:r w:rsidRPr="000D56D4">
          <w:rPr>
            <w:rFonts w:ascii="Times New Roman" w:hAnsi="Times New Roman" w:cs="Times New Roman"/>
            <w:bCs/>
            <w:sz w:val="24"/>
            <w:szCs w:val="24"/>
          </w:rPr>
          <w:t>п.п</w:t>
        </w:r>
        <w:proofErr w:type="spellEnd"/>
        <w:r w:rsidRPr="000D56D4">
          <w:rPr>
            <w:rFonts w:ascii="Times New Roman" w:hAnsi="Times New Roman" w:cs="Times New Roman"/>
            <w:bCs/>
            <w:sz w:val="24"/>
            <w:szCs w:val="24"/>
          </w:rPr>
          <w:t>. 23</w:t>
        </w:r>
      </w:hyperlink>
      <w:r w:rsidRPr="000D56D4">
        <w:rPr>
          <w:rFonts w:ascii="Times New Roman" w:hAnsi="Times New Roman" w:cs="Times New Roman"/>
          <w:sz w:val="24"/>
          <w:szCs w:val="24"/>
        </w:rPr>
        <w:t xml:space="preserve">, </w:t>
      </w:r>
      <w:hyperlink r:id="rId104" w:history="1">
        <w:r w:rsidRPr="000D56D4">
          <w:rPr>
            <w:rFonts w:ascii="Times New Roman" w:hAnsi="Times New Roman" w:cs="Times New Roman"/>
            <w:bCs/>
            <w:sz w:val="24"/>
            <w:szCs w:val="24"/>
          </w:rPr>
          <w:t>47</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w:t>
      </w:r>
    </w:p>
    <w:p w:rsidR="00E82BF0" w:rsidRPr="000D56D4" w:rsidRDefault="00E82BF0" w:rsidP="00E82BF0">
      <w:pPr>
        <w:ind w:firstLine="709"/>
        <w:jc w:val="both"/>
      </w:pPr>
      <w:bookmarkStart w:id="27" w:name="sub_323"/>
      <w:r w:rsidRPr="000D56D4">
        <w:t>Затраты на модернизацию, дооборудование, реконструкцию, в том числе с элементами реставрации, объектов основных средств относятся на увеличение балансовой стоимости этих основных средств после окончания предусмотренных договором (сметой) объемов работ, если по результатам проведенных работ улучшились (повысились) первоначально принятые нормативные показатели функционирования объектов основных средств.</w:t>
      </w:r>
    </w:p>
    <w:p w:rsidR="00E82BF0" w:rsidRPr="000D56D4" w:rsidRDefault="00E82BF0" w:rsidP="00E82BF0">
      <w:pPr>
        <w:ind w:firstLine="709"/>
        <w:jc w:val="both"/>
      </w:pPr>
      <w:r w:rsidRPr="000D56D4">
        <w:t xml:space="preserve">При этом стоимость объекта основных средств уменьшается на стоимость изымаемых (замещаемых) частей (узлов, деталей), если она существенна. Существенной признается стоимость </w:t>
      </w:r>
      <w:r w:rsidRPr="000D56D4">
        <w:rPr>
          <w:rStyle w:val="affb"/>
        </w:rPr>
        <w:t>100 000 руб.</w:t>
      </w:r>
    </w:p>
    <w:bookmarkEnd w:id="27"/>
    <w:p w:rsidR="00E82BF0" w:rsidRPr="000D56D4" w:rsidRDefault="00E82BF0" w:rsidP="00E82BF0">
      <w:pPr>
        <w:ind w:firstLine="709"/>
        <w:jc w:val="both"/>
      </w:pPr>
      <w:r w:rsidRPr="000D56D4">
        <w:t>Пригодные для дальнейшего использования узлы (детали), замененные в ходе модернизации, дооборудования, реконструкции или ремонта объектов основных средств, подлежат оприходованию и включению в состав материальных запасов по текущей оценочной стоимости.</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105" w:history="1">
        <w:proofErr w:type="spellStart"/>
        <w:r w:rsidRPr="000D56D4">
          <w:rPr>
            <w:rFonts w:ascii="Times New Roman" w:hAnsi="Times New Roman" w:cs="Times New Roman"/>
            <w:bCs/>
            <w:sz w:val="24"/>
            <w:szCs w:val="24"/>
          </w:rPr>
          <w:t>п.п</w:t>
        </w:r>
        <w:proofErr w:type="spellEnd"/>
        <w:r w:rsidRPr="000D56D4">
          <w:rPr>
            <w:rFonts w:ascii="Times New Roman" w:hAnsi="Times New Roman" w:cs="Times New Roman"/>
            <w:bCs/>
            <w:sz w:val="24"/>
            <w:szCs w:val="24"/>
          </w:rPr>
          <w:t>. 25</w:t>
        </w:r>
      </w:hyperlink>
      <w:r w:rsidRPr="000D56D4">
        <w:rPr>
          <w:rFonts w:ascii="Times New Roman" w:hAnsi="Times New Roman" w:cs="Times New Roman"/>
          <w:sz w:val="24"/>
          <w:szCs w:val="24"/>
        </w:rPr>
        <w:t xml:space="preserve">, </w:t>
      </w:r>
      <w:hyperlink r:id="rId106" w:history="1">
        <w:r w:rsidRPr="000D56D4">
          <w:rPr>
            <w:rFonts w:ascii="Times New Roman" w:hAnsi="Times New Roman" w:cs="Times New Roman"/>
            <w:bCs/>
            <w:sz w:val="24"/>
            <w:szCs w:val="24"/>
          </w:rPr>
          <w:t>27</w:t>
        </w:r>
      </w:hyperlink>
      <w:r w:rsidRPr="000D56D4">
        <w:rPr>
          <w:rFonts w:ascii="Times New Roman" w:hAnsi="Times New Roman" w:cs="Times New Roman"/>
          <w:sz w:val="24"/>
          <w:szCs w:val="24"/>
        </w:rPr>
        <w:t xml:space="preserve">, </w:t>
      </w:r>
      <w:hyperlink r:id="rId107" w:history="1">
        <w:r w:rsidRPr="000D56D4">
          <w:rPr>
            <w:rFonts w:ascii="Times New Roman" w:hAnsi="Times New Roman" w:cs="Times New Roman"/>
            <w:bCs/>
            <w:sz w:val="24"/>
            <w:szCs w:val="24"/>
          </w:rPr>
          <w:t>31</w:t>
        </w:r>
      </w:hyperlink>
      <w:r w:rsidRPr="000D56D4">
        <w:rPr>
          <w:rFonts w:ascii="Times New Roman" w:hAnsi="Times New Roman" w:cs="Times New Roman"/>
          <w:sz w:val="24"/>
          <w:szCs w:val="24"/>
        </w:rPr>
        <w:t xml:space="preserve">, </w:t>
      </w:r>
      <w:hyperlink r:id="rId108" w:history="1">
        <w:r w:rsidRPr="000D56D4">
          <w:rPr>
            <w:rFonts w:ascii="Times New Roman" w:hAnsi="Times New Roman" w:cs="Times New Roman"/>
            <w:bCs/>
            <w:sz w:val="24"/>
            <w:szCs w:val="24"/>
          </w:rPr>
          <w:t>106</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w:t>
      </w:r>
    </w:p>
    <w:p w:rsidR="00E82BF0" w:rsidRPr="000D56D4" w:rsidRDefault="00E82BF0" w:rsidP="00E82BF0">
      <w:pPr>
        <w:ind w:firstLine="709"/>
        <w:jc w:val="both"/>
      </w:pPr>
      <w:bookmarkStart w:id="28" w:name="sub_324"/>
      <w:r w:rsidRPr="000D56D4">
        <w:t xml:space="preserve">Затраты по замене отдельных составных частей объекта основных средств, в том числе при капитальном ремонте, включаются в стоимость объекта, </w:t>
      </w:r>
      <w:proofErr w:type="gramStart"/>
      <w:r w:rsidRPr="000D56D4">
        <w:t>при условии что</w:t>
      </w:r>
      <w:proofErr w:type="gramEnd"/>
      <w:r w:rsidRPr="000D56D4">
        <w:t xml:space="preserve"> стоимость заменяемых частей существенна. Одновременно его стоимость уменьшается на стоимость заменяемых (</w:t>
      </w:r>
      <w:proofErr w:type="spellStart"/>
      <w:r w:rsidRPr="000D56D4">
        <w:t>выбываемых</w:t>
      </w:r>
      <w:proofErr w:type="spellEnd"/>
      <w:r w:rsidRPr="000D56D4">
        <w:t>) составных частей, которая относится на текущие расходы.</w:t>
      </w:r>
    </w:p>
    <w:bookmarkEnd w:id="28"/>
    <w:p w:rsidR="00E82BF0" w:rsidRPr="000D56D4" w:rsidRDefault="00E82BF0" w:rsidP="00E82BF0">
      <w:pPr>
        <w:ind w:firstLine="709"/>
        <w:jc w:val="both"/>
      </w:pPr>
      <w:r w:rsidRPr="000D56D4">
        <w:t>К таким объектам относятся следующие группы основных средств:</w:t>
      </w:r>
    </w:p>
    <w:p w:rsidR="00E82BF0" w:rsidRPr="000D56D4" w:rsidRDefault="00E82BF0" w:rsidP="00E82BF0">
      <w:pPr>
        <w:ind w:firstLine="709"/>
        <w:jc w:val="both"/>
      </w:pPr>
      <w:r w:rsidRPr="000D56D4">
        <w:t>- </w:t>
      </w:r>
      <w:r w:rsidRPr="000D56D4">
        <w:rPr>
          <w:rStyle w:val="affb"/>
        </w:rPr>
        <w:t>нежилые помещения (здания и сооружения);</w:t>
      </w:r>
    </w:p>
    <w:p w:rsidR="00E82BF0" w:rsidRPr="000D56D4" w:rsidRDefault="00E82BF0" w:rsidP="00E82BF0">
      <w:pPr>
        <w:ind w:firstLine="709"/>
        <w:jc w:val="both"/>
      </w:pPr>
      <w:r w:rsidRPr="000D56D4">
        <w:rPr>
          <w:rStyle w:val="affb"/>
        </w:rPr>
        <w:t>- машины и оборудование;</w:t>
      </w:r>
    </w:p>
    <w:p w:rsidR="00E82BF0" w:rsidRPr="000D56D4" w:rsidRDefault="00E82BF0" w:rsidP="00E82BF0">
      <w:pPr>
        <w:jc w:val="both"/>
        <w:rPr>
          <w:rStyle w:val="affb"/>
          <w:b w:val="0"/>
        </w:rPr>
      </w:pPr>
      <w:r w:rsidRPr="000D56D4">
        <w:rPr>
          <w:rStyle w:val="affb"/>
        </w:rPr>
        <w:t xml:space="preserve">(Основание: </w:t>
      </w:r>
      <w:hyperlink r:id="rId109" w:history="1">
        <w:r w:rsidRPr="000D56D4">
          <w:rPr>
            <w:rStyle w:val="affb"/>
          </w:rPr>
          <w:t>п. 27</w:t>
        </w:r>
      </w:hyperlink>
      <w:r w:rsidRPr="000D56D4">
        <w:rPr>
          <w:rStyle w:val="affb"/>
        </w:rPr>
        <w:t xml:space="preserve"> Стандарта «Основные средства»).</w:t>
      </w:r>
    </w:p>
    <w:p w:rsidR="00E82BF0" w:rsidRPr="000D56D4" w:rsidRDefault="00E82BF0" w:rsidP="00E82BF0">
      <w:pPr>
        <w:ind w:firstLine="709"/>
        <w:jc w:val="both"/>
      </w:pPr>
      <w:r w:rsidRPr="000D56D4">
        <w:t>Созданные в результате капитального ремонта, текущего ремонта объекты имущества, отвечающие критериям отнесения к инвентарному объекту основных средств (</w:t>
      </w:r>
      <w:proofErr w:type="gramStart"/>
      <w:r w:rsidRPr="000D56D4">
        <w:t>например</w:t>
      </w:r>
      <w:proofErr w:type="gramEnd"/>
      <w:r w:rsidRPr="000D56D4">
        <w:t>: ограждение; оконечные устройства единых функционирующих систем пожарной сигнализации, видеонаблюдения и др.), принимаются к учету в качестве самостоятельных объектов основных средств.</w:t>
      </w:r>
    </w:p>
    <w:p w:rsidR="00E82BF0" w:rsidRPr="000D56D4" w:rsidRDefault="00E82BF0" w:rsidP="00E82BF0">
      <w:pPr>
        <w:pStyle w:val="ConsPlusNormal"/>
        <w:ind w:firstLine="709"/>
        <w:jc w:val="both"/>
        <w:rPr>
          <w:iCs/>
          <w:sz w:val="24"/>
          <w:szCs w:val="24"/>
        </w:rPr>
      </w:pPr>
      <w:r w:rsidRPr="000D56D4">
        <w:rPr>
          <w:iCs/>
          <w:sz w:val="24"/>
          <w:szCs w:val="24"/>
        </w:rPr>
        <w:t>4.2.6. Порядок отражения операций по списанию основных средств.</w:t>
      </w:r>
    </w:p>
    <w:p w:rsidR="00E82BF0" w:rsidRPr="000D56D4" w:rsidRDefault="00E82BF0" w:rsidP="00E82BF0">
      <w:pPr>
        <w:pStyle w:val="ConsPlusNormal"/>
        <w:ind w:firstLine="709"/>
        <w:jc w:val="both"/>
        <w:rPr>
          <w:sz w:val="24"/>
          <w:szCs w:val="24"/>
        </w:rPr>
      </w:pPr>
      <w:r w:rsidRPr="000D56D4">
        <w:rPr>
          <w:sz w:val="24"/>
          <w:szCs w:val="24"/>
        </w:rPr>
        <w:t xml:space="preserve">Списание основных средств с бюджетного учета осуществляется на основании </w:t>
      </w:r>
      <w:proofErr w:type="gramStart"/>
      <w:r w:rsidRPr="000D56D4">
        <w:rPr>
          <w:sz w:val="24"/>
          <w:szCs w:val="24"/>
        </w:rPr>
        <w:t>актов  в</w:t>
      </w:r>
      <w:proofErr w:type="gramEnd"/>
      <w:r w:rsidRPr="000D56D4">
        <w:rPr>
          <w:sz w:val="24"/>
          <w:szCs w:val="24"/>
        </w:rPr>
        <w:t xml:space="preserve"> следующем порядке: </w:t>
      </w:r>
    </w:p>
    <w:p w:rsidR="00E82BF0" w:rsidRPr="000D56D4" w:rsidRDefault="00E82BF0" w:rsidP="00E82BF0">
      <w:pPr>
        <w:pStyle w:val="ConsPlusNormal"/>
        <w:ind w:firstLine="709"/>
        <w:jc w:val="both"/>
        <w:rPr>
          <w:sz w:val="24"/>
          <w:szCs w:val="24"/>
        </w:rPr>
      </w:pPr>
      <w:r w:rsidRPr="000D56D4">
        <w:rPr>
          <w:sz w:val="24"/>
          <w:szCs w:val="24"/>
        </w:rPr>
        <w:t xml:space="preserve">1. При передаче другим бюджетным учреждениям, подведомственным одному распорядителю, - путем списания отдельно их первоначальной стоимости и начисленной амортизации: </w:t>
      </w:r>
    </w:p>
    <w:p w:rsidR="00E82BF0" w:rsidRPr="000D56D4" w:rsidRDefault="00E82BF0" w:rsidP="00E82BF0">
      <w:pPr>
        <w:ind w:firstLine="709"/>
        <w:jc w:val="both"/>
      </w:pPr>
      <w:r w:rsidRPr="000D56D4">
        <w:t>2. Списание на затраты стоимости основных средств, используемых в течение более 12 месяцев, производится постепенно по мере начисления амортизации с учетом стоимости объекта.</w:t>
      </w:r>
    </w:p>
    <w:p w:rsidR="00E82BF0" w:rsidRPr="000D56D4" w:rsidRDefault="00E82BF0" w:rsidP="00E82BF0">
      <w:pPr>
        <w:ind w:firstLine="709"/>
        <w:jc w:val="both"/>
      </w:pPr>
      <w:r w:rsidRPr="000D56D4">
        <w:t>3. При списании основного средства в гарантийный период по решению комиссии по поступлению и выбытию активов предпринимаются меры по возврату денежных средств или его замене в порядке, установленном законодательством РФ.</w:t>
      </w:r>
    </w:p>
    <w:p w:rsidR="00E82BF0" w:rsidRPr="000D56D4" w:rsidRDefault="00E82BF0" w:rsidP="00E82BF0">
      <w:pPr>
        <w:ind w:firstLine="709"/>
        <w:jc w:val="both"/>
      </w:pPr>
      <w:r w:rsidRPr="000D56D4">
        <w:t>4. По истечении гарантийного периода при списании основного средства комиссией по поступлению и выбытию активов устанавливается и документально подтверждается, что:</w:t>
      </w:r>
    </w:p>
    <w:p w:rsidR="00E82BF0" w:rsidRPr="000D56D4" w:rsidRDefault="00E82BF0" w:rsidP="00E82BF0">
      <w:pPr>
        <w:ind w:firstLine="709"/>
        <w:jc w:val="both"/>
      </w:pPr>
      <w:r w:rsidRPr="000D56D4">
        <w:t>- основное средство непригодно для дальнейшего использования;</w:t>
      </w:r>
    </w:p>
    <w:p w:rsidR="00E82BF0" w:rsidRPr="000D56D4" w:rsidRDefault="00E82BF0" w:rsidP="00E82BF0">
      <w:pPr>
        <w:ind w:firstLine="709"/>
        <w:jc w:val="both"/>
      </w:pPr>
      <w:r w:rsidRPr="000D56D4">
        <w:t>- восстановление основного средства неэффективно.</w:t>
      </w:r>
    </w:p>
    <w:p w:rsidR="00E82BF0" w:rsidRPr="000D56D4" w:rsidRDefault="00E82BF0" w:rsidP="00E82BF0">
      <w:pPr>
        <w:ind w:firstLine="709"/>
        <w:jc w:val="both"/>
      </w:pPr>
      <w:r w:rsidRPr="000D56D4">
        <w:t>Основное средство не может продолжать использоваться по прямому назначению после списания с балансового учета.</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110" w:history="1">
        <w:r w:rsidRPr="000D56D4">
          <w:rPr>
            <w:rFonts w:ascii="Times New Roman" w:hAnsi="Times New Roman" w:cs="Times New Roman"/>
            <w:bCs/>
            <w:sz w:val="24"/>
            <w:szCs w:val="24"/>
          </w:rPr>
          <w:t>п. 45</w:t>
        </w:r>
      </w:hyperlink>
      <w:r w:rsidRPr="000D56D4">
        <w:rPr>
          <w:rFonts w:ascii="Times New Roman" w:hAnsi="Times New Roman" w:cs="Times New Roman"/>
          <w:sz w:val="24"/>
          <w:szCs w:val="24"/>
        </w:rPr>
        <w:t xml:space="preserve"> стандарта «Основные средства», </w:t>
      </w:r>
      <w:hyperlink r:id="rId111" w:history="1">
        <w:r w:rsidRPr="000D56D4">
          <w:rPr>
            <w:rFonts w:ascii="Times New Roman" w:hAnsi="Times New Roman" w:cs="Times New Roman"/>
            <w:bCs/>
            <w:sz w:val="24"/>
            <w:szCs w:val="24"/>
          </w:rPr>
          <w:t>п. 51</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w:t>
      </w:r>
    </w:p>
    <w:p w:rsidR="00E82BF0" w:rsidRPr="000D56D4" w:rsidRDefault="00E82BF0" w:rsidP="00E82BF0">
      <w:pPr>
        <w:ind w:firstLine="709"/>
        <w:jc w:val="both"/>
      </w:pPr>
      <w:r w:rsidRPr="000D56D4">
        <w:t>Решение комиссии по поступлению и выбытию активов по вопросу о нецелесообразности (невозможности) дальнейшего использования имущества оформляется</w:t>
      </w:r>
      <w:r w:rsidRPr="000D56D4">
        <w:rPr>
          <w:rStyle w:val="affb"/>
        </w:rPr>
        <w:t> в виде отдельного документа.</w:t>
      </w:r>
    </w:p>
    <w:p w:rsidR="00E82BF0" w:rsidRPr="000D56D4" w:rsidRDefault="00E82BF0" w:rsidP="00E82BF0">
      <w:pPr>
        <w:ind w:firstLine="709"/>
        <w:jc w:val="both"/>
      </w:pPr>
      <w:r w:rsidRPr="000D56D4">
        <w:t>Факт непригодности основного средства для дальнейшего использования по причине неисправности или физического износа подтверждается путем указания:</w:t>
      </w:r>
    </w:p>
    <w:p w:rsidR="00E82BF0" w:rsidRPr="000D56D4" w:rsidRDefault="00E82BF0" w:rsidP="00E82BF0">
      <w:pPr>
        <w:ind w:firstLine="709"/>
        <w:jc w:val="both"/>
      </w:pPr>
      <w:r w:rsidRPr="000D56D4">
        <w:t>- внешних признаков неисправности устройства;</w:t>
      </w:r>
    </w:p>
    <w:p w:rsidR="00E82BF0" w:rsidRPr="000D56D4" w:rsidRDefault="00E82BF0" w:rsidP="00E82BF0">
      <w:pPr>
        <w:ind w:firstLine="709"/>
        <w:jc w:val="both"/>
      </w:pPr>
      <w:r w:rsidRPr="000D56D4">
        <w:t>- наименований и заводских маркировок узлов, деталей и составных частей, вышедших из строя.</w:t>
      </w:r>
    </w:p>
    <w:p w:rsidR="00E82BF0" w:rsidRPr="000D56D4" w:rsidRDefault="00E82BF0" w:rsidP="00E82BF0">
      <w:pPr>
        <w:ind w:firstLine="709"/>
        <w:jc w:val="both"/>
      </w:pPr>
      <w:r w:rsidRPr="000D56D4">
        <w:t>Факт непригодности основного средства для дальнейшего использования по причине морального износа подтверждается путем указания технических характеристик, делающих дальнейшую эксплуатацию невозможной или экономически неэффективной.</w:t>
      </w:r>
    </w:p>
    <w:p w:rsidR="00E82BF0" w:rsidRPr="000D56D4" w:rsidRDefault="00E82BF0" w:rsidP="00E82BF0">
      <w:pPr>
        <w:ind w:firstLine="709"/>
        <w:jc w:val="both"/>
      </w:pPr>
      <w:r w:rsidRPr="000D56D4">
        <w:t>К решению комиссии прилагаются:</w:t>
      </w:r>
    </w:p>
    <w:p w:rsidR="00E82BF0" w:rsidRPr="000D56D4" w:rsidRDefault="00E82BF0" w:rsidP="00E82BF0">
      <w:pPr>
        <w:ind w:firstLine="709"/>
        <w:jc w:val="both"/>
      </w:pPr>
      <w:r w:rsidRPr="000D56D4">
        <w:t>- заключения сотрудников организации, имеющих документально подтвержденную квалификацию для проведения технической экспертизы по соответствующему типу объектов;</w:t>
      </w:r>
    </w:p>
    <w:p w:rsidR="00E82BF0" w:rsidRPr="000D56D4" w:rsidRDefault="00E82BF0" w:rsidP="00E82BF0">
      <w:pPr>
        <w:ind w:firstLine="709"/>
        <w:jc w:val="both"/>
      </w:pPr>
      <w:bookmarkStart w:id="29" w:name="sub_344"/>
      <w:r w:rsidRPr="000D56D4">
        <w:t>Решение о нецелесообразности (неэффективности) восстановления основного средства принимается комиссией учреждения на основании:</w:t>
      </w:r>
    </w:p>
    <w:bookmarkEnd w:id="29"/>
    <w:p w:rsidR="00E82BF0" w:rsidRPr="000D56D4" w:rsidRDefault="00E82BF0" w:rsidP="00E82BF0">
      <w:pPr>
        <w:ind w:firstLine="709"/>
        <w:jc w:val="both"/>
      </w:pPr>
      <w:r w:rsidRPr="000D56D4">
        <w:t>- сметы на проведение работ по восстановлению основного средства с гарантией и в разумные сроки (смета составляется сотрудником организации или сторонними специалистами, имеющими документально подтвержденную квалификацию для проведения соответствующих работ);</w:t>
      </w:r>
    </w:p>
    <w:p w:rsidR="00E82BF0" w:rsidRPr="000D56D4" w:rsidRDefault="00E82BF0" w:rsidP="00E82BF0">
      <w:pPr>
        <w:ind w:firstLine="709"/>
        <w:jc w:val="both"/>
      </w:pPr>
      <w:r w:rsidRPr="000D56D4">
        <w:t>- документов, подтверждающих оценочную стоимость новых аналогичных объектов (с учетом гарантийных обязательств).</w:t>
      </w:r>
    </w:p>
    <w:p w:rsidR="00E82BF0" w:rsidRPr="000D56D4" w:rsidRDefault="00E82BF0" w:rsidP="00E82BF0">
      <w:pPr>
        <w:ind w:firstLine="709"/>
        <w:jc w:val="both"/>
      </w:pPr>
      <w:bookmarkStart w:id="30" w:name="sub_345"/>
      <w:r w:rsidRPr="000D56D4">
        <w:t xml:space="preserve">Ликвидация объектов основных средств осуществляется силами организации, а при отсутствии соответствующих возможностей - с привлечением специализированных организаций. </w:t>
      </w:r>
    </w:p>
    <w:p w:rsidR="00E82BF0" w:rsidRPr="000D56D4" w:rsidRDefault="00E82BF0" w:rsidP="00E82BF0">
      <w:pPr>
        <w:ind w:firstLine="709"/>
        <w:jc w:val="both"/>
      </w:pPr>
      <w:r w:rsidRPr="000D56D4">
        <w:t>Узлы (детали, составные части), поступающие в организацию в результате ликвидации основных средств, принимаются к учету в составе материальных запасов по оценочной стоимости, если они:</w:t>
      </w:r>
    </w:p>
    <w:bookmarkEnd w:id="30"/>
    <w:p w:rsidR="00E82BF0" w:rsidRPr="000D56D4" w:rsidRDefault="00E82BF0" w:rsidP="00E82BF0">
      <w:pPr>
        <w:ind w:firstLine="709"/>
        <w:jc w:val="both"/>
      </w:pPr>
      <w:r w:rsidRPr="000D56D4">
        <w:t>- пригодны к использованию в организации;</w:t>
      </w:r>
    </w:p>
    <w:p w:rsidR="00E82BF0" w:rsidRPr="000D56D4" w:rsidRDefault="00E82BF0" w:rsidP="00E82BF0">
      <w:pPr>
        <w:ind w:firstLine="709"/>
        <w:jc w:val="both"/>
      </w:pPr>
      <w:r w:rsidRPr="000D56D4">
        <w:t>- могут быть реализованы.</w:t>
      </w:r>
    </w:p>
    <w:p w:rsidR="00E82BF0" w:rsidRPr="000D56D4" w:rsidRDefault="00E82BF0" w:rsidP="00E82BF0">
      <w:pPr>
        <w:ind w:firstLine="709"/>
        <w:jc w:val="both"/>
      </w:pPr>
      <w:r w:rsidRPr="000D56D4">
        <w:t>В таком же порядке к учету принимаются металлолом, макулатура и другое вторичное сырье, которые могут быть использованы в хозяйственной жизни учреждения или реализованы.</w:t>
      </w:r>
    </w:p>
    <w:p w:rsidR="00E82BF0" w:rsidRPr="000D56D4" w:rsidRDefault="00E82BF0" w:rsidP="00E82BF0">
      <w:pPr>
        <w:ind w:firstLine="709"/>
        <w:jc w:val="both"/>
      </w:pPr>
      <w:r w:rsidRPr="000D56D4">
        <w:t xml:space="preserve"> Не подлежащие реализации отходы (в том числе отходы, подлежащие утилизации в установленном порядке) не принимаются к бухгалтерскому учету.</w:t>
      </w:r>
    </w:p>
    <w:p w:rsidR="00E82BF0" w:rsidRPr="000D56D4" w:rsidRDefault="00E82BF0" w:rsidP="00E82BF0">
      <w:pPr>
        <w:ind w:firstLine="709"/>
        <w:jc w:val="both"/>
      </w:pPr>
      <w:bookmarkStart w:id="31" w:name="sub_346"/>
      <w:r w:rsidRPr="000D56D4">
        <w:t xml:space="preserve">При ликвидации объекта силами организации составляется Акт о ликвидации (уничтожении) основного средства. </w:t>
      </w:r>
    </w:p>
    <w:p w:rsidR="00E82BF0" w:rsidRPr="000D56D4" w:rsidRDefault="00E82BF0" w:rsidP="00E82BF0">
      <w:pPr>
        <w:ind w:firstLine="709"/>
        <w:jc w:val="both"/>
      </w:pPr>
      <w:r w:rsidRPr="000D56D4">
        <w:t>По решению председателя комиссии по поступлению и выбытию активов к Акту о ликвидации (уничтожении) основного средства может быть приложен соответствующий фотоотчет.</w:t>
      </w:r>
    </w:p>
    <w:bookmarkEnd w:id="31"/>
    <w:p w:rsidR="00E82BF0" w:rsidRPr="000D56D4" w:rsidRDefault="00E82BF0" w:rsidP="00E82BF0">
      <w:pPr>
        <w:ind w:firstLine="709"/>
        <w:jc w:val="both"/>
      </w:pPr>
      <w:r w:rsidRPr="000D56D4">
        <w:t xml:space="preserve">Основные средства, непригодные для дальнейшего использования в деятельности учреждения, выводятся из эксплуатации на основании Акта, списываются с балансового учета и до оформления их списания, а также реализации мероприятий, предусмотренных Актом о списании имущества (демонтаж, утилизация, уничтожение), учитываются за балансом на счете </w:t>
      </w:r>
      <w:hyperlink r:id="rId112" w:history="1">
        <w:r w:rsidRPr="000D56D4">
          <w:rPr>
            <w:rStyle w:val="affc"/>
          </w:rPr>
          <w:t>02</w:t>
        </w:r>
      </w:hyperlink>
      <w:r w:rsidRPr="000D56D4">
        <w:t xml:space="preserve"> «Материальные ценности, принятые на хранение».</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113" w:history="1">
        <w:r w:rsidRPr="000D56D4">
          <w:rPr>
            <w:rFonts w:ascii="Times New Roman" w:hAnsi="Times New Roman" w:cs="Times New Roman"/>
            <w:bCs/>
            <w:sz w:val="24"/>
            <w:szCs w:val="24"/>
          </w:rPr>
          <w:t>п. 335</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w:t>
      </w:r>
    </w:p>
    <w:p w:rsidR="00E82BF0" w:rsidRPr="000D56D4" w:rsidRDefault="00E82BF0" w:rsidP="00E82BF0">
      <w:pPr>
        <w:pStyle w:val="ConsPlusNormal"/>
        <w:ind w:firstLine="709"/>
        <w:jc w:val="both"/>
        <w:rPr>
          <w:iCs/>
          <w:sz w:val="24"/>
          <w:szCs w:val="24"/>
        </w:rPr>
      </w:pPr>
      <w:r w:rsidRPr="000D56D4">
        <w:rPr>
          <w:iCs/>
          <w:sz w:val="24"/>
          <w:szCs w:val="24"/>
        </w:rPr>
        <w:t>4.2.7. Начисление амортизации.</w:t>
      </w:r>
    </w:p>
    <w:p w:rsidR="00E82BF0" w:rsidRPr="000D56D4" w:rsidRDefault="00E82BF0" w:rsidP="00E82BF0">
      <w:pPr>
        <w:ind w:firstLine="709"/>
        <w:jc w:val="both"/>
      </w:pPr>
      <w:r w:rsidRPr="000D56D4">
        <w:t>В целях бюджетного учета амортизации предназначен счет 010400 «Амортизация».</w:t>
      </w:r>
    </w:p>
    <w:p w:rsidR="00E82BF0" w:rsidRPr="000D56D4" w:rsidRDefault="00E82BF0" w:rsidP="00E82BF0">
      <w:pPr>
        <w:pStyle w:val="ConsPlusNormal"/>
        <w:ind w:firstLine="709"/>
        <w:jc w:val="both"/>
        <w:rPr>
          <w:sz w:val="24"/>
          <w:szCs w:val="24"/>
        </w:rPr>
      </w:pPr>
      <w:r w:rsidRPr="000D56D4">
        <w:rPr>
          <w:sz w:val="24"/>
          <w:szCs w:val="24"/>
        </w:rPr>
        <w:t xml:space="preserve">Стоимость основных средств погашается путем начисления амортизации. </w:t>
      </w:r>
    </w:p>
    <w:p w:rsidR="00E82BF0" w:rsidRPr="000D56D4" w:rsidRDefault="00E82BF0" w:rsidP="00E82BF0">
      <w:pPr>
        <w:pStyle w:val="ConsPlusNormal"/>
        <w:ind w:firstLine="709"/>
        <w:jc w:val="both"/>
        <w:rPr>
          <w:sz w:val="24"/>
          <w:szCs w:val="24"/>
        </w:rPr>
      </w:pPr>
      <w:r w:rsidRPr="000D56D4">
        <w:rPr>
          <w:sz w:val="24"/>
          <w:szCs w:val="24"/>
        </w:rPr>
        <w:t>Начисление амортизации объектов основных средств для бухгалтерского учета и для налогообложения проводится линейным способом, исходя из максимального срока полезного использования, установленного для соответствующих групп в соответствии с Классификацией основных средств, утвержденной Постановлением правительства РФ от 01.01.2002 г. № 1.</w:t>
      </w:r>
    </w:p>
    <w:p w:rsidR="00E82BF0" w:rsidRPr="000D56D4" w:rsidRDefault="00E82BF0" w:rsidP="00E82BF0">
      <w:pPr>
        <w:ind w:firstLine="709"/>
        <w:jc w:val="both"/>
      </w:pPr>
      <w:r w:rsidRPr="000D56D4">
        <w:t xml:space="preserve">Амортизация объектов основных средств (основных групп основных средств) производится исходя из первоначальной (восстановительной) стоимости и нормы амортизации, исчисленной исходя из срока полезного использования этого объекта. </w:t>
      </w:r>
    </w:p>
    <w:p w:rsidR="00E82BF0" w:rsidRPr="000D56D4" w:rsidRDefault="00E82BF0" w:rsidP="00E82BF0">
      <w:pPr>
        <w:ind w:firstLine="709"/>
        <w:jc w:val="both"/>
      </w:pPr>
      <w:r w:rsidRPr="000D56D4">
        <w:t>В течение отчетного года амортизация начисляется ежемесячно в размере 1\12 годовой суммы.</w:t>
      </w:r>
    </w:p>
    <w:p w:rsidR="00E82BF0" w:rsidRPr="000D56D4" w:rsidRDefault="00E82BF0" w:rsidP="00E82BF0">
      <w:pPr>
        <w:ind w:firstLine="709"/>
        <w:jc w:val="both"/>
      </w:pPr>
      <w:r w:rsidRPr="000D56D4">
        <w:t>В течение срока полезного использования объекта основных средств начисление амортизации не приостанавливается, кроме случаев перевода его на консервацию на срок более трех месяцев, а также в период восстановления объекта, продолжительность которого превышает 12 месяцев.</w:t>
      </w:r>
    </w:p>
    <w:p w:rsidR="00E82BF0" w:rsidRPr="000D56D4" w:rsidRDefault="00E82BF0" w:rsidP="00E82BF0">
      <w:pPr>
        <w:ind w:firstLine="709"/>
        <w:jc w:val="both"/>
      </w:pPr>
      <w:bookmarkStart w:id="32" w:name="sub_1039"/>
      <w:r w:rsidRPr="000D56D4">
        <w:t>Амортизация объекта основных средств начисляется с учетом следующих положений:</w:t>
      </w:r>
    </w:p>
    <w:p w:rsidR="00E82BF0" w:rsidRPr="000D56D4" w:rsidRDefault="00E82BF0" w:rsidP="00E82BF0">
      <w:pPr>
        <w:ind w:firstLine="709"/>
        <w:jc w:val="both"/>
      </w:pPr>
      <w:bookmarkStart w:id="33" w:name="sub_103901"/>
      <w:bookmarkEnd w:id="32"/>
      <w:r w:rsidRPr="000D56D4">
        <w:t>а) на объект основных средств стоимостью свыше 100 000 рублей амортизация начисляется в соответствии с рассчитанными нормами амортизации;</w:t>
      </w:r>
    </w:p>
    <w:p w:rsidR="00E82BF0" w:rsidRPr="000D56D4" w:rsidRDefault="00E82BF0" w:rsidP="00E82BF0">
      <w:pPr>
        <w:ind w:firstLine="709"/>
        <w:jc w:val="both"/>
      </w:pPr>
      <w:bookmarkStart w:id="34" w:name="sub_103902"/>
      <w:bookmarkEnd w:id="33"/>
      <w:r w:rsidRPr="000D56D4">
        <w:t xml:space="preserve">б) на объект основных средств стоимостью до 10 000 рублей включительно, за исключением объектов библиотечного фонда, амортизация не начисляется. Первоначальная стоимость введенного (переданного) в эксплуатацию объекта основных средств, являющегося объектом движимого имущества, стоимостью до 10 000 рублей включительно, за исключением объектов библиотечного фонда, списывается с балансового учета с одновременным отражением объекта основных средств на </w:t>
      </w:r>
      <w:proofErr w:type="spellStart"/>
      <w:r w:rsidRPr="000D56D4">
        <w:t>забалансовом</w:t>
      </w:r>
      <w:proofErr w:type="spellEnd"/>
      <w:r w:rsidRPr="000D56D4">
        <w:t xml:space="preserve"> счете в соответствии с порядком применения </w:t>
      </w:r>
      <w:hyperlink r:id="rId114" w:history="1">
        <w:r w:rsidRPr="000D56D4">
          <w:rPr>
            <w:rStyle w:val="affc"/>
          </w:rPr>
          <w:t>Единого плана</w:t>
        </w:r>
      </w:hyperlink>
      <w:r w:rsidRPr="000D56D4">
        <w:t xml:space="preserve"> счетов бухгалтерского учета;</w:t>
      </w:r>
    </w:p>
    <w:p w:rsidR="00E82BF0" w:rsidRPr="000D56D4" w:rsidRDefault="00E82BF0" w:rsidP="00E82BF0">
      <w:pPr>
        <w:ind w:firstLine="709"/>
        <w:jc w:val="both"/>
      </w:pPr>
      <w:bookmarkStart w:id="35" w:name="sub_103903"/>
      <w:bookmarkEnd w:id="34"/>
      <w:r w:rsidRPr="000D56D4">
        <w:t>в) на объект библиотечного фонда стоимостью до 100 000 рублей включительно амортизация начисляется в размере 100% первоначальной стоимости при выдаче его в эксплуатацию;</w:t>
      </w:r>
    </w:p>
    <w:p w:rsidR="00E82BF0" w:rsidRPr="000D56D4" w:rsidRDefault="00E82BF0" w:rsidP="00E82BF0">
      <w:pPr>
        <w:ind w:firstLine="709"/>
        <w:jc w:val="both"/>
      </w:pPr>
      <w:bookmarkStart w:id="36" w:name="sub_103904"/>
      <w:bookmarkEnd w:id="35"/>
      <w:r w:rsidRPr="000D56D4">
        <w:t>г) на иной объект основных средств стоимостью от 10 000 до 100 000 рублей включительно амортизация начисляется в размере 100% первоначальной стоимости при выдаче его в эксплуатацию.</w:t>
      </w:r>
      <w:bookmarkEnd w:id="36"/>
    </w:p>
    <w:p w:rsidR="00E82BF0" w:rsidRPr="000D56D4" w:rsidRDefault="00E82BF0" w:rsidP="00E82BF0">
      <w:pPr>
        <w:ind w:firstLine="709"/>
        <w:jc w:val="both"/>
      </w:pPr>
      <w:r w:rsidRPr="000D56D4">
        <w:t>Если после модернизации (достройки, дооборудования, реконструкции) объекта срок его полезного использования не изменяется, то начисление амортизации в целях бухгалтерского учета производится исходя:</w:t>
      </w:r>
    </w:p>
    <w:p w:rsidR="00E82BF0" w:rsidRPr="000D56D4" w:rsidRDefault="00E82BF0" w:rsidP="00E82BF0">
      <w:pPr>
        <w:ind w:firstLine="709"/>
        <w:jc w:val="both"/>
      </w:pPr>
      <w:r>
        <w:t xml:space="preserve">- </w:t>
      </w:r>
      <w:r w:rsidRPr="000D56D4">
        <w:t>из остаточной стоимости, увеличенной на затраты по модернизации (достройке, дооборудованию, реконструкции);</w:t>
      </w:r>
    </w:p>
    <w:p w:rsidR="00E82BF0" w:rsidRPr="000D56D4" w:rsidRDefault="00E82BF0" w:rsidP="00E82BF0">
      <w:pPr>
        <w:ind w:firstLine="709"/>
        <w:jc w:val="both"/>
        <w:rPr>
          <w:highlight w:val="yellow"/>
        </w:rPr>
      </w:pPr>
      <w:r>
        <w:t xml:space="preserve">- </w:t>
      </w:r>
      <w:r w:rsidRPr="000D56D4">
        <w:t>из оставшегося срока полезного использования.</w:t>
      </w:r>
    </w:p>
    <w:p w:rsidR="00E82BF0" w:rsidRPr="000D56D4" w:rsidRDefault="00E82BF0" w:rsidP="00E82BF0">
      <w:pPr>
        <w:ind w:firstLine="709"/>
        <w:jc w:val="both"/>
        <w:rPr>
          <w:rStyle w:val="affb"/>
          <w:b w:val="0"/>
          <w:bCs w:val="0"/>
        </w:rPr>
      </w:pPr>
      <w:r w:rsidRPr="000D56D4">
        <w:t xml:space="preserve">При переоценке основных средств, в том числе предназначенных для продажи или передаче организациям негосударственного сектора, накопленная амортизация, исчисленная на дату </w:t>
      </w:r>
      <w:proofErr w:type="gramStart"/>
      <w:r w:rsidRPr="000D56D4">
        <w:t>переоценки</w:t>
      </w:r>
      <w:proofErr w:type="gramEnd"/>
      <w:r>
        <w:rPr>
          <w:rStyle w:val="affb"/>
        </w:rPr>
        <w:t xml:space="preserve"> </w:t>
      </w:r>
      <w:r w:rsidRPr="000D56D4">
        <w:rPr>
          <w:rStyle w:val="affb"/>
        </w:rPr>
        <w:t>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(справедливой) стоимости.</w:t>
      </w:r>
    </w:p>
    <w:p w:rsidR="00E82BF0" w:rsidRPr="000D56D4" w:rsidRDefault="00E82BF0" w:rsidP="00E82BF0">
      <w:pPr>
        <w:ind w:firstLine="709"/>
        <w:jc w:val="both"/>
        <w:rPr>
          <w:rStyle w:val="affb"/>
          <w:b w:val="0"/>
        </w:rPr>
      </w:pPr>
      <w:r w:rsidRPr="000D56D4">
        <w:rPr>
          <w:rStyle w:val="affb"/>
        </w:rPr>
        <w:t xml:space="preserve">Для этого балансовая стоимость объекта и накопленная амортизация умножаются на одинаковый коэффициент таким образом, чтобы в результате получить переоцененную (справедливую) стоимость на дату проведения переоценки. (Основание: </w:t>
      </w:r>
      <w:hyperlink r:id="rId115" w:history="1">
        <w:r w:rsidRPr="000D56D4">
          <w:rPr>
            <w:rStyle w:val="affb"/>
          </w:rPr>
          <w:t>п. 41</w:t>
        </w:r>
      </w:hyperlink>
      <w:r w:rsidRPr="000D56D4">
        <w:rPr>
          <w:rStyle w:val="affb"/>
        </w:rPr>
        <w:t xml:space="preserve"> Стандарта «Основные средства»).</w:t>
      </w:r>
    </w:p>
    <w:p w:rsidR="00E82BF0" w:rsidRPr="000D56D4" w:rsidRDefault="00E82BF0" w:rsidP="00E82BF0">
      <w:pPr>
        <w:pStyle w:val="ConsPlusNormal"/>
        <w:tabs>
          <w:tab w:val="left" w:pos="0"/>
        </w:tabs>
        <w:ind w:firstLine="709"/>
        <w:jc w:val="both"/>
        <w:outlineLvl w:val="3"/>
        <w:rPr>
          <w:sz w:val="24"/>
          <w:szCs w:val="24"/>
        </w:rPr>
      </w:pPr>
      <w:r w:rsidRPr="000D56D4">
        <w:rPr>
          <w:sz w:val="24"/>
          <w:szCs w:val="24"/>
        </w:rPr>
        <w:t>4.2.8. Амортизация объектов имущества, составляющих государственную (муниципальную) казну.</w:t>
      </w:r>
    </w:p>
    <w:p w:rsidR="00E82BF0" w:rsidRPr="000D56D4" w:rsidRDefault="00E82BF0" w:rsidP="00E82BF0">
      <w:pPr>
        <w:pStyle w:val="ConsPlusNormal"/>
        <w:ind w:firstLine="709"/>
        <w:jc w:val="both"/>
        <w:rPr>
          <w:sz w:val="24"/>
          <w:szCs w:val="24"/>
        </w:rPr>
      </w:pPr>
      <w:r w:rsidRPr="000D56D4">
        <w:rPr>
          <w:sz w:val="24"/>
          <w:szCs w:val="24"/>
        </w:rPr>
        <w:t>По объектам материальных и нематериальных основных фондов, составляющим муниципальную казну, амортизация отражается в следующем порядке:</w:t>
      </w:r>
    </w:p>
    <w:p w:rsidR="00E82BF0" w:rsidRPr="000D56D4" w:rsidRDefault="00E82BF0" w:rsidP="00E82BF0">
      <w:pPr>
        <w:pStyle w:val="ConsPlusNormal"/>
        <w:ind w:firstLine="709"/>
        <w:jc w:val="both"/>
        <w:rPr>
          <w:sz w:val="24"/>
          <w:szCs w:val="24"/>
        </w:rPr>
      </w:pPr>
      <w:r w:rsidRPr="000D56D4">
        <w:rPr>
          <w:sz w:val="24"/>
          <w:szCs w:val="24"/>
        </w:rPr>
        <w:t>на объекты нефинансовых активов с даты их включения в состав муниципальной казны амортизация не начисляется.</w:t>
      </w:r>
    </w:p>
    <w:p w:rsidR="00E82BF0" w:rsidRPr="000D56D4" w:rsidRDefault="00E82BF0" w:rsidP="00E82BF0">
      <w:pPr>
        <w:pStyle w:val="ConsPlusNormal"/>
        <w:ind w:firstLine="709"/>
        <w:jc w:val="both"/>
        <w:rPr>
          <w:sz w:val="24"/>
          <w:szCs w:val="24"/>
        </w:rPr>
      </w:pPr>
      <w:r w:rsidRPr="000D56D4">
        <w:rPr>
          <w:sz w:val="24"/>
          <w:szCs w:val="24"/>
        </w:rPr>
        <w:t>Расчет и единовременное начисление суммы амортизации за период нахождения объекта в составе имущества муниципальной казны осуществляется учреждением при принятии к учету объекта по основанию закрепления за ним права оперативного управления.</w:t>
      </w:r>
    </w:p>
    <w:p w:rsidR="00E82BF0" w:rsidRPr="000D56D4" w:rsidRDefault="00E82BF0" w:rsidP="00E82BF0">
      <w:pPr>
        <w:pStyle w:val="ConsPlusNormal"/>
        <w:ind w:firstLine="709"/>
        <w:jc w:val="both"/>
        <w:rPr>
          <w:sz w:val="24"/>
          <w:szCs w:val="24"/>
        </w:rPr>
      </w:pPr>
      <w:r w:rsidRPr="000D56D4">
        <w:rPr>
          <w:sz w:val="24"/>
          <w:szCs w:val="24"/>
        </w:rPr>
        <w:t xml:space="preserve"> При этом указанный расчет и единовременное начисление суммы амортизации осуществляется на основании данных о его первоначальной (балансовой, остаточной) стоимости, иной стоимости объекта, указанной в реестре муниципальной казны и срока нахождения в составе имущества казны, в порядке, установленном </w:t>
      </w:r>
      <w:hyperlink w:anchor="P2660" w:history="1">
        <w:r w:rsidRPr="000D56D4">
          <w:rPr>
            <w:sz w:val="24"/>
            <w:szCs w:val="24"/>
          </w:rPr>
          <w:t>пунктами 84</w:t>
        </w:r>
      </w:hyperlink>
      <w:r w:rsidRPr="000D56D4">
        <w:rPr>
          <w:sz w:val="24"/>
          <w:szCs w:val="24"/>
        </w:rPr>
        <w:t xml:space="preserve"> - </w:t>
      </w:r>
      <w:hyperlink w:anchor="P2706" w:history="1">
        <w:r w:rsidRPr="000D56D4">
          <w:rPr>
            <w:sz w:val="24"/>
            <w:szCs w:val="24"/>
          </w:rPr>
          <w:t>93</w:t>
        </w:r>
      </w:hyperlink>
      <w:r w:rsidRPr="000D56D4">
        <w:rPr>
          <w:sz w:val="24"/>
          <w:szCs w:val="24"/>
        </w:rPr>
        <w:t xml:space="preserve">  Инструкции № 157н.</w:t>
      </w:r>
    </w:p>
    <w:p w:rsidR="00E82BF0" w:rsidRPr="000D56D4" w:rsidRDefault="00E82BF0" w:rsidP="00E82BF0">
      <w:pPr>
        <w:pStyle w:val="ConsPlusNormal"/>
        <w:ind w:firstLine="709"/>
        <w:jc w:val="both"/>
        <w:outlineLvl w:val="3"/>
        <w:rPr>
          <w:sz w:val="24"/>
          <w:szCs w:val="24"/>
        </w:rPr>
      </w:pPr>
      <w:r w:rsidRPr="000D56D4">
        <w:rPr>
          <w:sz w:val="24"/>
          <w:szCs w:val="24"/>
        </w:rPr>
        <w:t>В целях учета амортизации объектов имущества, составляющих муниципальную казну при их передаче юридическим и физическим лицам руководствоваться требованиями пу</w:t>
      </w:r>
      <w:r>
        <w:rPr>
          <w:sz w:val="24"/>
          <w:szCs w:val="24"/>
        </w:rPr>
        <w:t>нктов 94-97 Инструкции № 157н.</w:t>
      </w:r>
    </w:p>
    <w:p w:rsidR="00E82BF0" w:rsidRPr="000D56D4" w:rsidRDefault="00E82BF0" w:rsidP="00E82BF0">
      <w:pPr>
        <w:jc w:val="both"/>
        <w:rPr>
          <w:bCs/>
        </w:rPr>
      </w:pPr>
      <w:r w:rsidRPr="000D56D4">
        <w:t xml:space="preserve"> </w:t>
      </w:r>
      <w:bookmarkStart w:id="37" w:name="sub_1009"/>
      <w:r w:rsidRPr="000D56D4">
        <w:tab/>
      </w:r>
      <w:r w:rsidRPr="000D56D4">
        <w:rPr>
          <w:bCs/>
        </w:rPr>
        <w:t>4.3</w:t>
      </w:r>
      <w:r>
        <w:rPr>
          <w:bCs/>
        </w:rPr>
        <w:t xml:space="preserve">. </w:t>
      </w:r>
      <w:r w:rsidRPr="000D56D4">
        <w:rPr>
          <w:bCs/>
        </w:rPr>
        <w:t>Учет нематериальных активов.</w:t>
      </w:r>
    </w:p>
    <w:bookmarkEnd w:id="37"/>
    <w:p w:rsidR="00E82BF0" w:rsidRPr="000D56D4" w:rsidRDefault="00E82BF0" w:rsidP="00E82BF0">
      <w:pPr>
        <w:ind w:firstLine="709"/>
        <w:jc w:val="both"/>
      </w:pPr>
      <w:r w:rsidRPr="000D56D4">
        <w:t>4.3</w:t>
      </w:r>
      <w:r>
        <w:t xml:space="preserve">.1. </w:t>
      </w:r>
      <w:r w:rsidRPr="000D56D4">
        <w:t>К нематериальным активам относятся объекты нефинансовых активов, предназначенные для неоднократного и (или) постоянного использования в деятельности учреждения, одновременно удовлетворяющие условиям, перечисленным в п.9 Федерального стандарта «Нематериальные активы» №</w:t>
      </w:r>
      <w:r>
        <w:t xml:space="preserve"> </w:t>
      </w:r>
      <w:r w:rsidRPr="000D56D4">
        <w:t>181н.</w:t>
      </w:r>
    </w:p>
    <w:p w:rsidR="00E82BF0" w:rsidRPr="000D56D4" w:rsidRDefault="00E82BF0" w:rsidP="00E82BF0">
      <w:pPr>
        <w:ind w:firstLine="709"/>
        <w:jc w:val="both"/>
      </w:pPr>
      <w:r w:rsidRPr="000D56D4">
        <w:t>В целях бюджетного учета нематериальных объектов предназначен счет 010201000 «Нематериальные активы».</w:t>
      </w:r>
    </w:p>
    <w:p w:rsidR="00E82BF0" w:rsidRPr="000D56D4" w:rsidRDefault="00E82BF0" w:rsidP="00E82BF0">
      <w:pPr>
        <w:ind w:firstLine="709"/>
        <w:jc w:val="both"/>
      </w:pPr>
      <w:r w:rsidRPr="000D56D4">
        <w:t>Нематериальные активы отражаются в учёте и отчётности в сумме затрат на приобретение, изготовление и расходов по их доведению до состояния, в котором они пригодны к использованию в запланированных целях.</w:t>
      </w:r>
    </w:p>
    <w:p w:rsidR="00E82BF0" w:rsidRPr="000D56D4" w:rsidRDefault="00E82BF0" w:rsidP="00E82BF0">
      <w:pPr>
        <w:ind w:firstLine="709"/>
        <w:jc w:val="both"/>
      </w:pPr>
      <w:r w:rsidRPr="000D56D4">
        <w:t>Первоначальной стоимостью объекта нематериальных активов, приобретаемого в результате необменной операции, является его справедливая стоимость на дату приобретения, либо стоимость, отраженная в передаточных документах.</w:t>
      </w:r>
    </w:p>
    <w:p w:rsidR="00E82BF0" w:rsidRPr="000D56D4" w:rsidRDefault="00E82BF0" w:rsidP="00E82BF0">
      <w:pPr>
        <w:ind w:firstLine="709"/>
        <w:jc w:val="both"/>
      </w:pPr>
      <w:r w:rsidRPr="000D56D4">
        <w:t>В случае если объект нематериальных активов, приобретенный путем необменной операции, не может быть оц</w:t>
      </w:r>
      <w:r>
        <w:t xml:space="preserve">енен по справедливой стоимости </w:t>
      </w:r>
      <w:r w:rsidRPr="000D56D4">
        <w:t>и передаточные документы не содержат информации о его стоимости, его первоначальной стоимостью признается текущая оценочная стоимость.</w:t>
      </w:r>
    </w:p>
    <w:p w:rsidR="00E82BF0" w:rsidRDefault="00E82BF0" w:rsidP="00E82BF0">
      <w:pPr>
        <w:ind w:firstLine="709"/>
        <w:jc w:val="both"/>
      </w:pPr>
      <w:r w:rsidRPr="000D56D4">
        <w:t>В случае если данные о ценах на аналогичные либо схожие нематериальные активы по каким-либо причинам недоступны, в целях обеспечения непрерывного ведения бухгалтерского учета и полноты отражения в бухгалтерском учете свершившихся фактов хозяйственной деятельности текущая оценочная стоимость признается в условной оценке, равной одному рублю.</w:t>
      </w:r>
    </w:p>
    <w:p w:rsidR="00E82BF0" w:rsidRPr="000D56D4" w:rsidRDefault="00E82BF0" w:rsidP="00E82BF0">
      <w:pPr>
        <w:ind w:firstLine="709"/>
        <w:jc w:val="both"/>
      </w:pPr>
      <w:r w:rsidRPr="000D56D4">
        <w:t>Износ объектов основных средств и нематериальных объектов отражается, начиная со следующего месяца после месяца введения их в эксплуатацию.</w:t>
      </w:r>
    </w:p>
    <w:p w:rsidR="00E82BF0" w:rsidRPr="000D56D4" w:rsidRDefault="00E82BF0" w:rsidP="00E82BF0">
      <w:pPr>
        <w:ind w:firstLine="709"/>
        <w:jc w:val="both"/>
      </w:pPr>
      <w:r w:rsidRPr="000D56D4">
        <w:t xml:space="preserve"> Износ начисляется линейным способом. При установлении нормы износа нематериальных объектов устанавливается срок их полезного использования.</w:t>
      </w:r>
    </w:p>
    <w:p w:rsidR="00E82BF0" w:rsidRPr="000D56D4" w:rsidRDefault="00E82BF0" w:rsidP="00E82BF0">
      <w:pPr>
        <w:ind w:firstLine="709"/>
        <w:jc w:val="both"/>
      </w:pPr>
      <w:r w:rsidRPr="000D56D4">
        <w:t xml:space="preserve">Накопленный убыток от обесценения объекта нематериальных активов отражается в учете обособленно от стоимости объекта нематериальных активов по аналогии с суммой накопленной амортизации по данному объекту нематериальных активов. Для определения признаков обесценения объектов нематериальных активов субъектом учета применяются положения Федеральный стандарта </w:t>
      </w:r>
      <w:r>
        <w:t>«</w:t>
      </w:r>
      <w:r w:rsidRPr="000D56D4">
        <w:t>Обесценение активов</w:t>
      </w:r>
      <w:r>
        <w:t>»</w:t>
      </w:r>
      <w:r w:rsidRPr="000D56D4">
        <w:t>.</w:t>
      </w:r>
    </w:p>
    <w:p w:rsidR="00E82BF0" w:rsidRPr="000D56D4" w:rsidRDefault="00E82BF0" w:rsidP="00E82BF0">
      <w:pPr>
        <w:ind w:firstLine="709"/>
        <w:jc w:val="both"/>
      </w:pPr>
      <w:r w:rsidRPr="000D56D4">
        <w:t>При прекращении признания в качестве актива объекта нематериальных активов субъектом учета отражается выбытие с бухгалтерского учета объекта нематериальных активов</w:t>
      </w:r>
      <w:r>
        <w:t xml:space="preserve"> на со</w:t>
      </w:r>
      <w:r w:rsidRPr="000D56D4">
        <w:t>ответствующих балансовых счетах бухгалтерского учета – по кредиту соответствующих балансовых счетов учета нематериальных активов.</w:t>
      </w:r>
    </w:p>
    <w:p w:rsidR="00E82BF0" w:rsidRPr="000D56D4" w:rsidRDefault="00E82BF0" w:rsidP="00E82BF0">
      <w:pPr>
        <w:ind w:firstLine="709"/>
        <w:jc w:val="both"/>
      </w:pPr>
      <w:bookmarkStart w:id="38" w:name="sub_42"/>
      <w:r w:rsidRPr="000D56D4">
        <w:t>4.3.2. Материальные объекты (материальные носители), в которых выражены результаты интеллектуальной деятельности и приравненные к ним средства индивидуализации, не относятся к нематериальным активам, принимаемым к бухгалтерскому учету.</w:t>
      </w:r>
    </w:p>
    <w:bookmarkEnd w:id="38"/>
    <w:p w:rsidR="00E82BF0" w:rsidRPr="000D56D4" w:rsidRDefault="00E82BF0" w:rsidP="00E82BF0">
      <w:pPr>
        <w:ind w:firstLine="709"/>
        <w:jc w:val="both"/>
      </w:pPr>
      <w:r w:rsidRPr="000D56D4">
        <w:t>Материальные носители нематериальных активов принимаются к учету в составе материальных запасов и списываются с балансового учета при выдаче ответственным лицам, если при передаче учреждению нематериальных активов эти материальные носители передавались с указанием стоимости.</w:t>
      </w:r>
    </w:p>
    <w:p w:rsidR="00E82BF0" w:rsidRPr="000D56D4" w:rsidRDefault="00E82BF0" w:rsidP="00E82BF0">
      <w:pPr>
        <w:ind w:firstLine="709"/>
        <w:jc w:val="both"/>
      </w:pPr>
      <w:r w:rsidRPr="000D56D4">
        <w:t>Если материальные носители непосредственно связаны с созданием (приобретением) нематериального актива, но у учреждения отсутствуют документы, подтверждающие их стоимость, эти материальные носители отражаются раздельно за балансом на счете 52 «Материальные носители нематериальных активов».</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116" w:history="1">
        <w:r w:rsidRPr="000D56D4">
          <w:rPr>
            <w:rFonts w:ascii="Times New Roman" w:hAnsi="Times New Roman" w:cs="Times New Roman"/>
            <w:bCs/>
            <w:sz w:val="24"/>
            <w:szCs w:val="24"/>
          </w:rPr>
          <w:t>п. 57</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w:t>
      </w:r>
    </w:p>
    <w:p w:rsidR="00E82BF0" w:rsidRPr="000D56D4" w:rsidRDefault="00E82BF0" w:rsidP="00E82BF0">
      <w:pPr>
        <w:ind w:firstLine="709"/>
        <w:jc w:val="both"/>
      </w:pPr>
      <w:r>
        <w:t xml:space="preserve">4.3.3. </w:t>
      </w:r>
      <w:r w:rsidRPr="000D56D4">
        <w:t>Права пользования объектов нематериальных активов учитывать в соответствии с письмами министерства финансов РФ от 30.11.2020 № 02-07-07/104384 и 02.04.2021 № 02-07-07/25218.</w:t>
      </w:r>
    </w:p>
    <w:p w:rsidR="00E82BF0" w:rsidRPr="000D56D4" w:rsidRDefault="00E82BF0" w:rsidP="00E82BF0">
      <w:pPr>
        <w:ind w:firstLine="709"/>
        <w:jc w:val="both"/>
      </w:pPr>
      <w:r w:rsidRPr="000D56D4">
        <w:t>Неисключительные права пользования на результаты интеллектуальной деятельности (права пользования на результаты интеллектуальной деятельности в соответствии с лицензионными договорами либо иными документами, подтверждающими существование права на результаты интеллектуальной деятельности), признаваемые                  в составе нефинансовых активов в соответствии с положениями СГС «Нематериальные активы» сроком полезного использования более 12 месяцев отражаются на соответствующих счетах аналитического учета счета 0 111 60 000 «Права пользования нематериальными активами».</w:t>
      </w:r>
    </w:p>
    <w:p w:rsidR="00E82BF0" w:rsidRPr="000D56D4" w:rsidRDefault="00E82BF0" w:rsidP="00E82BF0">
      <w:pPr>
        <w:ind w:firstLine="709"/>
        <w:jc w:val="both"/>
      </w:pPr>
      <w:r w:rsidRPr="000D56D4">
        <w:t>Неисключительные права пользования на результаты интеллектуальной деятельности сроком не боле 12 месяцев отражаются через счет 040150226 «Расходы будущих периодов» с признанием помесячно части сумм в расходы текущего периода.</w:t>
      </w:r>
    </w:p>
    <w:p w:rsidR="00E82BF0" w:rsidRPr="000D56D4" w:rsidRDefault="00E82BF0" w:rsidP="00E82BF0">
      <w:pPr>
        <w:ind w:firstLine="709"/>
        <w:jc w:val="both"/>
      </w:pPr>
      <w:r w:rsidRPr="000D56D4">
        <w:t>Срок полезного использования нематериальных активов в целях принятия объекта к бухгалтерскому учету и начисления амортизации определяется комиссией по поступлению и выбытию активов учреждения исходя из: срока действия прав учреждения на актив; срока действия патента, свидетельства на актив; ожидаемого срока использования актива.</w:t>
      </w:r>
    </w:p>
    <w:p w:rsidR="00E82BF0" w:rsidRPr="000D56D4" w:rsidRDefault="00E82BF0" w:rsidP="00E82BF0">
      <w:pPr>
        <w:ind w:firstLine="709"/>
        <w:jc w:val="both"/>
      </w:pPr>
      <w:r w:rsidRPr="000D56D4">
        <w:t>Срок полезной службы считается неопределенным, если анализ всех значимых факторов указывает на отсутствие предвидимого предела</w:t>
      </w:r>
      <w:r>
        <w:t xml:space="preserve"> </w:t>
      </w:r>
      <w:r w:rsidRPr="000D56D4">
        <w:t>у периода, в течение которого от данного актива ожидается поступление экономических выгод (полезного потенциала).</w:t>
      </w:r>
    </w:p>
    <w:p w:rsidR="00E82BF0" w:rsidRPr="000D56D4" w:rsidRDefault="00E82BF0" w:rsidP="00E82BF0">
      <w:pPr>
        <w:ind w:firstLine="709"/>
        <w:jc w:val="both"/>
      </w:pPr>
      <w:r w:rsidRPr="000D56D4">
        <w:t>В целях отражения прав пользования нематериальными активами применяются следующие подстатьи КОСГУ:</w:t>
      </w:r>
    </w:p>
    <w:p w:rsidR="00E82BF0" w:rsidRPr="000D56D4" w:rsidRDefault="00E82BF0" w:rsidP="00E82BF0">
      <w:pPr>
        <w:ind w:firstLine="709"/>
        <w:jc w:val="both"/>
      </w:pPr>
      <w:r w:rsidRPr="000D56D4">
        <w:t>- для неисключительных прав с неопределенным сроком полезного использования – 352 «Увеличение стоимости неисключительных прав на результаты интеллектуальной деятельности с определенным сроком полезного использования»; 452 «Уменьшение стоимости неисключительных прав на результаты интеллектуальной деятельности с определенным сроком полезного использования».</w:t>
      </w:r>
    </w:p>
    <w:p w:rsidR="00E82BF0" w:rsidRPr="000D56D4" w:rsidRDefault="00E82BF0" w:rsidP="00E82BF0">
      <w:pPr>
        <w:ind w:firstLine="709"/>
        <w:jc w:val="both"/>
        <w:rPr>
          <w:rStyle w:val="affb"/>
          <w:b w:val="0"/>
        </w:rPr>
      </w:pPr>
      <w:r w:rsidRPr="000D56D4">
        <w:rPr>
          <w:rStyle w:val="affb"/>
        </w:rPr>
        <w:t>- для неисключительных прав с определенным сроком полезного использования – 353 «Увеличение стоимости неисключительных прав на результаты интеллектуальной деятельности с неопределенным сроком полезного использования»; 453 «Уменьшение стоимости неисключительных прав на результаты интеллектуальной деятельности с неопределенным сроком полезного использования».</w:t>
      </w:r>
    </w:p>
    <w:p w:rsidR="00E82BF0" w:rsidRPr="000D56D4" w:rsidRDefault="00E82BF0" w:rsidP="00E82BF0">
      <w:pPr>
        <w:ind w:firstLine="709"/>
        <w:jc w:val="both"/>
        <w:rPr>
          <w:rStyle w:val="affb"/>
          <w:b w:val="0"/>
        </w:rPr>
      </w:pPr>
      <w:r w:rsidRPr="000D56D4">
        <w:rPr>
          <w:rStyle w:val="affb"/>
        </w:rPr>
        <w:t>На право пользования нематериальными активами с определенным сроком полезного использования начисляется амортизация линейным методом через счет 010460452 «Амортизация прав пользования нематериальными активами с определенным сроком полезного использования».</w:t>
      </w:r>
    </w:p>
    <w:p w:rsidR="00E82BF0" w:rsidRPr="000D56D4" w:rsidRDefault="00E82BF0" w:rsidP="00E82BF0">
      <w:pPr>
        <w:ind w:firstLine="709"/>
        <w:jc w:val="both"/>
        <w:rPr>
          <w:rStyle w:val="affb"/>
          <w:b w:val="0"/>
        </w:rPr>
      </w:pPr>
      <w:r w:rsidRPr="000D56D4">
        <w:rPr>
          <w:rStyle w:val="affb"/>
        </w:rPr>
        <w:t>На право пользования нематериальными активами с неопределенным сроком использования амортизация не начисляется, до момента, когда этот срок можно будет определить.</w:t>
      </w:r>
    </w:p>
    <w:p w:rsidR="00E82BF0" w:rsidRPr="000D56D4" w:rsidRDefault="00E82BF0" w:rsidP="00E82BF0">
      <w:pPr>
        <w:pStyle w:val="1"/>
        <w:rPr>
          <w:rStyle w:val="affb"/>
          <w:b w:val="0"/>
          <w:sz w:val="24"/>
        </w:rPr>
      </w:pPr>
      <w:bookmarkStart w:id="39" w:name="sub_1011"/>
      <w:r w:rsidRPr="000D56D4">
        <w:rPr>
          <w:sz w:val="24"/>
        </w:rPr>
        <w:t xml:space="preserve">            </w:t>
      </w:r>
      <w:r w:rsidRPr="000D56D4">
        <w:rPr>
          <w:rStyle w:val="affb"/>
          <w:sz w:val="24"/>
        </w:rPr>
        <w:t>4.4. Учет материальных запасов.</w:t>
      </w:r>
    </w:p>
    <w:bookmarkEnd w:id="39"/>
    <w:p w:rsidR="00E82BF0" w:rsidRPr="000D56D4" w:rsidRDefault="00E82BF0" w:rsidP="00E82BF0">
      <w:pPr>
        <w:pStyle w:val="ConsPlusNormal"/>
        <w:ind w:firstLine="709"/>
        <w:jc w:val="both"/>
        <w:rPr>
          <w:iCs/>
          <w:sz w:val="24"/>
          <w:szCs w:val="24"/>
        </w:rPr>
      </w:pPr>
      <w:r w:rsidRPr="000D56D4">
        <w:rPr>
          <w:iCs/>
          <w:sz w:val="24"/>
          <w:szCs w:val="24"/>
        </w:rPr>
        <w:t>4.4.1. К материальным запасам относятся:</w:t>
      </w:r>
    </w:p>
    <w:p w:rsidR="00E82BF0" w:rsidRPr="000D56D4" w:rsidRDefault="00E82BF0" w:rsidP="00E82BF0">
      <w:pPr>
        <w:pStyle w:val="ConsPlusNormal"/>
        <w:ind w:firstLine="709"/>
        <w:jc w:val="both"/>
        <w:rPr>
          <w:sz w:val="24"/>
          <w:szCs w:val="24"/>
        </w:rPr>
      </w:pPr>
      <w:r w:rsidRPr="000D56D4">
        <w:rPr>
          <w:sz w:val="24"/>
          <w:szCs w:val="24"/>
        </w:rPr>
        <w:t>- материальные ценности, приобретенные для потребления в процессе деятельности учреждения, в том числе для изготовления нефинансовых активов;</w:t>
      </w:r>
    </w:p>
    <w:p w:rsidR="00E82BF0" w:rsidRPr="000D56D4" w:rsidRDefault="00E82BF0" w:rsidP="00E82BF0">
      <w:pPr>
        <w:pStyle w:val="ConsPlusNormal"/>
        <w:ind w:firstLine="709"/>
        <w:jc w:val="both"/>
        <w:rPr>
          <w:sz w:val="24"/>
          <w:szCs w:val="24"/>
        </w:rPr>
      </w:pPr>
      <w:r w:rsidRPr="000D56D4">
        <w:rPr>
          <w:sz w:val="24"/>
          <w:szCs w:val="24"/>
        </w:rPr>
        <w:t>- иные материальные ценности, приобретенные в целях реализации полномочий по обеспечению материальными ценностями отдельных категорий граждан (организаций).</w:t>
      </w:r>
    </w:p>
    <w:p w:rsidR="00E82BF0" w:rsidRPr="000D56D4" w:rsidRDefault="00E82BF0" w:rsidP="00E82BF0">
      <w:pPr>
        <w:ind w:firstLine="709"/>
        <w:jc w:val="both"/>
      </w:pPr>
      <w:r w:rsidRPr="000D56D4">
        <w:t xml:space="preserve">В целях бюджетного учета материальных запасов предназначен счет 010500000 «Материальные запасы». </w:t>
      </w:r>
    </w:p>
    <w:p w:rsidR="00E82BF0" w:rsidRPr="000D56D4" w:rsidRDefault="00E82BF0" w:rsidP="00E82BF0">
      <w:pPr>
        <w:ind w:firstLine="709"/>
        <w:jc w:val="both"/>
      </w:pPr>
      <w:r w:rsidRPr="000D56D4">
        <w:t xml:space="preserve">Принятие к бухгалтерскому учету приобретенных материальных запасов осуществляется на основании первичных учетных документов по первоначальной стоимости, и отражаются датой фактического получения запасов ответственным лицом. </w:t>
      </w:r>
    </w:p>
    <w:p w:rsidR="00E82BF0" w:rsidRPr="000D56D4" w:rsidRDefault="00E82BF0" w:rsidP="00E82BF0">
      <w:pPr>
        <w:pStyle w:val="ConsPlusNormal"/>
        <w:ind w:firstLine="709"/>
        <w:jc w:val="both"/>
        <w:rPr>
          <w:sz w:val="24"/>
          <w:szCs w:val="24"/>
        </w:rPr>
      </w:pPr>
      <w:r w:rsidRPr="000D56D4">
        <w:rPr>
          <w:sz w:val="24"/>
          <w:szCs w:val="24"/>
        </w:rPr>
        <w:t xml:space="preserve">4.4.2. Первоначальная стоимость материальных запасов, приобретаемых учреждением для их отражения в бюджетном учете, формируется на аналитических счетах 10500 «Материальные запасы» путем включения в стоимость конкретных наименований материальных запасов, отраженных на соответствующих аналитических субконто, как их покупной стоимости (в количественном и стоимостном выражении), так и затрат по их приобретению (только в стоимостном выражении), в результате чего на указанных аналитических субконто формируется учетная стоимость каждой единицы материальных запасов. </w:t>
      </w:r>
    </w:p>
    <w:p w:rsidR="00E82BF0" w:rsidRPr="000D56D4" w:rsidRDefault="00E82BF0" w:rsidP="00E82BF0">
      <w:pPr>
        <w:pStyle w:val="ConsPlusNormal"/>
        <w:ind w:firstLine="709"/>
        <w:jc w:val="both"/>
        <w:rPr>
          <w:sz w:val="24"/>
          <w:szCs w:val="24"/>
        </w:rPr>
      </w:pPr>
      <w:r w:rsidRPr="000D56D4">
        <w:rPr>
          <w:sz w:val="24"/>
          <w:szCs w:val="24"/>
        </w:rPr>
        <w:t>Первоначальной стоимостью материальных запасов, полученных учреждением по договору дарения, а также в процессе списания (ликвидации) комплексных объектов основных средств, признается их текущая рыночная стоимость на дату принятия к бухгалтерскому учету, а также стоимость услуг, связанных с доставкой таких материальных запасов на склад учреждения и приведением их в состояние, пригодное для использования.</w:t>
      </w:r>
    </w:p>
    <w:p w:rsidR="00E82BF0" w:rsidRPr="000D56D4" w:rsidRDefault="00E82BF0" w:rsidP="00E82BF0">
      <w:pPr>
        <w:pStyle w:val="ConsPlusNormal"/>
        <w:ind w:firstLine="709"/>
        <w:jc w:val="both"/>
        <w:rPr>
          <w:sz w:val="24"/>
          <w:szCs w:val="24"/>
        </w:rPr>
      </w:pPr>
      <w:r w:rsidRPr="000D56D4">
        <w:rPr>
          <w:sz w:val="24"/>
          <w:szCs w:val="24"/>
        </w:rPr>
        <w:t>Под текущей рыночной стоимостью понимается определенная оценочно-инвентаризационной комиссией учреждения сумма денежных средств, которая может быть получена в результате продажи указанных активов на дату принятия к бухгалтерскому учету.</w:t>
      </w:r>
    </w:p>
    <w:p w:rsidR="00E82BF0" w:rsidRPr="000D56D4" w:rsidRDefault="00E82BF0" w:rsidP="00E82BF0">
      <w:pPr>
        <w:ind w:firstLine="709"/>
        <w:jc w:val="both"/>
      </w:pPr>
      <w:r w:rsidRPr="000D56D4">
        <w:t>4.4.3. Единицей бухгалтерского учета материальных запасов является однородная группа.</w:t>
      </w:r>
    </w:p>
    <w:p w:rsidR="00E82BF0" w:rsidRPr="000D56D4" w:rsidRDefault="00E82BF0" w:rsidP="00E82BF0">
      <w:pPr>
        <w:ind w:firstLine="709"/>
        <w:jc w:val="both"/>
      </w:pPr>
      <w:r w:rsidRPr="000D56D4">
        <w:t>Материальные запасы, отнесенные к одинаковой номенклатуре, но имеющие в 1-17 разрядах номера счета разные аналитические коды, учитываются как самостоятельные группы объектов имущества.</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117" w:history="1">
        <w:r w:rsidRPr="000D56D4">
          <w:rPr>
            <w:rFonts w:ascii="Times New Roman" w:hAnsi="Times New Roman" w:cs="Times New Roman"/>
            <w:bCs/>
            <w:sz w:val="24"/>
            <w:szCs w:val="24"/>
          </w:rPr>
          <w:t>п. 101</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 xml:space="preserve">№ </w:t>
      </w:r>
      <w:r w:rsidRPr="000D56D4">
        <w:rPr>
          <w:rFonts w:ascii="Times New Roman" w:hAnsi="Times New Roman" w:cs="Times New Roman"/>
          <w:sz w:val="24"/>
          <w:szCs w:val="24"/>
        </w:rPr>
        <w:t>157н)</w:t>
      </w:r>
    </w:p>
    <w:p w:rsidR="00E82BF0" w:rsidRPr="000D56D4" w:rsidRDefault="00E82BF0" w:rsidP="00E82BF0">
      <w:pPr>
        <w:ind w:firstLine="709"/>
        <w:jc w:val="both"/>
      </w:pPr>
      <w:r w:rsidRPr="000D56D4">
        <w:t>4.4.4</w:t>
      </w:r>
      <w:r>
        <w:t xml:space="preserve">. </w:t>
      </w:r>
      <w:r w:rsidRPr="000D56D4">
        <w:t xml:space="preserve">Выбытие (отпуск) материальных запасов. </w:t>
      </w:r>
    </w:p>
    <w:p w:rsidR="00E82BF0" w:rsidRPr="000D56D4" w:rsidRDefault="00E82BF0" w:rsidP="00E82BF0">
      <w:pPr>
        <w:ind w:firstLine="709"/>
        <w:jc w:val="both"/>
      </w:pPr>
      <w:r w:rsidRPr="000D56D4">
        <w:t>При потреблении (использовании), передаче, продажи, распространении материальных запасов происходит их выбытие.</w:t>
      </w:r>
    </w:p>
    <w:p w:rsidR="00E82BF0" w:rsidRPr="000D56D4" w:rsidRDefault="00E82BF0" w:rsidP="00E82BF0">
      <w:pPr>
        <w:ind w:firstLine="709"/>
        <w:jc w:val="both"/>
        <w:rPr>
          <w:rStyle w:val="affb"/>
          <w:b w:val="0"/>
        </w:rPr>
      </w:pPr>
      <w:r w:rsidRPr="000D56D4">
        <w:t>По фактической стоимости каждой единицы подлежат списанию</w:t>
      </w:r>
      <w:r w:rsidRPr="000D56D4">
        <w:rPr>
          <w:rStyle w:val="affb"/>
        </w:rPr>
        <w:t xml:space="preserve"> материальные запасы в состав расходов текущего периода. </w:t>
      </w:r>
    </w:p>
    <w:p w:rsidR="00E82BF0" w:rsidRPr="000D56D4" w:rsidRDefault="00E82BF0" w:rsidP="00E82BF0">
      <w:pPr>
        <w:ind w:firstLine="709"/>
        <w:jc w:val="both"/>
      </w:pPr>
      <w:r w:rsidRPr="000D56D4">
        <w:t>Для списания материальных запасов, кроме Акта о списании материальных запасов (</w:t>
      </w:r>
      <w:hyperlink r:id="rId118" w:history="1">
        <w:r w:rsidRPr="000D56D4">
          <w:rPr>
            <w:rStyle w:val="affc"/>
          </w:rPr>
          <w:t>ф. 0504230</w:t>
        </w:r>
      </w:hyperlink>
      <w:r w:rsidRPr="000D56D4">
        <w:t>), в порядке, предусмотренном Графиком документооборота, для соответствующих групп (видов) материальных запасов применяются</w:t>
      </w:r>
      <w:r w:rsidRPr="000D56D4">
        <w:rPr>
          <w:rStyle w:val="affb"/>
        </w:rPr>
        <w:t>:</w:t>
      </w:r>
    </w:p>
    <w:p w:rsidR="00E82BF0" w:rsidRPr="000D56D4" w:rsidRDefault="00E82BF0" w:rsidP="00E82BF0">
      <w:pPr>
        <w:ind w:firstLine="709"/>
        <w:jc w:val="both"/>
      </w:pPr>
      <w:r>
        <w:rPr>
          <w:rStyle w:val="affb"/>
        </w:rPr>
        <w:t xml:space="preserve">- </w:t>
      </w:r>
      <w:r w:rsidRPr="000D56D4">
        <w:rPr>
          <w:rStyle w:val="affb"/>
        </w:rPr>
        <w:t>Ведомость выдачи материальных ценностей на нужды учреждения (</w:t>
      </w:r>
      <w:hyperlink r:id="rId119" w:history="1">
        <w:r w:rsidRPr="000D56D4">
          <w:rPr>
            <w:rStyle w:val="affc"/>
          </w:rPr>
          <w:t>ф.0504210</w:t>
        </w:r>
      </w:hyperlink>
      <w:r w:rsidRPr="000D56D4">
        <w:rPr>
          <w:rStyle w:val="affb"/>
        </w:rPr>
        <w:t>);</w:t>
      </w:r>
    </w:p>
    <w:p w:rsidR="00E82BF0" w:rsidRPr="000D56D4" w:rsidRDefault="00E82BF0" w:rsidP="00E82BF0">
      <w:pPr>
        <w:ind w:firstLine="709"/>
        <w:jc w:val="both"/>
      </w:pPr>
      <w:r>
        <w:rPr>
          <w:rStyle w:val="affb"/>
        </w:rPr>
        <w:t xml:space="preserve">- </w:t>
      </w:r>
      <w:r w:rsidRPr="000D56D4">
        <w:rPr>
          <w:rStyle w:val="affb"/>
        </w:rPr>
        <w:t>Путевой лист;</w:t>
      </w:r>
    </w:p>
    <w:p w:rsidR="00E82BF0" w:rsidRPr="000D56D4" w:rsidRDefault="00E82BF0" w:rsidP="00E82BF0">
      <w:pPr>
        <w:ind w:firstLine="709"/>
        <w:jc w:val="both"/>
      </w:pPr>
      <w:r>
        <w:rPr>
          <w:rStyle w:val="affb"/>
        </w:rPr>
        <w:t xml:space="preserve">- </w:t>
      </w:r>
      <w:r w:rsidRPr="000D56D4">
        <w:rPr>
          <w:rStyle w:val="affb"/>
        </w:rPr>
        <w:t>Акт о списании мягкого и хозяйственного инвентаря (</w:t>
      </w:r>
      <w:hyperlink r:id="rId120" w:history="1">
        <w:r w:rsidRPr="000D56D4">
          <w:rPr>
            <w:rStyle w:val="affc"/>
          </w:rPr>
          <w:t>ф. 0504143</w:t>
        </w:r>
      </w:hyperlink>
      <w:r w:rsidRPr="000D56D4">
        <w:rPr>
          <w:rStyle w:val="affb"/>
        </w:rPr>
        <w:t>);</w:t>
      </w:r>
    </w:p>
    <w:p w:rsidR="00E82BF0" w:rsidRPr="000D56D4" w:rsidRDefault="00E82BF0" w:rsidP="00E82BF0">
      <w:pPr>
        <w:ind w:firstLine="709"/>
        <w:jc w:val="both"/>
      </w:pPr>
      <w:r>
        <w:rPr>
          <w:rStyle w:val="affb"/>
        </w:rPr>
        <w:t xml:space="preserve">- </w:t>
      </w:r>
      <w:r w:rsidRPr="000D56D4">
        <w:rPr>
          <w:rStyle w:val="affb"/>
        </w:rPr>
        <w:t>иные первичные документы учета</w:t>
      </w:r>
      <w:r w:rsidRPr="000D56D4">
        <w:t>.</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121" w:history="1">
        <w:r w:rsidRPr="000D56D4">
          <w:rPr>
            <w:rFonts w:ascii="Times New Roman" w:hAnsi="Times New Roman" w:cs="Times New Roman"/>
            <w:bCs/>
            <w:sz w:val="24"/>
            <w:szCs w:val="24"/>
          </w:rPr>
          <w:t>п. 108</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w:t>
      </w:r>
    </w:p>
    <w:p w:rsidR="00E82BF0" w:rsidRPr="000D56D4" w:rsidRDefault="00E82BF0" w:rsidP="00E82BF0">
      <w:pPr>
        <w:ind w:firstLine="709"/>
        <w:jc w:val="both"/>
      </w:pPr>
      <w:bookmarkStart w:id="40" w:name="sub_6363"/>
      <w:r w:rsidRPr="000D56D4">
        <w:t>4.4.5</w:t>
      </w:r>
      <w:r>
        <w:t xml:space="preserve">. </w:t>
      </w:r>
      <w:r w:rsidRPr="000D56D4">
        <w:t>В Администрации применяются нормы списания горюче-смазочных материалов (ГСМ)</w:t>
      </w:r>
      <w:bookmarkEnd w:id="40"/>
      <w:r w:rsidRPr="000D56D4">
        <w:t xml:space="preserve"> </w:t>
      </w:r>
      <w:r w:rsidRPr="000D56D4">
        <w:rPr>
          <w:rStyle w:val="affb"/>
        </w:rPr>
        <w:t xml:space="preserve">утвержденные распоряжением Администрации </w:t>
      </w:r>
      <w:r>
        <w:t>Недвиговского</w:t>
      </w:r>
      <w:r w:rsidRPr="000D56D4">
        <w:t xml:space="preserve"> сельского поселения</w:t>
      </w:r>
      <w:r w:rsidRPr="000D56D4">
        <w:rPr>
          <w:rStyle w:val="affb"/>
        </w:rPr>
        <w:t xml:space="preserve">. Нормы разработаны с учетом </w:t>
      </w:r>
      <w:hyperlink r:id="rId122" w:history="1">
        <w:r w:rsidRPr="000D56D4">
          <w:rPr>
            <w:rStyle w:val="affc"/>
          </w:rPr>
          <w:t>Норм</w:t>
        </w:r>
      </w:hyperlink>
      <w:r w:rsidRPr="000D56D4">
        <w:rPr>
          <w:rStyle w:val="affb"/>
        </w:rPr>
        <w:t xml:space="preserve"> расхода топлив и смазочных материалов на автомобильном транспорте, утвержденных </w:t>
      </w:r>
      <w:hyperlink r:id="rId123" w:history="1">
        <w:r w:rsidRPr="000D56D4">
          <w:rPr>
            <w:rStyle w:val="affc"/>
          </w:rPr>
          <w:t>распоряжением</w:t>
        </w:r>
      </w:hyperlink>
      <w:r w:rsidRPr="000D56D4">
        <w:rPr>
          <w:rStyle w:val="affb"/>
        </w:rPr>
        <w:t xml:space="preserve"> Минтранса России от 14.03.2008 </w:t>
      </w:r>
      <w:r>
        <w:rPr>
          <w:rStyle w:val="affb"/>
        </w:rPr>
        <w:t>№</w:t>
      </w:r>
      <w:r w:rsidRPr="000D56D4">
        <w:rPr>
          <w:rStyle w:val="affb"/>
        </w:rPr>
        <w:t xml:space="preserve"> АМ-23р;</w:t>
      </w:r>
    </w:p>
    <w:p w:rsidR="00E82BF0" w:rsidRPr="000D56D4" w:rsidRDefault="00E82BF0" w:rsidP="00E82BF0">
      <w:pPr>
        <w:ind w:firstLine="709"/>
        <w:jc w:val="both"/>
      </w:pPr>
      <w:r w:rsidRPr="000D56D4">
        <w:t xml:space="preserve">Стоимость фактически израсходованных объемов ГСМ отражается в учете по кредиту счета 105 00 «Материальные запасы» на основании путевых листов, но не выше норм, установленных распоряжением Администрации </w:t>
      </w:r>
      <w:r>
        <w:t>Недвиговского</w:t>
      </w:r>
      <w:r w:rsidRPr="000D56D4">
        <w:t xml:space="preserve"> сельского поселения.</w:t>
      </w:r>
    </w:p>
    <w:p w:rsidR="00E82BF0" w:rsidRPr="000D56D4" w:rsidRDefault="00E82BF0" w:rsidP="00E82BF0">
      <w:pPr>
        <w:ind w:firstLine="709"/>
        <w:jc w:val="both"/>
      </w:pPr>
      <w:r w:rsidRPr="000D56D4">
        <w:t xml:space="preserve">Для учета и контроля работы транспортных средств и водителей применяются путевые листы, содержащие обязательные реквизиты, утвержденные приказом Минтранса России от 11.09.2020 </w:t>
      </w:r>
      <w:r>
        <w:t>№</w:t>
      </w:r>
      <w:r w:rsidRPr="000D56D4">
        <w:t xml:space="preserve"> 368, по форме утвержденной постановлением Госкомстата России от 28.11.1997 №78.</w:t>
      </w:r>
    </w:p>
    <w:p w:rsidR="00E82BF0" w:rsidRPr="000D56D4" w:rsidRDefault="00E82BF0" w:rsidP="00E82BF0">
      <w:pPr>
        <w:ind w:firstLine="709"/>
        <w:jc w:val="both"/>
      </w:pPr>
      <w:r w:rsidRPr="000D56D4">
        <w:t>В путевом листе ежедневно ставятся отметки о проведении контроля технического состояния транспортных средств перед выездом с места стоянки и по возвращении о технической исправности (неисправности) транспортных средств.</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(Основание: </w:t>
      </w:r>
      <w:hyperlink r:id="rId124" w:history="1">
        <w:r w:rsidRPr="000D56D4">
          <w:rPr>
            <w:rFonts w:ascii="Times New Roman" w:hAnsi="Times New Roman" w:cs="Times New Roman"/>
            <w:sz w:val="24"/>
            <w:szCs w:val="24"/>
          </w:rPr>
          <w:t>п. 112</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 </w:t>
      </w:r>
      <w:hyperlink r:id="rId125" w:history="1">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 xml:space="preserve">. </w:t>
        </w:r>
        <w:r w:rsidRPr="000D56D4">
          <w:rPr>
            <w:rFonts w:ascii="Times New Roman" w:hAnsi="Times New Roman" w:cs="Times New Roman"/>
            <w:sz w:val="24"/>
            <w:szCs w:val="24"/>
          </w:rPr>
          <w:t>2.5 п. 2</w:t>
        </w:r>
      </w:hyperlink>
      <w:r w:rsidRPr="000D56D4">
        <w:rPr>
          <w:rFonts w:ascii="Times New Roman" w:hAnsi="Times New Roman" w:cs="Times New Roman"/>
          <w:sz w:val="24"/>
          <w:szCs w:val="24"/>
        </w:rPr>
        <w:t xml:space="preserve"> приложения 2 к приказу Минтранса России от 15.01.2014 </w:t>
      </w:r>
      <w:r>
        <w:rPr>
          <w:rFonts w:ascii="Times New Roman" w:hAnsi="Times New Roman" w:cs="Times New Roman"/>
          <w:sz w:val="24"/>
          <w:szCs w:val="24"/>
        </w:rPr>
        <w:t xml:space="preserve">№ </w:t>
      </w:r>
      <w:r w:rsidRPr="000D56D4">
        <w:rPr>
          <w:rFonts w:ascii="Times New Roman" w:hAnsi="Times New Roman" w:cs="Times New Roman"/>
          <w:sz w:val="24"/>
          <w:szCs w:val="24"/>
        </w:rPr>
        <w:t>7)</w:t>
      </w:r>
    </w:p>
    <w:p w:rsidR="00E82BF0" w:rsidRPr="000D56D4" w:rsidRDefault="00E82BF0" w:rsidP="00E82BF0">
      <w:pPr>
        <w:ind w:firstLine="709"/>
        <w:jc w:val="both"/>
      </w:pPr>
      <w:r w:rsidRPr="000D56D4">
        <w:t>4.5. Учет непроизведенных активов.</w:t>
      </w:r>
    </w:p>
    <w:p w:rsidR="00E82BF0" w:rsidRPr="000D56D4" w:rsidRDefault="00E82BF0" w:rsidP="00E82BF0">
      <w:pPr>
        <w:ind w:firstLine="709"/>
        <w:jc w:val="both"/>
      </w:pPr>
      <w:r w:rsidRPr="000D56D4">
        <w:t>Учет непроизведенных активов осуществляется в соответствии с утвержденным приказом Минфина РФ №34н от 28.02.2018г. федеральным стандартом «Непроизведенные активы».</w:t>
      </w:r>
    </w:p>
    <w:p w:rsidR="00E82BF0" w:rsidRPr="000D56D4" w:rsidRDefault="00E82BF0" w:rsidP="00E82BF0">
      <w:pPr>
        <w:ind w:firstLine="709"/>
        <w:jc w:val="both"/>
      </w:pPr>
      <w:r w:rsidRPr="000D56D4">
        <w:t>Земельные участки, на которые собственность учреждения зарегистрирована, учитываются на счете 0 103 11 (Земля – недвижимое имущество учреждения). Земельные участки,</w:t>
      </w:r>
      <w:r w:rsidRPr="000D56D4">
        <w:rPr>
          <w:rFonts w:ascii="Calibri" w:hAnsi="Calibri" w:cs="Calibri"/>
          <w:shd w:val="clear" w:color="auto" w:fill="FFFFFF"/>
        </w:rPr>
        <w:t xml:space="preserve"> </w:t>
      </w:r>
      <w:r w:rsidRPr="000D56D4">
        <w:rPr>
          <w:shd w:val="clear" w:color="auto" w:fill="FFFFFF"/>
        </w:rPr>
        <w:t>по которым собственность не разграничена, вовлекаемые в хозяйственный оборот, учитываются на счете 0 103 13 (Прочие непроизведенные активы – недвижимое имущество учреждения).</w:t>
      </w:r>
    </w:p>
    <w:p w:rsidR="00E82BF0" w:rsidRPr="000D56D4" w:rsidRDefault="00E82BF0" w:rsidP="00E82BF0">
      <w:pPr>
        <w:ind w:firstLine="709"/>
        <w:jc w:val="both"/>
      </w:pPr>
      <w:r w:rsidRPr="000D56D4">
        <w:t xml:space="preserve">Объект непроизведенных активов принимается к бухгалтерскому учету с момента признания его по первоначальной стоимости. Первоначальная стоимость объекта, впервые вовлекаемого в хозяйственный оборот, является его справедливая стоимость на эту дату. </w:t>
      </w:r>
    </w:p>
    <w:p w:rsidR="00E82BF0" w:rsidRPr="000D56D4" w:rsidRDefault="00E82BF0" w:rsidP="00E82BF0">
      <w:pPr>
        <w:ind w:firstLine="709"/>
        <w:jc w:val="both"/>
      </w:pPr>
      <w:r w:rsidRPr="000D56D4">
        <w:t>Первоначальная стоимость непроизведенных активов (за исключением земельных участков) определяется в сумме фактически произведенных расходов (цена плюс любые фактические затраты на приобретение объекта). Затраты, понесенные при использовании, обслуживании объекта непроизведенных активов, отражаются в составе расходов текущего периода.</w:t>
      </w:r>
    </w:p>
    <w:p w:rsidR="00E82BF0" w:rsidRPr="000D56D4" w:rsidRDefault="00E82BF0" w:rsidP="00E82BF0">
      <w:pPr>
        <w:ind w:firstLine="709"/>
        <w:jc w:val="both"/>
      </w:pPr>
      <w:r w:rsidRPr="000D56D4">
        <w:t xml:space="preserve">Первоначальная стоимость земельных участков, впервые вовлекаемых в хозяйственный оборот, является: </w:t>
      </w:r>
    </w:p>
    <w:p w:rsidR="00E82BF0" w:rsidRPr="000D56D4" w:rsidRDefault="00E82BF0" w:rsidP="00E82BF0">
      <w:pPr>
        <w:ind w:firstLine="709"/>
        <w:jc w:val="both"/>
      </w:pPr>
      <w:r w:rsidRPr="000D56D4">
        <w:t>- кадастровая стоимость, если объект внесен в государственный кадастр недвижимости;</w:t>
      </w:r>
    </w:p>
    <w:p w:rsidR="00E82BF0" w:rsidRPr="000D56D4" w:rsidRDefault="00E82BF0" w:rsidP="00E82BF0">
      <w:pPr>
        <w:ind w:firstLine="709"/>
        <w:jc w:val="both"/>
      </w:pPr>
      <w:r w:rsidRPr="000D56D4">
        <w:t>- условная оценка, если объект не внесен в государственный кадастр недвижимости.</w:t>
      </w:r>
    </w:p>
    <w:p w:rsidR="00E82BF0" w:rsidRPr="000D56D4" w:rsidRDefault="00E82BF0" w:rsidP="00E82BF0">
      <w:pPr>
        <w:ind w:firstLine="709"/>
        <w:jc w:val="both"/>
      </w:pPr>
      <w:r w:rsidRPr="000D56D4">
        <w:t xml:space="preserve">Ежегодно производится переоценка стоимости объектов непроизведенных активов. Переоценка земельных участков производится до справедливой стоимости, в качестве которой используется кадастровая стоимость. Сумма переоценки относится на финансовый результат в качестве доходов или расходов текущего периода. </w:t>
      </w:r>
    </w:p>
    <w:p w:rsidR="00E82BF0" w:rsidRPr="000D56D4" w:rsidRDefault="00E82BF0" w:rsidP="00E82BF0">
      <w:pPr>
        <w:ind w:firstLine="709"/>
        <w:jc w:val="both"/>
      </w:pPr>
      <w:r w:rsidRPr="000D56D4">
        <w:t>Финансовый результат, сформированный при первом применении стандарта «Непроизведенные активы», от пересмотра балансовой стоимости объектов, относящихся к группе «Земля» (земельные участки), до кадастровой стоимости отражаются в качестве корректировки показателя финансового результата прошлых отчетных периодов на начало отчетного периода.</w:t>
      </w:r>
    </w:p>
    <w:p w:rsidR="00E82BF0" w:rsidRPr="000D56D4" w:rsidRDefault="00E82BF0" w:rsidP="00E82BF0">
      <w:pPr>
        <w:ind w:firstLine="709"/>
        <w:jc w:val="both"/>
      </w:pPr>
      <w:r w:rsidRPr="000D56D4">
        <w:t xml:space="preserve">Объекты непроизведенных активов не амортизируются. </w:t>
      </w:r>
    </w:p>
    <w:p w:rsidR="00E82BF0" w:rsidRPr="000D56D4" w:rsidRDefault="00E82BF0" w:rsidP="00E82BF0">
      <w:pPr>
        <w:pStyle w:val="1"/>
        <w:ind w:firstLine="709"/>
        <w:rPr>
          <w:sz w:val="24"/>
        </w:rPr>
      </w:pPr>
      <w:bookmarkStart w:id="41" w:name="sub_1013"/>
      <w:r w:rsidRPr="000D56D4">
        <w:rPr>
          <w:sz w:val="24"/>
        </w:rPr>
        <w:t>4.6. Учет денежных средств.</w:t>
      </w:r>
    </w:p>
    <w:bookmarkEnd w:id="41"/>
    <w:p w:rsidR="00E82BF0" w:rsidRPr="000D56D4" w:rsidRDefault="00E82BF0" w:rsidP="00E82BF0">
      <w:pPr>
        <w:ind w:firstLine="709"/>
        <w:jc w:val="both"/>
        <w:rPr>
          <w:rStyle w:val="affb"/>
          <w:b w:val="0"/>
        </w:rPr>
      </w:pPr>
      <w:r w:rsidRPr="000D56D4">
        <w:t>4.6.1</w:t>
      </w:r>
      <w:r>
        <w:t xml:space="preserve">. </w:t>
      </w:r>
      <w:r w:rsidRPr="000D56D4">
        <w:t xml:space="preserve">Операции с денежными средствами осуществляются с использованием </w:t>
      </w:r>
      <w:r w:rsidRPr="000D56D4">
        <w:rPr>
          <w:rStyle w:val="affb"/>
        </w:rPr>
        <w:t>лицевых счетов в УФК по Ростовской области.</w:t>
      </w:r>
    </w:p>
    <w:p w:rsidR="00E82BF0" w:rsidRPr="000D56D4" w:rsidRDefault="00E82BF0" w:rsidP="00E82BF0">
      <w:pPr>
        <w:ind w:firstLine="709"/>
        <w:jc w:val="both"/>
      </w:pPr>
      <w:r w:rsidRPr="000D56D4">
        <w:t>4.6</w:t>
      </w:r>
      <w:r>
        <w:t xml:space="preserve">.2. </w:t>
      </w:r>
      <w:r w:rsidRPr="000D56D4">
        <w:t>В учреждении нет движения наличных денежных средств, поэтому не ведется Кассовая книга (ф. 0504514) и Журнал приходных и расходных кассовых документов (ф. 0310003), а также не проводится инвентаризации кассы.</w:t>
      </w:r>
    </w:p>
    <w:p w:rsidR="00E82BF0" w:rsidRPr="000D56D4" w:rsidRDefault="00E82BF0" w:rsidP="00E82BF0">
      <w:pPr>
        <w:ind w:firstLine="709"/>
        <w:jc w:val="both"/>
      </w:pPr>
      <w:r w:rsidRPr="000D56D4">
        <w:t>4.</w:t>
      </w:r>
      <w:r>
        <w:t>6.3.</w:t>
      </w:r>
      <w:r w:rsidRPr="000D56D4">
        <w:t xml:space="preserve"> Учет бюджетных и денежных обязательств ведется согласно порядку, приведенном в приложении 13 к настоящему распоряжению.</w:t>
      </w:r>
    </w:p>
    <w:p w:rsidR="00E82BF0" w:rsidRPr="000D56D4" w:rsidRDefault="00E82BF0" w:rsidP="00E82BF0">
      <w:pPr>
        <w:pStyle w:val="ConsPlusNormal"/>
        <w:ind w:firstLine="709"/>
        <w:jc w:val="both"/>
        <w:rPr>
          <w:iCs/>
          <w:sz w:val="24"/>
          <w:szCs w:val="24"/>
        </w:rPr>
      </w:pPr>
      <w:r w:rsidRPr="000D56D4">
        <w:rPr>
          <w:iCs/>
          <w:sz w:val="24"/>
          <w:szCs w:val="24"/>
        </w:rPr>
        <w:t>4.</w:t>
      </w:r>
      <w:r>
        <w:rPr>
          <w:iCs/>
          <w:sz w:val="24"/>
          <w:szCs w:val="24"/>
        </w:rPr>
        <w:t>7</w:t>
      </w:r>
      <w:r w:rsidRPr="000D56D4">
        <w:rPr>
          <w:iCs/>
          <w:sz w:val="24"/>
          <w:szCs w:val="24"/>
        </w:rPr>
        <w:t>. Учет расчетов, включая расчеты по платежам в бюджет.</w:t>
      </w:r>
    </w:p>
    <w:p w:rsidR="00E82BF0" w:rsidRPr="000D56D4" w:rsidRDefault="00E82BF0" w:rsidP="00E82BF0">
      <w:pPr>
        <w:pStyle w:val="ConsPlusNormal"/>
        <w:ind w:firstLine="709"/>
        <w:jc w:val="both"/>
        <w:rPr>
          <w:sz w:val="24"/>
          <w:szCs w:val="24"/>
        </w:rPr>
      </w:pPr>
      <w:r w:rsidRPr="000D56D4">
        <w:rPr>
          <w:sz w:val="24"/>
          <w:szCs w:val="24"/>
        </w:rPr>
        <w:t>Расчеты учреждения по платежам в бюджет, с персоналом, поставщиками и подрядчиками, покупателями и заказчиками, а также с подотчетными лицами отражаются в его бюджетном учете в соответствии с требованиями Инструкции № 162н.</w:t>
      </w:r>
    </w:p>
    <w:p w:rsidR="00E82BF0" w:rsidRPr="000D56D4" w:rsidRDefault="00E82BF0" w:rsidP="00E82BF0">
      <w:pPr>
        <w:pStyle w:val="ConsPlusNormal"/>
        <w:ind w:firstLine="709"/>
        <w:jc w:val="both"/>
        <w:rPr>
          <w:sz w:val="24"/>
          <w:szCs w:val="24"/>
        </w:rPr>
      </w:pPr>
      <w:r w:rsidRPr="000D56D4">
        <w:rPr>
          <w:sz w:val="24"/>
          <w:szCs w:val="24"/>
        </w:rPr>
        <w:t xml:space="preserve">Взносы в государственные социальные фонды начисляются и учитываются обособленно, и уплачиваются в соответствующие внебюджетные фонды.  </w:t>
      </w:r>
    </w:p>
    <w:p w:rsidR="00E82BF0" w:rsidRPr="000D56D4" w:rsidRDefault="00E82BF0" w:rsidP="00E82BF0">
      <w:pPr>
        <w:pStyle w:val="ConsPlusNormal"/>
        <w:ind w:firstLine="709"/>
        <w:jc w:val="both"/>
        <w:rPr>
          <w:sz w:val="24"/>
          <w:szCs w:val="24"/>
        </w:rPr>
      </w:pPr>
      <w:r w:rsidRPr="000D56D4">
        <w:rPr>
          <w:sz w:val="24"/>
          <w:szCs w:val="24"/>
        </w:rPr>
        <w:t>Исчисление налогов и сборов в учреждении осуществляется в соответствии с Налоговым Кодексом РФ и иными нормативными актами законодательства о налогах и сборах.</w:t>
      </w:r>
    </w:p>
    <w:p w:rsidR="00E82BF0" w:rsidRPr="000D56D4" w:rsidRDefault="00E82BF0" w:rsidP="00E82BF0">
      <w:pPr>
        <w:pStyle w:val="1"/>
        <w:rPr>
          <w:sz w:val="24"/>
        </w:rPr>
      </w:pPr>
      <w:bookmarkStart w:id="42" w:name="sub_900"/>
      <w:r w:rsidRPr="000D56D4">
        <w:rPr>
          <w:sz w:val="24"/>
        </w:rPr>
        <w:t xml:space="preserve">           4.7.1.</w:t>
      </w:r>
      <w:r>
        <w:rPr>
          <w:sz w:val="24"/>
        </w:rPr>
        <w:t xml:space="preserve"> </w:t>
      </w:r>
      <w:r w:rsidRPr="000D56D4">
        <w:rPr>
          <w:sz w:val="24"/>
        </w:rPr>
        <w:t>Учет расчетов с подотчетными лицами.</w:t>
      </w:r>
    </w:p>
    <w:p w:rsidR="00E82BF0" w:rsidRPr="000D56D4" w:rsidRDefault="00E82BF0" w:rsidP="00E82BF0">
      <w:pPr>
        <w:pStyle w:val="ConsPlusNormal"/>
        <w:ind w:firstLine="709"/>
        <w:jc w:val="both"/>
        <w:rPr>
          <w:sz w:val="24"/>
          <w:szCs w:val="24"/>
        </w:rPr>
      </w:pPr>
      <w:r w:rsidRPr="000D56D4">
        <w:rPr>
          <w:sz w:val="24"/>
          <w:szCs w:val="24"/>
        </w:rPr>
        <w:t>Операции по выдаче и использованию подотчетных сумм в бюджетном учете отраж</w:t>
      </w:r>
      <w:r>
        <w:rPr>
          <w:sz w:val="24"/>
          <w:szCs w:val="24"/>
        </w:rPr>
        <w:t xml:space="preserve">аются в соответствии с </w:t>
      </w:r>
      <w:r w:rsidRPr="000D56D4">
        <w:rPr>
          <w:sz w:val="24"/>
          <w:szCs w:val="24"/>
        </w:rPr>
        <w:t xml:space="preserve">Инструкцией № 162н. </w:t>
      </w:r>
    </w:p>
    <w:p w:rsidR="00E82BF0" w:rsidRPr="000D56D4" w:rsidRDefault="00E82BF0" w:rsidP="00E82BF0">
      <w:pPr>
        <w:pStyle w:val="ConsPlusNormal"/>
        <w:ind w:firstLine="709"/>
        <w:jc w:val="both"/>
        <w:rPr>
          <w:sz w:val="24"/>
          <w:szCs w:val="24"/>
        </w:rPr>
      </w:pPr>
      <w:r>
        <w:rPr>
          <w:sz w:val="24"/>
          <w:szCs w:val="24"/>
        </w:rPr>
        <w:t>Перечень</w:t>
      </w:r>
      <w:r w:rsidRPr="000D56D4">
        <w:rPr>
          <w:sz w:val="24"/>
          <w:szCs w:val="24"/>
        </w:rPr>
        <w:t xml:space="preserve"> подотчетных лиц, имеющих право получать наличные денежные средства, утверждаются Главой Администрации </w:t>
      </w:r>
      <w:r>
        <w:rPr>
          <w:sz w:val="24"/>
          <w:szCs w:val="24"/>
        </w:rPr>
        <w:t>Недвиговского</w:t>
      </w:r>
      <w:r w:rsidRPr="000D56D4">
        <w:rPr>
          <w:sz w:val="24"/>
          <w:szCs w:val="24"/>
        </w:rPr>
        <w:t xml:space="preserve"> сельского поселения</w:t>
      </w:r>
    </w:p>
    <w:p w:rsidR="00E82BF0" w:rsidRPr="000D56D4" w:rsidRDefault="00E82BF0" w:rsidP="00E82BF0">
      <w:pPr>
        <w:pStyle w:val="ConsPlusNormal"/>
        <w:ind w:firstLine="709"/>
        <w:jc w:val="both"/>
        <w:rPr>
          <w:sz w:val="24"/>
          <w:szCs w:val="24"/>
        </w:rPr>
      </w:pPr>
      <w:r w:rsidRPr="000D56D4">
        <w:rPr>
          <w:sz w:val="24"/>
          <w:szCs w:val="24"/>
        </w:rPr>
        <w:t>Перерасход подотчетных сумм по оформленным и принятым авансовым отчетам погашается только выдачей подотчетных сумм.</w:t>
      </w:r>
    </w:p>
    <w:bookmarkEnd w:id="42"/>
    <w:p w:rsidR="00E82BF0" w:rsidRPr="000D56D4" w:rsidRDefault="00E82BF0" w:rsidP="00E82BF0">
      <w:pPr>
        <w:ind w:firstLine="709"/>
        <w:jc w:val="both"/>
      </w:pPr>
      <w:r w:rsidRPr="000D56D4">
        <w:t>Отражение в учете операций по расходам, произведенным подотчетным лицом, допустимо только в объеме расходов, утвержденных главой Администрации согласно авансовому отчету.</w:t>
      </w:r>
    </w:p>
    <w:p w:rsidR="00E82BF0" w:rsidRPr="000D56D4" w:rsidRDefault="00E82BF0" w:rsidP="00E82BF0">
      <w:pPr>
        <w:ind w:firstLine="709"/>
        <w:jc w:val="both"/>
      </w:pPr>
      <w:r w:rsidRPr="000D56D4">
        <w:t>Дата авансового отчета не может быть ранее самой поздней даты, указанной в прилагаемых к отчету документах о произведенных расходах.</w:t>
      </w:r>
    </w:p>
    <w:p w:rsidR="00E82BF0" w:rsidRPr="000D56D4" w:rsidRDefault="00E82BF0" w:rsidP="00E82BF0">
      <w:pPr>
        <w:ind w:firstLine="709"/>
        <w:jc w:val="both"/>
      </w:pPr>
      <w:r w:rsidRPr="000D56D4">
        <w:t xml:space="preserve">Нумерация авансовых отчетов </w:t>
      </w:r>
      <w:r w:rsidRPr="000D56D4">
        <w:rPr>
          <w:rStyle w:val="affb"/>
        </w:rPr>
        <w:t>сквозная по всем источникам финансового обеспечения;</w:t>
      </w:r>
    </w:p>
    <w:p w:rsidR="00E82BF0" w:rsidRPr="000D56D4" w:rsidRDefault="00E82BF0" w:rsidP="00E82BF0">
      <w:pPr>
        <w:ind w:firstLine="709"/>
        <w:jc w:val="both"/>
      </w:pPr>
      <w:r w:rsidRPr="000D56D4">
        <w:t>Утверждение руководителем авансовых отчетов в части сумм несанкционированных перерасходов по закупкам, произведенным подотчетным лицом, допустимо только в пределах свободных лимитов бюджетных обязательств (прав на принятие обязательств) на год, в котором планируется погашение кредиторской задолженности перед подотчетным лицом.</w:t>
      </w:r>
    </w:p>
    <w:p w:rsidR="00E82BF0" w:rsidRPr="000D56D4" w:rsidRDefault="00E82BF0" w:rsidP="00E82BF0">
      <w:pPr>
        <w:ind w:firstLine="709"/>
        <w:jc w:val="both"/>
      </w:pPr>
      <w:bookmarkStart w:id="43" w:name="sub_92"/>
      <w:r w:rsidRPr="000D56D4">
        <w:t>Расчеты по выданным под отчет сотрудникам учреждения денежным средствам, а также расчеты по выплате подотчетным лицам перерасходов (в том числе и в тех случаях, когда денежные средства под отчет не выдавались) подлежат учету на счете 0 208 00 000 «Расчеты с подотчетными лицами».</w:t>
      </w:r>
    </w:p>
    <w:p w:rsidR="00E82BF0" w:rsidRPr="000D56D4" w:rsidRDefault="00E82BF0" w:rsidP="00E82BF0">
      <w:pPr>
        <w:pStyle w:val="1"/>
        <w:ind w:firstLine="709"/>
        <w:rPr>
          <w:sz w:val="24"/>
        </w:rPr>
      </w:pPr>
      <w:bookmarkStart w:id="44" w:name="sub_1016"/>
      <w:bookmarkEnd w:id="43"/>
      <w:r w:rsidRPr="000D56D4">
        <w:rPr>
          <w:sz w:val="24"/>
        </w:rPr>
        <w:t>4.7.2. Учет расчетов с различными дебиторами и кредиторами.</w:t>
      </w:r>
    </w:p>
    <w:bookmarkEnd w:id="44"/>
    <w:p w:rsidR="00E82BF0" w:rsidRPr="000D56D4" w:rsidRDefault="00E82BF0" w:rsidP="00E82BF0">
      <w:pPr>
        <w:pStyle w:val="aff9"/>
        <w:spacing w:before="0" w:beforeAutospacing="0" w:after="0" w:afterAutospacing="0"/>
        <w:ind w:firstLine="709"/>
      </w:pPr>
      <w:r w:rsidRPr="000D56D4">
        <w:t>Учет расчетов с физическими лицами (в том числе с сотрудниками учреждения) в рамках заключенных с ними гражданско-правовых договоров осуществляется с использованием счетов бухгалтерского учета, 0 302 00 000 «Расчеты по принятым обязательствам».</w:t>
      </w:r>
    </w:p>
    <w:p w:rsidR="00E82BF0" w:rsidRPr="000D56D4" w:rsidRDefault="00E82BF0" w:rsidP="00E82BF0">
      <w:pPr>
        <w:pStyle w:val="aff9"/>
        <w:spacing w:before="0" w:beforeAutospacing="0" w:after="0" w:afterAutospacing="0"/>
        <w:ind w:firstLine="709"/>
      </w:pPr>
      <w:r w:rsidRPr="000D56D4">
        <w:t xml:space="preserve">Поступление сумм оплаты, частичной оплаты в счет предстоящей реализации объектов нефинансовых активов, работ или услуг подлежит отражению по кредиту отдельного аналитического счета 0 205 00 000 «Расчеты по доходам». </w:t>
      </w:r>
    </w:p>
    <w:p w:rsidR="00E82BF0" w:rsidRPr="000D56D4" w:rsidRDefault="00E82BF0" w:rsidP="00E82BF0">
      <w:pPr>
        <w:pStyle w:val="aff9"/>
        <w:spacing w:before="0" w:beforeAutospacing="0" w:after="0" w:afterAutospacing="0"/>
        <w:ind w:firstLine="709"/>
      </w:pPr>
      <w:r w:rsidRPr="000D56D4">
        <w:t xml:space="preserve">Доходы, полученные в результате осуществления некассовых операций, отражаются обособленно с использованием дополнительных аналитических счетов, открываемых к счетам 0 205 00 000, 0 209 00 000. </w:t>
      </w:r>
    </w:p>
    <w:p w:rsidR="00E82BF0" w:rsidRPr="000D56D4" w:rsidRDefault="00E82BF0" w:rsidP="00E82BF0">
      <w:pPr>
        <w:pStyle w:val="aff9"/>
        <w:spacing w:before="0" w:beforeAutospacing="0" w:after="0" w:afterAutospacing="0"/>
        <w:ind w:firstLine="709"/>
      </w:pPr>
      <w:r w:rsidRPr="000D56D4">
        <w:t>Для отражения реальной задолженности и проведения сверок с контрагентами по договорам операционной и финансовой аренды аналитический учет обеспечивается путем открытия отдельного субконто на счете 0 205 00 000 (0 302 00 000).</w:t>
      </w:r>
    </w:p>
    <w:p w:rsidR="00E82BF0" w:rsidRPr="000D56D4" w:rsidRDefault="00E82BF0" w:rsidP="00E82BF0">
      <w:pPr>
        <w:pStyle w:val="aff9"/>
        <w:spacing w:before="0" w:beforeAutospacing="0" w:after="0" w:afterAutospacing="0"/>
        <w:ind w:firstLine="709"/>
      </w:pPr>
      <w:r w:rsidRPr="000D56D4">
        <w:t>Расчеты по суммам предварительных оплат, подлежащим возмещению контрагентами в случае расторжения договоров (контрактов), в том числе по решению суда, а также по суммам задолженности подотчетных лиц, своевременно не возвращенным и не удержанным из зарплаты, задолженности за неотработанные дни отпуска при увольнении работника, иным суммам излишне произведенных выплат учитываются на счете 0 209 30 000 в момент возникновения требований к их плательщикам (начала претензионной работы).</w:t>
      </w:r>
    </w:p>
    <w:p w:rsidR="00E82BF0" w:rsidRPr="000D56D4" w:rsidRDefault="00E82BF0" w:rsidP="00E82BF0">
      <w:pPr>
        <w:pStyle w:val="aff9"/>
        <w:spacing w:before="0" w:beforeAutospacing="0" w:after="0" w:afterAutospacing="0"/>
        <w:ind w:firstLine="709"/>
      </w:pPr>
      <w:r w:rsidRPr="000D56D4">
        <w:t>Поступление денежных средств или возмещение ущерба в натуральной форме от виновных лиц в возмещение ущерба, причиненного финансовым активам, отражается по тому же коду вида финансового обеспечения (деятельности), по которому осуществлялся их учет.</w:t>
      </w:r>
    </w:p>
    <w:p w:rsidR="00E82BF0" w:rsidRPr="000D56D4" w:rsidRDefault="00E82BF0" w:rsidP="00E82BF0">
      <w:pPr>
        <w:pStyle w:val="aff9"/>
        <w:spacing w:before="0" w:beforeAutospacing="0" w:after="0" w:afterAutospacing="0"/>
        <w:ind w:firstLine="709"/>
      </w:pPr>
      <w:r w:rsidRPr="000D56D4">
        <w:t>В бухгалтерском учете и отчетности возврат дебиторской задолженности прошлых лет отражается в разрезе тех кодов (составных частей кодов) классификации расходов бюджетов, в разрезе которых отражались соответствующие выплаты по расходам в прошлые отчетные периоды. При отсутствии в текущем отчетном периоде указанных кодов (составных частей кодов), суммы возврата дебиторской задолженности прошлых лет по расходам отражаются по тем кодам, которые могут быть применены в целях отражения указанных расходов согласно действующему порядку применения кодов классификации расходов бюджетов.</w:t>
      </w:r>
    </w:p>
    <w:p w:rsidR="00E82BF0" w:rsidRPr="000D56D4" w:rsidRDefault="00E82BF0" w:rsidP="00E82BF0">
      <w:pPr>
        <w:pStyle w:val="aff9"/>
        <w:spacing w:before="0" w:beforeAutospacing="0" w:after="0" w:afterAutospacing="0"/>
        <w:ind w:firstLine="709"/>
      </w:pPr>
      <w:r w:rsidRPr="000D56D4">
        <w:t xml:space="preserve">Расчеты с Социальным фондом России по суммам страховых взносов, разрешенных к использованию в целях обеспечения предупредительных мероприятий по сокращению </w:t>
      </w:r>
      <w:proofErr w:type="gramStart"/>
      <w:r w:rsidRPr="000D56D4">
        <w:t>травматизма</w:t>
      </w:r>
      <w:proofErr w:type="gramEnd"/>
      <w:r w:rsidRPr="000D56D4">
        <w:t xml:space="preserve"> отражаются как начисление дохода по дебету счета 0 209 34 000 «Расчеты по доходам от компенсации затрат» в корреспонденции со счетом 0 401 10 134 «Доходы от компенсации затрат».</w:t>
      </w:r>
    </w:p>
    <w:p w:rsidR="00E82BF0" w:rsidRPr="000D56D4" w:rsidRDefault="00E82BF0" w:rsidP="00E82BF0">
      <w:pPr>
        <w:pStyle w:val="ConsPlusNormal"/>
        <w:ind w:firstLine="709"/>
        <w:jc w:val="both"/>
        <w:rPr>
          <w:sz w:val="24"/>
          <w:szCs w:val="24"/>
        </w:rPr>
      </w:pPr>
      <w:r w:rsidRPr="000D56D4">
        <w:rPr>
          <w:sz w:val="24"/>
          <w:szCs w:val="24"/>
        </w:rPr>
        <w:t xml:space="preserve">Операции по авансированию поставщиков (активный счет 020600 «Расчеты по выданным авансам») и окончательным расчетам с ними (пассивный счет 30200 «Расчеты по принятым обязательствам») подлежат отражению на разных счетах бюджетного учета, в соответствии с требованиями Инструкции №162н об отражении произведенных в процессе расчетов с поставщиками и подрядчиками переплат в виде выданных им авансов. </w:t>
      </w:r>
    </w:p>
    <w:p w:rsidR="00E82BF0" w:rsidRPr="000D56D4" w:rsidRDefault="00E82BF0" w:rsidP="00E82BF0">
      <w:pPr>
        <w:ind w:firstLine="709"/>
        <w:jc w:val="both"/>
        <w:rPr>
          <w:bCs/>
        </w:rPr>
      </w:pPr>
      <w:r w:rsidRPr="000D56D4">
        <w:t xml:space="preserve">4.8. </w:t>
      </w:r>
      <w:r w:rsidRPr="000D56D4">
        <w:rPr>
          <w:bCs/>
        </w:rPr>
        <w:t xml:space="preserve">Порядок учета на </w:t>
      </w:r>
      <w:proofErr w:type="spellStart"/>
      <w:r w:rsidRPr="000D56D4">
        <w:rPr>
          <w:bCs/>
        </w:rPr>
        <w:t>забалансовых</w:t>
      </w:r>
      <w:proofErr w:type="spellEnd"/>
      <w:r w:rsidRPr="000D56D4">
        <w:rPr>
          <w:bCs/>
        </w:rPr>
        <w:t xml:space="preserve"> счетах.</w:t>
      </w:r>
    </w:p>
    <w:p w:rsidR="00E82BF0" w:rsidRPr="000D56D4" w:rsidRDefault="00E82BF0" w:rsidP="00E82BF0">
      <w:pPr>
        <w:ind w:firstLine="709"/>
        <w:jc w:val="both"/>
      </w:pPr>
      <w:r w:rsidRPr="000D56D4">
        <w:t xml:space="preserve">4.8.1. Учет на </w:t>
      </w:r>
      <w:proofErr w:type="spellStart"/>
      <w:r w:rsidRPr="000D56D4">
        <w:t>забалансовых</w:t>
      </w:r>
      <w:proofErr w:type="spellEnd"/>
      <w:r w:rsidRPr="000D56D4">
        <w:t xml:space="preserve"> счетах осуществляется в соответствии с требованиями </w:t>
      </w:r>
      <w:hyperlink r:id="rId126" w:history="1">
        <w:proofErr w:type="spellStart"/>
        <w:r w:rsidRPr="000D56D4">
          <w:rPr>
            <w:rStyle w:val="affc"/>
          </w:rPr>
          <w:t>п.п</w:t>
        </w:r>
        <w:proofErr w:type="spellEnd"/>
        <w:r w:rsidRPr="000D56D4">
          <w:rPr>
            <w:rStyle w:val="affc"/>
          </w:rPr>
          <w:t>. 332</w:t>
        </w:r>
      </w:hyperlink>
      <w:r w:rsidRPr="000D56D4">
        <w:t xml:space="preserve"> - </w:t>
      </w:r>
      <w:hyperlink r:id="rId127" w:history="1">
        <w:r w:rsidRPr="000D56D4">
          <w:rPr>
            <w:rStyle w:val="affc"/>
          </w:rPr>
          <w:t>394</w:t>
        </w:r>
      </w:hyperlink>
      <w:r w:rsidRPr="000D56D4">
        <w:t xml:space="preserve"> Инструкции N 157н.</w:t>
      </w:r>
    </w:p>
    <w:p w:rsidR="00E82BF0" w:rsidRPr="000D56D4" w:rsidRDefault="00E82BF0" w:rsidP="00E82BF0">
      <w:pPr>
        <w:ind w:firstLine="709"/>
        <w:jc w:val="both"/>
      </w:pPr>
      <w:r w:rsidRPr="000D56D4">
        <w:t xml:space="preserve">Для раскрытия сведений о деятельности учреждения в </w:t>
      </w:r>
      <w:r w:rsidRPr="000D56D4">
        <w:rPr>
          <w:rStyle w:val="affb"/>
        </w:rPr>
        <w:t>бюджетной</w:t>
      </w:r>
      <w:r w:rsidRPr="000D56D4">
        <w:t xml:space="preserve"> отчетности, а также в целях обеспечения управленческого учета применяются </w:t>
      </w:r>
      <w:proofErr w:type="spellStart"/>
      <w:r w:rsidRPr="000D56D4">
        <w:t>забалансовые</w:t>
      </w:r>
      <w:proofErr w:type="spellEnd"/>
      <w:r w:rsidRPr="000D56D4">
        <w:t xml:space="preserve"> счета согласно соответствующему разделу Рабочего плана счетов.</w:t>
      </w:r>
    </w:p>
    <w:p w:rsidR="00E82BF0" w:rsidRPr="000D56D4" w:rsidRDefault="00E82BF0" w:rsidP="00E82BF0">
      <w:pPr>
        <w:ind w:firstLine="709"/>
        <w:jc w:val="both"/>
      </w:pPr>
      <w:bookmarkStart w:id="45" w:name="sub_1520"/>
      <w:r w:rsidRPr="000D56D4">
        <w:t xml:space="preserve">Имущество, учитываемое на </w:t>
      </w:r>
      <w:proofErr w:type="spellStart"/>
      <w:r w:rsidRPr="000D56D4">
        <w:t>забалансовых</w:t>
      </w:r>
      <w:proofErr w:type="spellEnd"/>
      <w:r w:rsidRPr="000D56D4">
        <w:t xml:space="preserve"> счетах, отражается</w:t>
      </w:r>
      <w:bookmarkEnd w:id="45"/>
      <w:r w:rsidRPr="000D56D4">
        <w:t>:</w:t>
      </w:r>
      <w:r w:rsidRPr="000D56D4">
        <w:rPr>
          <w:rStyle w:val="affb"/>
        </w:rPr>
        <w:t xml:space="preserve"> </w:t>
      </w:r>
      <w:r w:rsidRPr="000D56D4">
        <w:t> </w:t>
      </w:r>
    </w:p>
    <w:p w:rsidR="00E82BF0" w:rsidRPr="000D56D4" w:rsidRDefault="00E82BF0" w:rsidP="00E82BF0">
      <w:pPr>
        <w:pStyle w:val="aff9"/>
        <w:spacing w:before="0" w:beforeAutospacing="0" w:after="0" w:afterAutospacing="0"/>
        <w:ind w:firstLine="709"/>
      </w:pPr>
      <w:r w:rsidRPr="000D56D4">
        <w:t>- по остаточной стоимости объекта учета;</w:t>
      </w:r>
    </w:p>
    <w:p w:rsidR="00E82BF0" w:rsidRPr="000D56D4" w:rsidRDefault="00E82BF0" w:rsidP="00E82BF0">
      <w:pPr>
        <w:ind w:firstLine="709"/>
        <w:jc w:val="both"/>
      </w:pPr>
      <w:r w:rsidRPr="000D56D4">
        <w:t xml:space="preserve">- в условной оценке 1 объект, 1 рубль - при нулевой остаточной стоимости или при отсутствии стоимостных оценок </w:t>
      </w:r>
    </w:p>
    <w:p w:rsidR="00E82BF0" w:rsidRPr="000D56D4" w:rsidRDefault="00E82BF0" w:rsidP="00E82BF0">
      <w:pPr>
        <w:ind w:firstLine="709"/>
        <w:jc w:val="both"/>
      </w:pPr>
      <w:r w:rsidRPr="000D56D4">
        <w:t xml:space="preserve">4.8.2. Учет полученного (приобретенного) недвижимого имущества в течение времени оформления государственной регистрации прав на него осуществляется на </w:t>
      </w:r>
      <w:proofErr w:type="spellStart"/>
      <w:r w:rsidRPr="000D56D4">
        <w:t>забалансовом</w:t>
      </w:r>
      <w:proofErr w:type="spellEnd"/>
      <w:r w:rsidRPr="000D56D4">
        <w:t xml:space="preserve"> счете </w:t>
      </w:r>
      <w:hyperlink r:id="rId128" w:history="1">
        <w:r w:rsidRPr="000D56D4">
          <w:rPr>
            <w:rStyle w:val="affc"/>
          </w:rPr>
          <w:t>01</w:t>
        </w:r>
      </w:hyperlink>
      <w:r w:rsidRPr="000D56D4">
        <w:t xml:space="preserve"> «Имущество, полученное в пользование».</w:t>
      </w:r>
    </w:p>
    <w:p w:rsidR="00E82BF0" w:rsidRPr="000D56D4" w:rsidRDefault="00E82BF0" w:rsidP="00E82BF0">
      <w:pPr>
        <w:ind w:firstLine="709"/>
        <w:jc w:val="both"/>
      </w:pPr>
      <w:bookmarkStart w:id="46" w:name="sub_588675026"/>
      <w:r w:rsidRPr="000D56D4">
        <w:t xml:space="preserve">4.8.3. Материальные ценности, приобретаемые в целях вручения (награждения), дарения, в том числе ценные подарки, сувениры учитываются на счете </w:t>
      </w:r>
      <w:hyperlink r:id="rId129" w:history="1">
        <w:r w:rsidRPr="000D56D4">
          <w:rPr>
            <w:rStyle w:val="affc"/>
          </w:rPr>
          <w:t>07</w:t>
        </w:r>
      </w:hyperlink>
      <w:r w:rsidRPr="000D56D4">
        <w:t xml:space="preserve"> «Награды, призы, кубки и ценные подарки, сувениры» до момента вручения</w:t>
      </w:r>
      <w:bookmarkEnd w:id="46"/>
      <w:r w:rsidRPr="000D56D4">
        <w:t xml:space="preserve"> </w:t>
      </w:r>
      <w:r w:rsidRPr="000D56D4">
        <w:rPr>
          <w:rStyle w:val="affb"/>
        </w:rPr>
        <w:t>по стоимости приобретения.</w:t>
      </w:r>
    </w:p>
    <w:p w:rsidR="00E82BF0" w:rsidRPr="000D56D4" w:rsidRDefault="00E82BF0" w:rsidP="00E82BF0">
      <w:pPr>
        <w:pStyle w:val="afffc"/>
        <w:spacing w:before="0"/>
        <w:jc w:val="both"/>
        <w:rPr>
          <w:rFonts w:ascii="Times New Roman" w:hAnsi="Times New Roman" w:cs="Times New Roman"/>
          <w:sz w:val="24"/>
          <w:szCs w:val="24"/>
        </w:rPr>
      </w:pPr>
      <w:r w:rsidRPr="000D56D4">
        <w:rPr>
          <w:rFonts w:ascii="Times New Roman" w:hAnsi="Times New Roman" w:cs="Times New Roman"/>
          <w:sz w:val="24"/>
          <w:szCs w:val="24"/>
        </w:rPr>
        <w:t xml:space="preserve"> (Основание: </w:t>
      </w:r>
      <w:hyperlink r:id="rId130" w:history="1">
        <w:r w:rsidRPr="000D56D4">
          <w:rPr>
            <w:rFonts w:ascii="Times New Roman" w:hAnsi="Times New Roman" w:cs="Times New Roman"/>
            <w:sz w:val="24"/>
            <w:szCs w:val="24"/>
          </w:rPr>
          <w:t>п. 345</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w:t>
      </w:r>
    </w:p>
    <w:p w:rsidR="00E82BF0" w:rsidRPr="000D56D4" w:rsidRDefault="00E82BF0" w:rsidP="00E82BF0">
      <w:pPr>
        <w:pStyle w:val="ConsPlusNormal"/>
        <w:ind w:firstLine="709"/>
        <w:jc w:val="both"/>
        <w:rPr>
          <w:sz w:val="24"/>
          <w:szCs w:val="24"/>
        </w:rPr>
      </w:pPr>
      <w:r w:rsidRPr="000D56D4">
        <w:rPr>
          <w:sz w:val="24"/>
          <w:szCs w:val="24"/>
        </w:rPr>
        <w:t xml:space="preserve">4.8.4. К </w:t>
      </w:r>
      <w:proofErr w:type="spellStart"/>
      <w:r w:rsidRPr="000D56D4">
        <w:rPr>
          <w:sz w:val="24"/>
          <w:szCs w:val="24"/>
        </w:rPr>
        <w:t>забалансовому</w:t>
      </w:r>
      <w:proofErr w:type="spellEnd"/>
      <w:r w:rsidRPr="000D56D4">
        <w:rPr>
          <w:sz w:val="24"/>
          <w:szCs w:val="24"/>
        </w:rPr>
        <w:t xml:space="preserve"> счету 21 «Основные с</w:t>
      </w:r>
      <w:r>
        <w:rPr>
          <w:sz w:val="24"/>
          <w:szCs w:val="24"/>
        </w:rPr>
        <w:t>редства</w:t>
      </w:r>
      <w:r w:rsidRPr="000D56D4">
        <w:rPr>
          <w:sz w:val="24"/>
          <w:szCs w:val="24"/>
        </w:rPr>
        <w:t xml:space="preserve"> стоимостью до 10 000 рублей включительно в эксплуатации» по мере постановки на учет жилых и нежилых помещений, сооружений добавляются соответствующие </w:t>
      </w:r>
      <w:proofErr w:type="spellStart"/>
      <w:r w:rsidRPr="000D56D4">
        <w:rPr>
          <w:sz w:val="24"/>
          <w:szCs w:val="24"/>
        </w:rPr>
        <w:t>субсчета</w:t>
      </w:r>
      <w:proofErr w:type="spellEnd"/>
      <w:r w:rsidRPr="000D56D4">
        <w:rPr>
          <w:sz w:val="24"/>
          <w:szCs w:val="24"/>
        </w:rPr>
        <w:t xml:space="preserve"> для учета указанных объектов.  </w:t>
      </w:r>
    </w:p>
    <w:p w:rsidR="00E82BF0" w:rsidRPr="000D56D4" w:rsidRDefault="00E82BF0" w:rsidP="00E82BF0">
      <w:pPr>
        <w:pStyle w:val="ConsPlusNormal"/>
        <w:ind w:firstLine="709"/>
        <w:jc w:val="both"/>
        <w:rPr>
          <w:sz w:val="24"/>
          <w:szCs w:val="24"/>
        </w:rPr>
      </w:pPr>
      <w:r w:rsidRPr="000D56D4">
        <w:rPr>
          <w:sz w:val="24"/>
          <w:szCs w:val="24"/>
        </w:rPr>
        <w:t>Счет 25 «Имущество, переданное в возмездное пользование (аренду)», предназначен для учета имущества, переданного учреждением в возмездное пользование (по договору аренды).</w:t>
      </w:r>
    </w:p>
    <w:p w:rsidR="00E82BF0" w:rsidRPr="000D56D4" w:rsidRDefault="00E82BF0" w:rsidP="00E82BF0">
      <w:pPr>
        <w:pStyle w:val="ConsPlusNormal"/>
        <w:ind w:firstLine="709"/>
        <w:jc w:val="both"/>
        <w:rPr>
          <w:sz w:val="24"/>
          <w:szCs w:val="24"/>
        </w:rPr>
      </w:pPr>
      <w:r w:rsidRPr="000D56D4">
        <w:rPr>
          <w:sz w:val="24"/>
          <w:szCs w:val="24"/>
        </w:rPr>
        <w:t xml:space="preserve">Счет 26 «Имущество, переданное в безвозмездное пользование», предназначен для учета имущества, переданного учреждением в безвозмездное пользование, в целях обеспечения надлежащего контроля за его сохранностью, целевым использованием и движением. </w:t>
      </w:r>
    </w:p>
    <w:p w:rsidR="00E82BF0" w:rsidRPr="000D56D4" w:rsidRDefault="00E82BF0" w:rsidP="00E82BF0">
      <w:pPr>
        <w:pStyle w:val="ConsPlusNormal"/>
        <w:jc w:val="both"/>
        <w:rPr>
          <w:sz w:val="24"/>
          <w:szCs w:val="24"/>
        </w:rPr>
      </w:pPr>
      <w:r w:rsidRPr="000D56D4">
        <w:rPr>
          <w:sz w:val="24"/>
          <w:szCs w:val="24"/>
        </w:rPr>
        <w:t xml:space="preserve">(Основание: </w:t>
      </w:r>
      <w:hyperlink r:id="rId131" w:history="1">
        <w:r w:rsidRPr="000D56D4">
          <w:rPr>
            <w:sz w:val="24"/>
            <w:szCs w:val="24"/>
          </w:rPr>
          <w:t>п. п. 381</w:t>
        </w:r>
      </w:hyperlink>
      <w:r w:rsidRPr="000D56D4">
        <w:rPr>
          <w:sz w:val="24"/>
          <w:szCs w:val="24"/>
        </w:rPr>
        <w:t xml:space="preserve">, </w:t>
      </w:r>
      <w:hyperlink r:id="rId132" w:history="1">
        <w:r w:rsidRPr="000D56D4">
          <w:rPr>
            <w:sz w:val="24"/>
            <w:szCs w:val="24"/>
          </w:rPr>
          <w:t>383</w:t>
        </w:r>
      </w:hyperlink>
      <w:r w:rsidRPr="000D56D4">
        <w:rPr>
          <w:sz w:val="24"/>
          <w:szCs w:val="24"/>
        </w:rPr>
        <w:t xml:space="preserve"> Инструкции № 157н.)</w:t>
      </w:r>
    </w:p>
    <w:p w:rsidR="00E82BF0" w:rsidRPr="000D56D4" w:rsidRDefault="00E82BF0" w:rsidP="00E82BF0">
      <w:pPr>
        <w:pStyle w:val="1"/>
        <w:ind w:firstLine="709"/>
        <w:rPr>
          <w:sz w:val="24"/>
        </w:rPr>
      </w:pPr>
      <w:bookmarkStart w:id="47" w:name="sub_1017"/>
      <w:r w:rsidRPr="000D56D4">
        <w:rPr>
          <w:sz w:val="24"/>
        </w:rPr>
        <w:t>4.9. Учет доходов и расходов.</w:t>
      </w:r>
    </w:p>
    <w:bookmarkEnd w:id="47"/>
    <w:p w:rsidR="00E82BF0" w:rsidRPr="000D56D4" w:rsidRDefault="00E82BF0" w:rsidP="00E82BF0">
      <w:pPr>
        <w:ind w:firstLine="709"/>
        <w:jc w:val="both"/>
      </w:pPr>
      <w:r w:rsidRPr="000D56D4">
        <w:t>4.9.1. Формирование раздельного учета по видам доходов (расходов) на счетах финансового результата текущего финансового года осуществляется путем формирования показателей по различным аналитическим счетам бухгалтерского учета, предусмотренным Рабочим планом счетов.</w:t>
      </w:r>
    </w:p>
    <w:p w:rsidR="00E82BF0" w:rsidRPr="000D56D4" w:rsidRDefault="00E82BF0" w:rsidP="00E82BF0">
      <w:pPr>
        <w:pStyle w:val="afffc"/>
        <w:spacing w:before="0"/>
        <w:jc w:val="both"/>
        <w:rPr>
          <w:sz w:val="24"/>
          <w:szCs w:val="24"/>
        </w:rPr>
      </w:pPr>
      <w:r w:rsidRPr="000D56D4">
        <w:rPr>
          <w:rFonts w:ascii="Times New Roman" w:hAnsi="Times New Roman" w:cs="Times New Roman"/>
          <w:sz w:val="24"/>
          <w:szCs w:val="24"/>
        </w:rPr>
        <w:t xml:space="preserve">(Основание: </w:t>
      </w:r>
      <w:hyperlink r:id="rId133" w:history="1">
        <w:r w:rsidRPr="000D56D4">
          <w:rPr>
            <w:rFonts w:ascii="Times New Roman" w:hAnsi="Times New Roman" w:cs="Times New Roman"/>
            <w:sz w:val="24"/>
            <w:szCs w:val="24"/>
          </w:rPr>
          <w:t>п. 299</w:t>
        </w:r>
      </w:hyperlink>
      <w:r w:rsidRPr="000D56D4">
        <w:rPr>
          <w:rFonts w:ascii="Times New Roman" w:hAnsi="Times New Roman" w:cs="Times New Roman"/>
          <w:sz w:val="24"/>
          <w:szCs w:val="24"/>
        </w:rPr>
        <w:t xml:space="preserve"> Инструкции </w:t>
      </w:r>
      <w:r>
        <w:rPr>
          <w:rFonts w:ascii="Times New Roman" w:hAnsi="Times New Roman" w:cs="Times New Roman"/>
          <w:sz w:val="24"/>
          <w:szCs w:val="24"/>
        </w:rPr>
        <w:t>№</w:t>
      </w:r>
      <w:r w:rsidRPr="000D56D4">
        <w:rPr>
          <w:rFonts w:ascii="Times New Roman" w:hAnsi="Times New Roman" w:cs="Times New Roman"/>
          <w:sz w:val="24"/>
          <w:szCs w:val="24"/>
        </w:rPr>
        <w:t xml:space="preserve"> 157н)</w:t>
      </w:r>
    </w:p>
    <w:p w:rsidR="00E82BF0" w:rsidRPr="000D56D4" w:rsidRDefault="00E82BF0" w:rsidP="00E82BF0">
      <w:pPr>
        <w:ind w:firstLine="709"/>
        <w:jc w:val="both"/>
      </w:pPr>
      <w:r w:rsidRPr="000D56D4">
        <w:t>4.9.2. Доходы полученные (начисленные) в отчетном периоде, но относящиеся к будущим отчетным периодам, учитываются на счете 401 40 «Доходы будущих периодов» и признаются для целей бухгалтерского учета доходами текущего периода на счете 401 10 «Доходы текущего финансового года» по критериям признания доходов.</w:t>
      </w:r>
    </w:p>
    <w:p w:rsidR="00E82BF0" w:rsidRPr="000D56D4" w:rsidRDefault="00E82BF0" w:rsidP="00E82BF0">
      <w:pPr>
        <w:ind w:firstLine="709"/>
        <w:jc w:val="both"/>
      </w:pPr>
      <w:r w:rsidRPr="000D56D4">
        <w:t>Критерии признания доходов применяются отдельно к каждому факту хозяйственной жизни (операции, события) в результате которого возникает доход:</w:t>
      </w:r>
    </w:p>
    <w:p w:rsidR="00E82BF0" w:rsidRPr="000D56D4" w:rsidRDefault="00E82BF0" w:rsidP="00E82BF0">
      <w:pPr>
        <w:ind w:firstLine="709"/>
        <w:jc w:val="both"/>
      </w:pPr>
      <w:r w:rsidRPr="000D56D4">
        <w:t>- доходы от государственных пошлин признаются в бухгалтерском учете по факту получения информации о возникновении обязанности по уплате государственных пошлин;</w:t>
      </w:r>
    </w:p>
    <w:p w:rsidR="00E82BF0" w:rsidRPr="000D56D4" w:rsidRDefault="00E82BF0" w:rsidP="00E82BF0">
      <w:pPr>
        <w:ind w:firstLine="709"/>
        <w:jc w:val="both"/>
      </w:pPr>
      <w:r w:rsidRPr="000D56D4">
        <w:t>- доходы от безвозмездных поступлений от бюджетов признаются в бухгалтерском учете по поступлениям от бюджетов бюджетной системы Российской Федерации;</w:t>
      </w:r>
    </w:p>
    <w:p w:rsidR="00E82BF0" w:rsidRPr="000D56D4" w:rsidRDefault="00E82BF0" w:rsidP="00E82BF0">
      <w:pPr>
        <w:ind w:firstLine="709"/>
        <w:jc w:val="both"/>
      </w:pPr>
      <w:r w:rsidRPr="000D56D4">
        <w:t>- доходы от штрафов, пеней, неустоек, возмещения ущерба признаются в бухгалтерском учете на дату возникновения требования к плательщику штрафов, пеней, неустоек, возмещения ущерба;</w:t>
      </w:r>
    </w:p>
    <w:p w:rsidR="00E82BF0" w:rsidRPr="000D56D4" w:rsidRDefault="00E82BF0" w:rsidP="00E82BF0">
      <w:pPr>
        <w:ind w:firstLine="709"/>
        <w:jc w:val="both"/>
      </w:pPr>
      <w:r w:rsidRPr="000D56D4">
        <w:t>- доходы в виде чистой прибыли государственных и муниципальных унитарных предприятий, оставшиеся после уплаты налогов и иных обязательных платежей признаются в бухгалтерском учете на дату утверждения решения о распределении указанных доходов в оценке, предусмотренной указанным решением;</w:t>
      </w:r>
    </w:p>
    <w:p w:rsidR="00E82BF0" w:rsidRPr="000D56D4" w:rsidRDefault="00E82BF0" w:rsidP="00E82BF0">
      <w:pPr>
        <w:ind w:firstLine="709"/>
        <w:jc w:val="both"/>
      </w:pPr>
      <w:r w:rsidRPr="000D56D4">
        <w:rPr>
          <w:rStyle w:val="affb"/>
        </w:rPr>
        <w:t xml:space="preserve">- доходы по арендным платежам </w:t>
      </w:r>
      <w:r w:rsidRPr="000D56D4">
        <w:t>признаются равномерно (ежемесячно) на протяжении срока пользования объектом.</w:t>
      </w:r>
    </w:p>
    <w:p w:rsidR="00E82BF0" w:rsidRPr="000D56D4" w:rsidRDefault="00E82BF0" w:rsidP="00E82BF0">
      <w:pPr>
        <w:pStyle w:val="aff9"/>
        <w:shd w:val="clear" w:color="auto" w:fill="FFFFFF"/>
        <w:spacing w:before="0" w:beforeAutospacing="0" w:after="0" w:afterAutospacing="0"/>
        <w:ind w:firstLine="709"/>
      </w:pPr>
      <w:r w:rsidRPr="000D56D4">
        <w:rPr>
          <w:rStyle w:val="enumerated"/>
        </w:rPr>
        <w:t>4.9.3.</w:t>
      </w:r>
      <w:r w:rsidRPr="000D56D4">
        <w:t xml:space="preserve"> В составе расходов будущих периодов по дебиту счета 401 50 «Расходы будущих периодов» отражаются расходы, начисленные учреждением в отчетном периоде, но относящихся к будущим отчетным периодам. Это расходы по долгосрочным договорам (срок действия которых превышает один год) или переходящим договорам (срок действия которых не превышает один год, но даты начала и окончания исполнения которых приходятся на разные отчетные периоды). Они подлежат отнесению на финансовый результат текущего финансового года (по кредиту счета) в порядке, устанавливаемом учреждением в течение периода, к которому они относятся. </w:t>
      </w:r>
    </w:p>
    <w:p w:rsidR="00E82BF0" w:rsidRPr="000D56D4" w:rsidRDefault="00E82BF0" w:rsidP="00E82BF0">
      <w:pPr>
        <w:pStyle w:val="aff9"/>
        <w:shd w:val="clear" w:color="auto" w:fill="FFFFFF"/>
        <w:spacing w:before="0" w:beforeAutospacing="0" w:after="0" w:afterAutospacing="0"/>
        <w:ind w:firstLine="709"/>
      </w:pPr>
      <w:r w:rsidRPr="000D56D4">
        <w:rPr>
          <w:rStyle w:val="matches"/>
        </w:rPr>
        <w:t>Расходы будущих периодов</w:t>
      </w:r>
      <w:r w:rsidRPr="000D56D4">
        <w:t xml:space="preserve"> списываются на текущий результат постепенно:</w:t>
      </w:r>
    </w:p>
    <w:p w:rsidR="00E82BF0" w:rsidRPr="000D56D4" w:rsidRDefault="00E82BF0" w:rsidP="00E82BF0">
      <w:pPr>
        <w:pStyle w:val="aff9"/>
        <w:shd w:val="clear" w:color="auto" w:fill="FFFFFF"/>
        <w:spacing w:before="0" w:beforeAutospacing="0" w:after="0" w:afterAutospacing="0"/>
        <w:ind w:firstLine="709"/>
      </w:pPr>
      <w:r w:rsidRPr="000D56D4">
        <w:t>- равномерно (ежемесячно) до истечения срока действия долгосрочного договора;</w:t>
      </w:r>
    </w:p>
    <w:p w:rsidR="00E82BF0" w:rsidRPr="000D56D4" w:rsidRDefault="00E82BF0" w:rsidP="00E82BF0">
      <w:pPr>
        <w:pStyle w:val="aff9"/>
        <w:shd w:val="clear" w:color="auto" w:fill="FFFFFF"/>
        <w:spacing w:before="0" w:beforeAutospacing="0" w:after="0" w:afterAutospacing="0"/>
        <w:ind w:firstLine="709"/>
      </w:pPr>
      <w:r w:rsidRPr="000D56D4">
        <w:t xml:space="preserve">- неравномерно по мере выполнения работ (оказания услуг). </w:t>
      </w:r>
    </w:p>
    <w:p w:rsidR="00E82BF0" w:rsidRPr="000D56D4" w:rsidRDefault="00E82BF0" w:rsidP="00E82BF0">
      <w:pPr>
        <w:pStyle w:val="aff9"/>
        <w:shd w:val="clear" w:color="auto" w:fill="FFFFFF"/>
        <w:spacing w:before="0" w:beforeAutospacing="0" w:after="0" w:afterAutospacing="0"/>
        <w:ind w:firstLine="709"/>
      </w:pPr>
      <w:r w:rsidRPr="000D56D4">
        <w:t>До того пока не наступит</w:t>
      </w:r>
      <w:r w:rsidRPr="000D56D4">
        <w:rPr>
          <w:rStyle w:val="matches"/>
        </w:rPr>
        <w:t xml:space="preserve"> срок</w:t>
      </w:r>
      <w:r w:rsidRPr="000D56D4">
        <w:t xml:space="preserve"> списания</w:t>
      </w:r>
      <w:r w:rsidRPr="000D56D4">
        <w:rPr>
          <w:rStyle w:val="matches"/>
        </w:rPr>
        <w:t xml:space="preserve"> будущих расходов</w:t>
      </w:r>
      <w:r w:rsidRPr="000D56D4">
        <w:t>, учет вести обособленно – на счете 401.50 «</w:t>
      </w:r>
      <w:r w:rsidRPr="000D56D4">
        <w:rPr>
          <w:rStyle w:val="matches"/>
        </w:rPr>
        <w:t>Расходы будущих периодов</w:t>
      </w:r>
      <w:r w:rsidRPr="000D56D4">
        <w:t>». Сначала отразить на счете всю сумму таких</w:t>
      </w:r>
      <w:r w:rsidRPr="000D56D4">
        <w:rPr>
          <w:rStyle w:val="matches"/>
        </w:rPr>
        <w:t xml:space="preserve"> затрат,</w:t>
      </w:r>
      <w:r w:rsidRPr="000D56D4">
        <w:t xml:space="preserve"> затем ее постепенно списывать в текущий результат – на счет 401.20. Остатки</w:t>
      </w:r>
      <w:r w:rsidRPr="000D56D4">
        <w:rPr>
          <w:rStyle w:val="matches"/>
        </w:rPr>
        <w:t xml:space="preserve"> расходов будущих периодов</w:t>
      </w:r>
      <w:r w:rsidRPr="000D56D4">
        <w:t xml:space="preserve"> по счету 401.50 на финансовый результат прошлых лет не относить.</w:t>
      </w:r>
    </w:p>
    <w:p w:rsidR="00E82BF0" w:rsidRPr="000D56D4" w:rsidRDefault="00E82BF0" w:rsidP="00E82BF0">
      <w:pPr>
        <w:pStyle w:val="aff9"/>
        <w:shd w:val="clear" w:color="auto" w:fill="FFFFFF"/>
        <w:spacing w:before="0" w:beforeAutospacing="0" w:after="0" w:afterAutospacing="0"/>
        <w:ind w:firstLine="709"/>
      </w:pPr>
      <w:r w:rsidRPr="000D56D4">
        <w:t>Ф</w:t>
      </w:r>
      <w:r w:rsidRPr="000D56D4">
        <w:rPr>
          <w:shd w:val="clear" w:color="auto" w:fill="FFFFFF"/>
        </w:rPr>
        <w:t>ормирование в бухгалтерском (бюджетном) учете информации о сформированных резервах предстоящих расходов в сумме отложенных обязательств, отражаются на счете 401.60 «Резервы предстоящих расходов».</w:t>
      </w:r>
      <w:r w:rsidRPr="000D56D4">
        <w:t xml:space="preserve"> </w:t>
      </w:r>
    </w:p>
    <w:p w:rsidR="00E82BF0" w:rsidRPr="000D56D4" w:rsidRDefault="00E82BF0" w:rsidP="00E82BF0">
      <w:pPr>
        <w:pStyle w:val="aff9"/>
        <w:shd w:val="clear" w:color="auto" w:fill="FFFFFF"/>
        <w:spacing w:before="0" w:beforeAutospacing="0" w:after="0" w:afterAutospacing="0"/>
        <w:ind w:firstLine="709"/>
      </w:pPr>
      <w:r w:rsidRPr="000D56D4">
        <w:t>Формирование резервов на оплату отпусков, включая платежи               на выплаты по оплате труда (отложенных обязательств по оплате отпусков), отражается по кредиту счета 401.60 «Резервы предстоящих расходов» и дебету соответствующих счетов аналитического учета счетов 401.20 «Расходы текущего финансового года».</w:t>
      </w:r>
    </w:p>
    <w:p w:rsidR="00E82BF0" w:rsidRPr="000D56D4" w:rsidRDefault="00E82BF0" w:rsidP="00E82BF0">
      <w:pPr>
        <w:shd w:val="clear" w:color="auto" w:fill="FFFFFF"/>
        <w:ind w:firstLine="709"/>
        <w:jc w:val="both"/>
      </w:pPr>
      <w:r w:rsidRPr="000D56D4">
        <w:t>Операции по использованию резервов отражаются следующими бухгалтерскими записями:</w:t>
      </w:r>
    </w:p>
    <w:p w:rsidR="00E82BF0" w:rsidRPr="000D56D4" w:rsidRDefault="00E82BF0" w:rsidP="00E82BF0">
      <w:pPr>
        <w:shd w:val="clear" w:color="auto" w:fill="FFFFFF"/>
        <w:ind w:firstLine="709"/>
        <w:jc w:val="both"/>
      </w:pPr>
      <w:r w:rsidRPr="000D56D4">
        <w:t xml:space="preserve">начисление расходов, на которые был ранее образован резерв, отражается по дебету счета 401.60 «Резервы предстоящих расходов» и кредиту соответствующих счетов аналитического учета счета 302.00 «Расчеты по принятым обязательствам», 303.00 «Расчеты по </w:t>
      </w:r>
      <w:proofErr w:type="gramStart"/>
      <w:r w:rsidRPr="000D56D4">
        <w:t>платежам  в</w:t>
      </w:r>
      <w:proofErr w:type="gramEnd"/>
      <w:r w:rsidRPr="000D56D4">
        <w:t xml:space="preserve"> бюджеты».</w:t>
      </w:r>
    </w:p>
    <w:p w:rsidR="00E82BF0" w:rsidRPr="000D56D4" w:rsidRDefault="00E82BF0" w:rsidP="00E82BF0">
      <w:pPr>
        <w:shd w:val="clear" w:color="auto" w:fill="FFFFFF"/>
        <w:ind w:firstLine="709"/>
        <w:jc w:val="both"/>
      </w:pPr>
      <w:r w:rsidRPr="000D56D4">
        <w:t>начисление расходов сверх суммы резерва, отражается по дебету счета 401.20 «Расходы текущего финансового года» и кредиту соответствующих счетов аналитического учета счета 302.00 «Расчеты по принятым обязательствам», 303.00 «Расчеты по платежам в бюджеты».</w:t>
      </w:r>
    </w:p>
    <w:p w:rsidR="00E82BF0" w:rsidRPr="000D56D4" w:rsidRDefault="00E82BF0" w:rsidP="00E82BF0">
      <w:pPr>
        <w:jc w:val="both"/>
      </w:pPr>
      <w:r w:rsidRPr="000D56D4">
        <w:rPr>
          <w:sz w:val="20"/>
          <w:szCs w:val="20"/>
        </w:rPr>
        <w:t xml:space="preserve">                 </w:t>
      </w:r>
      <w:r w:rsidRPr="000D56D4">
        <w:t>4.9.4. Стоимость подписки на периодические (справочные) издания списывается на расходы текущего финансового года без предварительного отражения на счете по учету прочих материальных запасов по мере поступления таких изданий.</w:t>
      </w:r>
    </w:p>
    <w:p w:rsidR="00E82BF0" w:rsidRPr="000D56D4" w:rsidRDefault="00E82BF0" w:rsidP="00E82BF0">
      <w:pPr>
        <w:ind w:firstLine="709"/>
        <w:jc w:val="both"/>
      </w:pPr>
      <w:r w:rsidRPr="000D56D4">
        <w:t>К расходам текущего финансового года затраты по подписке относятся только в части, приходящейся на фактически поступившие в организацию периодические печатные издания (на основании документа, подтверждающего их получение).</w:t>
      </w:r>
    </w:p>
    <w:p w:rsidR="00E82BF0" w:rsidRPr="000D56D4" w:rsidRDefault="00E82BF0" w:rsidP="00E82BF0">
      <w:pPr>
        <w:ind w:firstLine="709"/>
        <w:jc w:val="both"/>
        <w:rPr>
          <w:bCs/>
        </w:rPr>
      </w:pPr>
      <w:r w:rsidRPr="000D56D4">
        <w:rPr>
          <w:bCs/>
        </w:rPr>
        <w:t>4.10. События после отчетной даты.</w:t>
      </w:r>
    </w:p>
    <w:p w:rsidR="00E82BF0" w:rsidRPr="000D56D4" w:rsidRDefault="00E82BF0" w:rsidP="00E82BF0">
      <w:pPr>
        <w:pStyle w:val="ConsPlusNormal"/>
        <w:ind w:firstLine="709"/>
        <w:jc w:val="both"/>
        <w:rPr>
          <w:sz w:val="24"/>
          <w:szCs w:val="24"/>
        </w:rPr>
      </w:pPr>
      <w:r w:rsidRPr="000D56D4">
        <w:rPr>
          <w:sz w:val="24"/>
          <w:szCs w:val="24"/>
        </w:rPr>
        <w:t xml:space="preserve">В случаях отражения в учете событий после отчетной даты учитывать такие события в особом порядке согласно </w:t>
      </w:r>
      <w:proofErr w:type="gramStart"/>
      <w:r w:rsidRPr="000D56D4">
        <w:rPr>
          <w:sz w:val="24"/>
          <w:szCs w:val="24"/>
        </w:rPr>
        <w:t>Порядку отражения</w:t>
      </w:r>
      <w:proofErr w:type="gramEnd"/>
      <w:r w:rsidRPr="000D56D4">
        <w:rPr>
          <w:sz w:val="24"/>
          <w:szCs w:val="24"/>
        </w:rPr>
        <w:t xml:space="preserve"> в учете и отчетности Администрации </w:t>
      </w:r>
      <w:r>
        <w:rPr>
          <w:sz w:val="24"/>
          <w:szCs w:val="24"/>
        </w:rPr>
        <w:t>Недвиговского</w:t>
      </w:r>
      <w:r w:rsidRPr="000D56D4">
        <w:rPr>
          <w:sz w:val="24"/>
          <w:szCs w:val="24"/>
        </w:rPr>
        <w:t xml:space="preserve"> сельского поселения (Приложение 8 к настоящему распоряжению), составленному на основании положений стандарта «События после отчетной даты» от 30.12.2017 №275н.</w:t>
      </w:r>
    </w:p>
    <w:p w:rsidR="00E82BF0" w:rsidRPr="000D56D4" w:rsidRDefault="00E82BF0" w:rsidP="00E82BF0">
      <w:pPr>
        <w:pStyle w:val="ConsPlusNormal"/>
        <w:ind w:firstLine="709"/>
        <w:jc w:val="both"/>
        <w:rPr>
          <w:sz w:val="24"/>
          <w:szCs w:val="24"/>
        </w:rPr>
      </w:pPr>
      <w:r w:rsidRPr="000D56D4">
        <w:rPr>
          <w:sz w:val="24"/>
          <w:szCs w:val="24"/>
        </w:rPr>
        <w:t>Данные бухгалтерского учета и сформированная на их основе отчетность формируются с учетом существенности фактов хозяйственной жизни, которые оказали или могут оказать влияние на финансовое состояние, движение денежных средств или результаты деятельности учреждения и имели место в период между отчетной датой и датой подписания бухгалтерской (финансовой) отчетности за отчетный год (далее - событие после отчетной даты).</w:t>
      </w:r>
    </w:p>
    <w:p w:rsidR="00E82BF0" w:rsidRPr="000D56D4" w:rsidRDefault="00E82BF0" w:rsidP="00E82BF0">
      <w:pPr>
        <w:ind w:firstLine="709"/>
        <w:jc w:val="both"/>
      </w:pPr>
      <w:r w:rsidRPr="000D56D4">
        <w:t>Событие после отчетной даты (факт хозяйственной жизни)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учреждения.</w:t>
      </w:r>
    </w:p>
    <w:p w:rsidR="00E82BF0" w:rsidRPr="000D56D4" w:rsidRDefault="00E82BF0" w:rsidP="00E82BF0">
      <w:pPr>
        <w:ind w:firstLine="709"/>
        <w:jc w:val="both"/>
        <w:rPr>
          <w:rStyle w:val="affb"/>
          <w:b w:val="0"/>
        </w:rPr>
      </w:pPr>
      <w:r w:rsidRPr="000D56D4">
        <w:t xml:space="preserve">Существенность события после отчетной даты определяется </w:t>
      </w:r>
      <w:r w:rsidRPr="000D56D4">
        <w:rPr>
          <w:rStyle w:val="affb"/>
        </w:rPr>
        <w:t>исходя из величины и характера соответствующей статьи (статей) бухгалтерской отчетности в каждом конкретном случае.</w:t>
      </w:r>
    </w:p>
    <w:p w:rsidR="00E82BF0" w:rsidRPr="000D56D4" w:rsidRDefault="00E82BF0" w:rsidP="00E82BF0">
      <w:pPr>
        <w:jc w:val="both"/>
      </w:pPr>
      <w:r w:rsidRPr="000D56D4">
        <w:t xml:space="preserve">(Основание: </w:t>
      </w:r>
      <w:hyperlink r:id="rId134" w:history="1">
        <w:proofErr w:type="spellStart"/>
        <w:r w:rsidRPr="000D56D4">
          <w:rPr>
            <w:bCs/>
          </w:rPr>
          <w:t>п.п</w:t>
        </w:r>
        <w:proofErr w:type="spellEnd"/>
        <w:r w:rsidRPr="000D56D4">
          <w:rPr>
            <w:bCs/>
          </w:rPr>
          <w:t>. 17</w:t>
        </w:r>
      </w:hyperlink>
      <w:r w:rsidRPr="000D56D4">
        <w:t xml:space="preserve">, </w:t>
      </w:r>
      <w:hyperlink r:id="rId135" w:history="1">
        <w:r w:rsidRPr="000D56D4">
          <w:rPr>
            <w:bCs/>
          </w:rPr>
          <w:t xml:space="preserve">67 </w:t>
        </w:r>
      </w:hyperlink>
      <w:r w:rsidRPr="000D56D4">
        <w:t xml:space="preserve">федерального стандарта «Концептуальные основы бухгалтерского учета и отчетности организаций государственного сектора», </w:t>
      </w:r>
      <w:hyperlink r:id="rId136" w:history="1">
        <w:r w:rsidRPr="000D56D4">
          <w:rPr>
            <w:bCs/>
          </w:rPr>
          <w:t>п. 6</w:t>
        </w:r>
      </w:hyperlink>
      <w:r w:rsidRPr="000D56D4">
        <w:t xml:space="preserve"> Инструкции </w:t>
      </w:r>
      <w:r>
        <w:t>№</w:t>
      </w:r>
      <w:r w:rsidRPr="000D56D4">
        <w:t xml:space="preserve"> 157н)</w:t>
      </w:r>
    </w:p>
    <w:p w:rsidR="00E82BF0" w:rsidRPr="000D56D4" w:rsidRDefault="00E82BF0" w:rsidP="00E82BF0">
      <w:pPr>
        <w:ind w:firstLine="709"/>
        <w:jc w:val="both"/>
      </w:pPr>
      <w:bookmarkStart w:id="48" w:name="Par83"/>
      <w:bookmarkEnd w:id="48"/>
      <w:r w:rsidRPr="000D56D4">
        <w:t>4.11. Дополнение распоряжения об учетной политике отдельными распоряжениями.</w:t>
      </w:r>
    </w:p>
    <w:p w:rsidR="00E82BF0" w:rsidRPr="000D56D4" w:rsidRDefault="00E82BF0" w:rsidP="00E82BF0">
      <w:pPr>
        <w:ind w:firstLine="709"/>
        <w:jc w:val="both"/>
      </w:pPr>
      <w:r w:rsidRPr="000D56D4">
        <w:t xml:space="preserve">Настоящая учетная политика является не исчерпывающей и при внесении в законодательные акты, регулирующие порядок ведения бухгалтерского учета, значительных изменений, может дополняться отдельными распоряжениями Администрации </w:t>
      </w:r>
      <w:r>
        <w:t>Недвиговского</w:t>
      </w:r>
      <w:r w:rsidRPr="000D56D4">
        <w:t xml:space="preserve"> сельского поселения о доведении внесенных изменений до финансовых и налоговых органов, которым предоставляется бухгалтерская отчетность учреждения.</w:t>
      </w:r>
    </w:p>
    <w:p w:rsidR="00E82BF0" w:rsidRPr="000D56D4" w:rsidRDefault="00E82BF0" w:rsidP="00E82BF0">
      <w:pPr>
        <w:pStyle w:val="ConsPlusNormal"/>
        <w:ind w:firstLine="709"/>
        <w:jc w:val="both"/>
        <w:rPr>
          <w:bCs/>
          <w:sz w:val="24"/>
          <w:szCs w:val="24"/>
        </w:rPr>
      </w:pPr>
      <w:r w:rsidRPr="000D56D4">
        <w:rPr>
          <w:bCs/>
          <w:sz w:val="24"/>
          <w:szCs w:val="24"/>
        </w:rPr>
        <w:t>4.12. Заключение.</w:t>
      </w:r>
    </w:p>
    <w:p w:rsidR="00E82BF0" w:rsidRPr="000D56D4" w:rsidRDefault="00E82BF0" w:rsidP="00E82BF0">
      <w:pPr>
        <w:pStyle w:val="ConsPlusNormal"/>
        <w:ind w:firstLine="709"/>
        <w:jc w:val="both"/>
        <w:rPr>
          <w:sz w:val="24"/>
          <w:szCs w:val="24"/>
        </w:rPr>
      </w:pPr>
      <w:r w:rsidRPr="000D56D4">
        <w:rPr>
          <w:sz w:val="24"/>
          <w:szCs w:val="24"/>
        </w:rPr>
        <w:t xml:space="preserve">При осуществлении учреждением хозяйственных операций, порядок отражения которых в бюджетном учёте в настоящее время не предусмотрен нормативными актами и распоряжением об учётной политике, оформляется и утверждается распоряжением Администрации </w:t>
      </w:r>
      <w:r>
        <w:rPr>
          <w:sz w:val="24"/>
          <w:szCs w:val="24"/>
        </w:rPr>
        <w:t>Недвиговского</w:t>
      </w:r>
      <w:r w:rsidRPr="000D56D4">
        <w:rPr>
          <w:sz w:val="24"/>
          <w:szCs w:val="24"/>
        </w:rPr>
        <w:t xml:space="preserve"> сельского поселения.</w:t>
      </w:r>
    </w:p>
    <w:p w:rsidR="00E82BF0" w:rsidRPr="000D56D4" w:rsidRDefault="00E82BF0" w:rsidP="00E82BF0">
      <w:pPr>
        <w:pStyle w:val="ConsPlusNormal"/>
        <w:ind w:firstLine="709"/>
        <w:jc w:val="both"/>
        <w:rPr>
          <w:sz w:val="24"/>
          <w:szCs w:val="24"/>
        </w:rPr>
      </w:pPr>
      <w:r w:rsidRPr="000D56D4">
        <w:rPr>
          <w:sz w:val="24"/>
          <w:szCs w:val="24"/>
        </w:rPr>
        <w:t>Учреждение должно хранить учетную политику не менее пяти лет после года, в котором использовало ее в последний раз.</w:t>
      </w:r>
    </w:p>
    <w:p w:rsidR="00E82BF0" w:rsidRPr="000D56D4" w:rsidRDefault="00E82BF0" w:rsidP="00E82BF0">
      <w:pPr>
        <w:pStyle w:val="ConsPlusNormal"/>
        <w:ind w:firstLine="709"/>
        <w:jc w:val="both"/>
        <w:rPr>
          <w:sz w:val="24"/>
          <w:szCs w:val="24"/>
        </w:rPr>
      </w:pPr>
    </w:p>
    <w:p w:rsidR="00E82BF0" w:rsidRPr="000D56D4" w:rsidRDefault="00E82BF0" w:rsidP="00E82BF0">
      <w:pPr>
        <w:pStyle w:val="ConsPlusNormal"/>
        <w:ind w:firstLine="709"/>
        <w:jc w:val="both"/>
        <w:rPr>
          <w:sz w:val="24"/>
          <w:szCs w:val="24"/>
        </w:rPr>
      </w:pPr>
    </w:p>
    <w:p w:rsidR="00E82BF0" w:rsidRPr="000D56D4" w:rsidRDefault="00E82BF0" w:rsidP="00E82BF0">
      <w:pPr>
        <w:pStyle w:val="ConsPlusNormal"/>
        <w:ind w:firstLine="709"/>
        <w:jc w:val="both"/>
        <w:rPr>
          <w:sz w:val="24"/>
          <w:szCs w:val="24"/>
        </w:rPr>
        <w:sectPr w:rsidR="00E82BF0" w:rsidRPr="000D56D4" w:rsidSect="00E82BF0">
          <w:pgSz w:w="11906" w:h="16838"/>
          <w:pgMar w:top="851" w:right="991" w:bottom="567" w:left="1276" w:header="709" w:footer="709" w:gutter="0"/>
          <w:cols w:space="720"/>
          <w:docGrid w:linePitch="326"/>
        </w:sectPr>
      </w:pPr>
    </w:p>
    <w:p w:rsidR="00E82BF0" w:rsidRPr="000D56D4" w:rsidRDefault="00E82BF0" w:rsidP="00E82BF0">
      <w:pPr>
        <w:ind w:firstLine="6096"/>
        <w:jc w:val="center"/>
      </w:pPr>
      <w:r w:rsidRPr="000D56D4">
        <w:t xml:space="preserve">Приложение </w:t>
      </w:r>
      <w:r>
        <w:t xml:space="preserve">№ 2 </w:t>
      </w:r>
      <w:r w:rsidRPr="000D56D4">
        <w:t>к распоряжению</w:t>
      </w:r>
    </w:p>
    <w:p w:rsidR="00E82BF0" w:rsidRPr="000D56D4" w:rsidRDefault="00E82BF0" w:rsidP="00E82BF0">
      <w:pPr>
        <w:ind w:firstLine="6096"/>
        <w:jc w:val="center"/>
      </w:pPr>
      <w:r w:rsidRPr="000D56D4">
        <w:t xml:space="preserve">Администрации </w:t>
      </w:r>
      <w:r>
        <w:t>Недвиговского</w:t>
      </w:r>
    </w:p>
    <w:p w:rsidR="00E82BF0" w:rsidRPr="000D56D4" w:rsidRDefault="00E82BF0" w:rsidP="00E82BF0">
      <w:pPr>
        <w:ind w:firstLine="6096"/>
        <w:jc w:val="center"/>
      </w:pPr>
      <w:r w:rsidRPr="000D56D4">
        <w:t>сельского поселения</w:t>
      </w:r>
    </w:p>
    <w:p w:rsidR="00E82BF0" w:rsidRPr="000D56D4" w:rsidRDefault="00E82BF0" w:rsidP="00E82BF0">
      <w:pPr>
        <w:ind w:firstLine="6096"/>
        <w:jc w:val="center"/>
      </w:pPr>
      <w:r>
        <w:t>от 10.03.2025 № 8</w:t>
      </w:r>
    </w:p>
    <w:p w:rsidR="00E82BF0" w:rsidRPr="000D56D4" w:rsidRDefault="00E82BF0" w:rsidP="00E82BF0">
      <w:pPr>
        <w:ind w:firstLine="851"/>
        <w:jc w:val="both"/>
      </w:pPr>
    </w:p>
    <w:p w:rsidR="00E82BF0" w:rsidRPr="006F1BF3" w:rsidRDefault="00E82BF0" w:rsidP="00E82BF0">
      <w:pPr>
        <w:jc w:val="center"/>
        <w:rPr>
          <w:b/>
          <w:sz w:val="28"/>
          <w:szCs w:val="28"/>
        </w:rPr>
      </w:pPr>
      <w:r w:rsidRPr="006F1BF3">
        <w:rPr>
          <w:b/>
          <w:sz w:val="28"/>
          <w:szCs w:val="28"/>
        </w:rPr>
        <w:t xml:space="preserve">Рабочий план счетов бухгалтерского учета </w:t>
      </w:r>
    </w:p>
    <w:p w:rsidR="00E82BF0" w:rsidRPr="006F1BF3" w:rsidRDefault="00E82BF0" w:rsidP="00E82BF0">
      <w:pPr>
        <w:jc w:val="center"/>
        <w:rPr>
          <w:b/>
          <w:sz w:val="28"/>
          <w:szCs w:val="28"/>
        </w:rPr>
      </w:pPr>
      <w:r w:rsidRPr="006F1BF3">
        <w:rPr>
          <w:b/>
          <w:sz w:val="28"/>
          <w:szCs w:val="28"/>
        </w:rPr>
        <w:t xml:space="preserve">Администрации </w:t>
      </w:r>
      <w:r>
        <w:rPr>
          <w:b/>
          <w:sz w:val="28"/>
          <w:szCs w:val="28"/>
        </w:rPr>
        <w:t>Недвиговского</w:t>
      </w:r>
      <w:r w:rsidRPr="006F1BF3">
        <w:rPr>
          <w:b/>
          <w:sz w:val="28"/>
          <w:szCs w:val="28"/>
        </w:rPr>
        <w:t xml:space="preserve"> сельского поселения</w:t>
      </w:r>
    </w:p>
    <w:p w:rsidR="00E82BF0" w:rsidRPr="000D56D4" w:rsidRDefault="00E82BF0" w:rsidP="00E82BF0">
      <w:pPr>
        <w:jc w:val="center"/>
        <w:rPr>
          <w:sz w:val="28"/>
          <w:szCs w:val="28"/>
        </w:rPr>
      </w:pPr>
    </w:p>
    <w:tbl>
      <w:tblPr>
        <w:tblpPr w:leftFromText="180" w:rightFromText="180" w:vertAnchor="text" w:tblpX="-396" w:tblpY="1"/>
        <w:tblOverlap w:val="never"/>
        <w:tblW w:w="10070" w:type="dxa"/>
        <w:tblLayout w:type="fixed"/>
        <w:tblCellMar>
          <w:left w:w="0" w:type="dxa"/>
          <w:right w:w="0" w:type="dxa"/>
        </w:tblCellMar>
        <w:tblLook w:val="0000" w:firstRow="0" w:lastRow="0" w:firstColumn="0" w:lastColumn="0" w:noHBand="0" w:noVBand="0"/>
      </w:tblPr>
      <w:tblGrid>
        <w:gridCol w:w="1014"/>
        <w:gridCol w:w="9056"/>
      </w:tblGrid>
      <w:tr w:rsidR="00E82BF0" w:rsidRPr="000D56D4" w:rsidTr="00E82BF0">
        <w:trPr>
          <w:trHeight w:hRule="exact" w:val="572"/>
        </w:trPr>
        <w:tc>
          <w:tcPr>
            <w:tcW w:w="1014" w:type="dxa"/>
            <w:tcBorders>
              <w:top w:val="single" w:sz="4" w:space="0" w:color="auto"/>
              <w:left w:val="single" w:sz="4" w:space="0" w:color="auto"/>
              <w:bottom w:val="nil"/>
              <w:right w:val="nil"/>
            </w:tcBorders>
            <w:shd w:val="clear" w:color="auto" w:fill="FFFFFF"/>
          </w:tcPr>
          <w:p w:rsidR="00E82BF0" w:rsidRPr="000D56D4" w:rsidRDefault="00E82BF0" w:rsidP="00E82BF0">
            <w:pPr>
              <w:jc w:val="center"/>
            </w:pPr>
            <w:r w:rsidRPr="000D56D4">
              <w:t>Номер</w:t>
            </w:r>
          </w:p>
          <w:p w:rsidR="00E82BF0" w:rsidRPr="000D56D4" w:rsidRDefault="00E82BF0" w:rsidP="00E82BF0">
            <w:pPr>
              <w:jc w:val="center"/>
            </w:pPr>
            <w:proofErr w:type="spellStart"/>
            <w:r w:rsidRPr="000D56D4">
              <w:t>субсчета</w:t>
            </w:r>
            <w:proofErr w:type="spellEnd"/>
          </w:p>
        </w:tc>
        <w:tc>
          <w:tcPr>
            <w:tcW w:w="9056" w:type="dxa"/>
            <w:tcBorders>
              <w:top w:val="single" w:sz="4" w:space="0" w:color="auto"/>
              <w:left w:val="single" w:sz="4" w:space="0" w:color="auto"/>
              <w:bottom w:val="nil"/>
              <w:right w:val="single" w:sz="4" w:space="0" w:color="auto"/>
            </w:tcBorders>
            <w:shd w:val="clear" w:color="auto" w:fill="FFFFFF"/>
          </w:tcPr>
          <w:p w:rsidR="00E82BF0" w:rsidRPr="000D56D4" w:rsidRDefault="00E82BF0" w:rsidP="00E82BF0">
            <w:pPr>
              <w:jc w:val="center"/>
            </w:pPr>
            <w:r w:rsidRPr="000D56D4">
              <w:t xml:space="preserve">Наименование </w:t>
            </w:r>
            <w:proofErr w:type="spellStart"/>
            <w:r w:rsidRPr="000D56D4">
              <w:t>субсчета</w:t>
            </w:r>
            <w:proofErr w:type="spellEnd"/>
          </w:p>
        </w:tc>
      </w:tr>
      <w:tr w:rsidR="00E82BF0" w:rsidRPr="000D56D4" w:rsidTr="00E82BF0">
        <w:trPr>
          <w:trHeight w:hRule="exact" w:val="331"/>
        </w:trPr>
        <w:tc>
          <w:tcPr>
            <w:tcW w:w="1014" w:type="dxa"/>
            <w:tcBorders>
              <w:top w:val="single" w:sz="4" w:space="0" w:color="auto"/>
              <w:left w:val="single" w:sz="4" w:space="0" w:color="auto"/>
              <w:bottom w:val="nil"/>
              <w:right w:val="nil"/>
            </w:tcBorders>
            <w:shd w:val="clear" w:color="auto" w:fill="FFFFFF"/>
          </w:tcPr>
          <w:p w:rsidR="00E82BF0" w:rsidRPr="000D56D4" w:rsidRDefault="00E82BF0" w:rsidP="00E82BF0">
            <w:pPr>
              <w:jc w:val="center"/>
            </w:pPr>
            <w:r w:rsidRPr="000D56D4">
              <w:t>1</w:t>
            </w:r>
          </w:p>
        </w:tc>
        <w:tc>
          <w:tcPr>
            <w:tcW w:w="9056" w:type="dxa"/>
            <w:tcBorders>
              <w:top w:val="single" w:sz="4" w:space="0" w:color="auto"/>
              <w:left w:val="single" w:sz="4" w:space="0" w:color="auto"/>
              <w:bottom w:val="nil"/>
              <w:right w:val="single" w:sz="4" w:space="0" w:color="auto"/>
            </w:tcBorders>
            <w:shd w:val="clear" w:color="auto" w:fill="FFFFFF"/>
          </w:tcPr>
          <w:p w:rsidR="00E82BF0" w:rsidRPr="000D56D4" w:rsidRDefault="00E82BF0" w:rsidP="00E82BF0">
            <w:pPr>
              <w:jc w:val="center"/>
            </w:pPr>
            <w:r w:rsidRPr="000D56D4">
              <w:t>2</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101.00</w:t>
            </w:r>
          </w:p>
        </w:tc>
        <w:tc>
          <w:tcPr>
            <w:tcW w:w="9056" w:type="dxa"/>
          </w:tcPr>
          <w:p w:rsidR="00E82BF0" w:rsidRPr="000D56D4" w:rsidRDefault="00E82BF0" w:rsidP="00E82BF0">
            <w:pPr>
              <w:ind w:left="95"/>
              <w:contextualSpacing/>
            </w:pPr>
            <w:r w:rsidRPr="000D56D4">
              <w:t>Основные средства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15"/>
        </w:trPr>
        <w:tc>
          <w:tcPr>
            <w:tcW w:w="1014" w:type="dxa"/>
          </w:tcPr>
          <w:p w:rsidR="00E82BF0" w:rsidRPr="000D56D4" w:rsidRDefault="00E82BF0" w:rsidP="00E82BF0">
            <w:pPr>
              <w:contextualSpacing/>
            </w:pPr>
            <w:r w:rsidRPr="000D56D4">
              <w:t>101.10</w:t>
            </w:r>
          </w:p>
        </w:tc>
        <w:tc>
          <w:tcPr>
            <w:tcW w:w="9056" w:type="dxa"/>
            <w:tcMar>
              <w:top w:w="0" w:type="dxa"/>
              <w:left w:w="165" w:type="dxa"/>
              <w:bottom w:w="0" w:type="dxa"/>
              <w:right w:w="0" w:type="dxa"/>
            </w:tcMar>
          </w:tcPr>
          <w:p w:rsidR="00E82BF0" w:rsidRPr="000D56D4" w:rsidRDefault="00E82BF0" w:rsidP="00E82BF0">
            <w:pPr>
              <w:ind w:left="-40"/>
              <w:contextualSpacing/>
            </w:pPr>
            <w:r w:rsidRPr="000D56D4">
              <w:t>Основные средства – недвижимое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92"/>
        </w:trPr>
        <w:tc>
          <w:tcPr>
            <w:tcW w:w="1014" w:type="dxa"/>
          </w:tcPr>
          <w:p w:rsidR="00E82BF0" w:rsidRPr="000D56D4" w:rsidRDefault="00E82BF0" w:rsidP="00E82BF0">
            <w:pPr>
              <w:contextualSpacing/>
            </w:pPr>
            <w:r w:rsidRPr="000D56D4">
              <w:t>101.11</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Жилые помещения – недвижимое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586"/>
        </w:trPr>
        <w:tc>
          <w:tcPr>
            <w:tcW w:w="1014" w:type="dxa"/>
          </w:tcPr>
          <w:p w:rsidR="00E82BF0" w:rsidRPr="000D56D4" w:rsidRDefault="00E82BF0" w:rsidP="00E82BF0">
            <w:pPr>
              <w:contextualSpacing/>
            </w:pPr>
            <w:r w:rsidRPr="000D56D4">
              <w:t>101.12</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Нежилые помещения (здания и сооружения) – недвижимое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2"/>
        </w:trPr>
        <w:tc>
          <w:tcPr>
            <w:tcW w:w="1014" w:type="dxa"/>
          </w:tcPr>
          <w:p w:rsidR="00E82BF0" w:rsidRPr="000D56D4" w:rsidRDefault="00E82BF0" w:rsidP="00E82BF0">
            <w:pPr>
              <w:contextualSpacing/>
            </w:pPr>
            <w:r w:rsidRPr="000D56D4">
              <w:t>101.30</w:t>
            </w:r>
          </w:p>
        </w:tc>
        <w:tc>
          <w:tcPr>
            <w:tcW w:w="9056" w:type="dxa"/>
            <w:tcMar>
              <w:top w:w="0" w:type="dxa"/>
              <w:left w:w="165" w:type="dxa"/>
              <w:bottom w:w="0" w:type="dxa"/>
              <w:right w:w="0" w:type="dxa"/>
            </w:tcMar>
          </w:tcPr>
          <w:p w:rsidR="00E82BF0" w:rsidRPr="000D56D4" w:rsidRDefault="00E82BF0" w:rsidP="00E82BF0">
            <w:pPr>
              <w:ind w:left="-190" w:firstLine="150"/>
              <w:contextualSpacing/>
            </w:pPr>
            <w:r w:rsidRPr="000D56D4">
              <w:t>Основные средства – иное 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556"/>
        </w:trPr>
        <w:tc>
          <w:tcPr>
            <w:tcW w:w="1014" w:type="dxa"/>
          </w:tcPr>
          <w:p w:rsidR="00E82BF0" w:rsidRPr="000D56D4" w:rsidRDefault="00E82BF0" w:rsidP="00E82BF0">
            <w:pPr>
              <w:contextualSpacing/>
            </w:pPr>
            <w:r w:rsidRPr="000D56D4">
              <w:t>101.32</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Нежилые помещения (здания и сооружения) – иное 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101.34</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Машины и оборудование – иное 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101.35</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Транспортные средства – иное 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438"/>
        </w:trPr>
        <w:tc>
          <w:tcPr>
            <w:tcW w:w="1014" w:type="dxa"/>
          </w:tcPr>
          <w:p w:rsidR="00E82BF0" w:rsidRPr="000D56D4" w:rsidRDefault="00E82BF0" w:rsidP="00E82BF0">
            <w:pPr>
              <w:contextualSpacing/>
            </w:pPr>
            <w:r w:rsidRPr="000D56D4">
              <w:t>101.36</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Инвентарь производственный и хозяйственный – иное 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62"/>
        </w:trPr>
        <w:tc>
          <w:tcPr>
            <w:tcW w:w="1014" w:type="dxa"/>
          </w:tcPr>
          <w:p w:rsidR="00E82BF0" w:rsidRPr="000D56D4" w:rsidRDefault="00E82BF0" w:rsidP="00E82BF0">
            <w:pPr>
              <w:contextualSpacing/>
            </w:pPr>
            <w:r w:rsidRPr="000D56D4">
              <w:t>101.38</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Прочие основные средства – иное 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62"/>
        </w:trPr>
        <w:tc>
          <w:tcPr>
            <w:tcW w:w="1014" w:type="dxa"/>
          </w:tcPr>
          <w:p w:rsidR="00E82BF0" w:rsidRPr="000D56D4" w:rsidRDefault="00E82BF0" w:rsidP="00E82BF0">
            <w:pPr>
              <w:contextualSpacing/>
            </w:pPr>
            <w:r w:rsidRPr="000D56D4">
              <w:t>102.00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Нематериальные активы</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62"/>
        </w:trPr>
        <w:tc>
          <w:tcPr>
            <w:tcW w:w="1014" w:type="dxa"/>
          </w:tcPr>
          <w:p w:rsidR="00E82BF0" w:rsidRPr="000D56D4" w:rsidRDefault="00E82BF0" w:rsidP="00E82BF0">
            <w:pPr>
              <w:contextualSpacing/>
            </w:pPr>
            <w:r w:rsidRPr="000D56D4">
              <w:t>102.30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Нематериальные активы-иное движимое имущество</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62"/>
        </w:trPr>
        <w:tc>
          <w:tcPr>
            <w:tcW w:w="1014" w:type="dxa"/>
          </w:tcPr>
          <w:p w:rsidR="00E82BF0" w:rsidRPr="000D56D4" w:rsidRDefault="00E82BF0" w:rsidP="00E82BF0">
            <w:pPr>
              <w:contextualSpacing/>
            </w:pPr>
            <w:r w:rsidRPr="000D56D4">
              <w:t>102.31</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Программное обеспечение и базы данных- иное движимое имущество</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103.00</w:t>
            </w:r>
          </w:p>
        </w:tc>
        <w:tc>
          <w:tcPr>
            <w:tcW w:w="9056" w:type="dxa"/>
          </w:tcPr>
          <w:p w:rsidR="00E82BF0" w:rsidRPr="000D56D4" w:rsidRDefault="00E82BF0" w:rsidP="00E82BF0">
            <w:pPr>
              <w:ind w:left="95"/>
              <w:contextualSpacing/>
            </w:pPr>
            <w:r w:rsidRPr="000D56D4">
              <w:t>Непроизведенные активы</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49"/>
        </w:trPr>
        <w:tc>
          <w:tcPr>
            <w:tcW w:w="1014" w:type="dxa"/>
          </w:tcPr>
          <w:p w:rsidR="00E82BF0" w:rsidRPr="000D56D4" w:rsidRDefault="00E82BF0" w:rsidP="00E82BF0">
            <w:pPr>
              <w:contextualSpacing/>
            </w:pPr>
            <w:r w:rsidRPr="000D56D4">
              <w:t>103.10</w:t>
            </w:r>
          </w:p>
        </w:tc>
        <w:tc>
          <w:tcPr>
            <w:tcW w:w="9056" w:type="dxa"/>
            <w:tcMar>
              <w:top w:w="0" w:type="dxa"/>
              <w:left w:w="165" w:type="dxa"/>
              <w:bottom w:w="0" w:type="dxa"/>
              <w:right w:w="0" w:type="dxa"/>
            </w:tcMar>
          </w:tcPr>
          <w:p w:rsidR="00E82BF0" w:rsidRPr="000D56D4" w:rsidRDefault="00E82BF0" w:rsidP="00E82BF0">
            <w:pPr>
              <w:contextualSpacing/>
            </w:pPr>
            <w:r w:rsidRPr="000D56D4">
              <w:t>Непроизведенные активы – недвижимое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68"/>
        </w:trPr>
        <w:tc>
          <w:tcPr>
            <w:tcW w:w="1014" w:type="dxa"/>
          </w:tcPr>
          <w:p w:rsidR="00E82BF0" w:rsidRPr="000D56D4" w:rsidRDefault="00E82BF0" w:rsidP="00E82BF0">
            <w:pPr>
              <w:contextualSpacing/>
            </w:pPr>
            <w:r w:rsidRPr="000D56D4">
              <w:t>103.11</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Земля - недвижимое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68"/>
        </w:trPr>
        <w:tc>
          <w:tcPr>
            <w:tcW w:w="1014" w:type="dxa"/>
          </w:tcPr>
          <w:p w:rsidR="00E82BF0" w:rsidRPr="000D56D4" w:rsidRDefault="00E82BF0" w:rsidP="00E82BF0">
            <w:pPr>
              <w:contextualSpacing/>
            </w:pPr>
            <w:r w:rsidRPr="000D56D4">
              <w:t>103.13</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Прочие непроизведенные активы-недвижимое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104.00</w:t>
            </w:r>
          </w:p>
        </w:tc>
        <w:tc>
          <w:tcPr>
            <w:tcW w:w="9056" w:type="dxa"/>
          </w:tcPr>
          <w:p w:rsidR="00E82BF0" w:rsidRPr="000D56D4" w:rsidRDefault="00E82BF0" w:rsidP="00E82BF0">
            <w:pPr>
              <w:ind w:firstLine="95"/>
              <w:contextualSpacing/>
            </w:pPr>
            <w:r w:rsidRPr="000D56D4">
              <w:t>Амортизация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104.10</w:t>
            </w:r>
          </w:p>
        </w:tc>
        <w:tc>
          <w:tcPr>
            <w:tcW w:w="9056" w:type="dxa"/>
            <w:tcMar>
              <w:top w:w="0" w:type="dxa"/>
              <w:left w:w="165" w:type="dxa"/>
              <w:bottom w:w="0" w:type="dxa"/>
              <w:right w:w="0" w:type="dxa"/>
            </w:tcMar>
          </w:tcPr>
          <w:p w:rsidR="00E82BF0" w:rsidRPr="000D56D4" w:rsidRDefault="00E82BF0" w:rsidP="00E82BF0">
            <w:pPr>
              <w:ind w:left="-190" w:firstLine="150"/>
              <w:contextualSpacing/>
            </w:pPr>
            <w:r w:rsidRPr="000D56D4">
              <w:t>Амортизация недвижимого имущества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104.11</w:t>
            </w:r>
          </w:p>
        </w:tc>
        <w:tc>
          <w:tcPr>
            <w:tcW w:w="9056" w:type="dxa"/>
            <w:tcMar>
              <w:top w:w="0" w:type="dxa"/>
              <w:left w:w="165" w:type="dxa"/>
              <w:bottom w:w="0" w:type="dxa"/>
              <w:right w:w="0" w:type="dxa"/>
            </w:tcMar>
          </w:tcPr>
          <w:p w:rsidR="00E82BF0" w:rsidRPr="000D56D4" w:rsidRDefault="00E82BF0" w:rsidP="00E82BF0">
            <w:pPr>
              <w:ind w:left="-190" w:firstLine="150"/>
              <w:contextualSpacing/>
            </w:pPr>
            <w:r w:rsidRPr="000D56D4">
              <w:t>Амортизация жилых помещений-недвижимого имущества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41"/>
        </w:trPr>
        <w:tc>
          <w:tcPr>
            <w:tcW w:w="1014" w:type="dxa"/>
          </w:tcPr>
          <w:p w:rsidR="00E82BF0" w:rsidRPr="000D56D4" w:rsidRDefault="00E82BF0" w:rsidP="00E82BF0">
            <w:pPr>
              <w:contextualSpacing/>
            </w:pPr>
            <w:r w:rsidRPr="000D56D4">
              <w:t>104.12</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Амортизация нежилых помещений (зданий и сооружений) - недвижимого имущества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104.30</w:t>
            </w:r>
          </w:p>
        </w:tc>
        <w:tc>
          <w:tcPr>
            <w:tcW w:w="9056" w:type="dxa"/>
            <w:tcMar>
              <w:top w:w="0" w:type="dxa"/>
              <w:left w:w="165" w:type="dxa"/>
              <w:bottom w:w="0" w:type="dxa"/>
              <w:right w:w="0" w:type="dxa"/>
            </w:tcMar>
          </w:tcPr>
          <w:p w:rsidR="00E82BF0" w:rsidRPr="000D56D4" w:rsidRDefault="00E82BF0" w:rsidP="00E82BF0">
            <w:pPr>
              <w:ind w:left="-190" w:firstLine="150"/>
              <w:contextualSpacing/>
            </w:pPr>
            <w:r w:rsidRPr="000D56D4">
              <w:t>Амортизация иного движимого имущества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02"/>
        </w:trPr>
        <w:tc>
          <w:tcPr>
            <w:tcW w:w="1014" w:type="dxa"/>
          </w:tcPr>
          <w:p w:rsidR="00E82BF0" w:rsidRPr="000D56D4" w:rsidRDefault="00E82BF0" w:rsidP="00E82BF0">
            <w:pPr>
              <w:contextualSpacing/>
            </w:pPr>
            <w:r w:rsidRPr="000D56D4">
              <w:t>104.32</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Амортизация нежилых помещений (зданий и сооружений) - иного движимого имущества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09"/>
        </w:trPr>
        <w:tc>
          <w:tcPr>
            <w:tcW w:w="1014" w:type="dxa"/>
          </w:tcPr>
          <w:p w:rsidR="00E82BF0" w:rsidRPr="000D56D4" w:rsidRDefault="00E82BF0" w:rsidP="00E82BF0">
            <w:pPr>
              <w:contextualSpacing/>
            </w:pPr>
            <w:r w:rsidRPr="000D56D4">
              <w:t>104.34</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Амортизация машин и оборудования - иного движимого имущества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502"/>
        </w:trPr>
        <w:tc>
          <w:tcPr>
            <w:tcW w:w="1014" w:type="dxa"/>
          </w:tcPr>
          <w:p w:rsidR="00E82BF0" w:rsidRPr="000D56D4" w:rsidRDefault="00E82BF0" w:rsidP="00E82BF0">
            <w:pPr>
              <w:contextualSpacing/>
            </w:pPr>
            <w:r w:rsidRPr="000D56D4">
              <w:t>104.35</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Амортизация транспортных средств - иного движимого имущества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96"/>
        </w:trPr>
        <w:tc>
          <w:tcPr>
            <w:tcW w:w="1014" w:type="dxa"/>
          </w:tcPr>
          <w:p w:rsidR="00E82BF0" w:rsidRPr="000D56D4" w:rsidRDefault="00E82BF0" w:rsidP="00E82BF0">
            <w:pPr>
              <w:contextualSpacing/>
            </w:pPr>
            <w:r w:rsidRPr="000D56D4">
              <w:t>104.36</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Амортизация инвентаря производственного и хозяйственного - иного движимого имущества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104.38</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Амортизация прочих основных средств - иного движимого имущества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104.31</w:t>
            </w:r>
          </w:p>
        </w:tc>
        <w:tc>
          <w:tcPr>
            <w:tcW w:w="9056" w:type="dxa"/>
            <w:tcMar>
              <w:top w:w="0" w:type="dxa"/>
              <w:left w:w="315" w:type="dxa"/>
              <w:bottom w:w="0" w:type="dxa"/>
              <w:right w:w="0" w:type="dxa"/>
            </w:tcMar>
          </w:tcPr>
          <w:p w:rsidR="00E82BF0" w:rsidRPr="000D56D4" w:rsidRDefault="00E82BF0" w:rsidP="00E82BF0">
            <w:pPr>
              <w:ind w:left="-190" w:firstLine="142"/>
              <w:contextualSpacing/>
            </w:pPr>
            <w:r w:rsidRPr="000D56D4">
              <w:t>Амортизация программного обеспечения и базы данных- иного движимого имущества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02"/>
        </w:trPr>
        <w:tc>
          <w:tcPr>
            <w:tcW w:w="1014" w:type="dxa"/>
          </w:tcPr>
          <w:p w:rsidR="00E82BF0" w:rsidRPr="000D56D4" w:rsidRDefault="00E82BF0" w:rsidP="00E82BF0">
            <w:pPr>
              <w:contextualSpacing/>
            </w:pPr>
            <w:r w:rsidRPr="000D56D4">
              <w:t>104.40</w:t>
            </w:r>
          </w:p>
        </w:tc>
        <w:tc>
          <w:tcPr>
            <w:tcW w:w="9056" w:type="dxa"/>
            <w:tcMar>
              <w:top w:w="0" w:type="dxa"/>
              <w:left w:w="165" w:type="dxa"/>
              <w:bottom w:w="0" w:type="dxa"/>
              <w:right w:w="0" w:type="dxa"/>
            </w:tcMar>
          </w:tcPr>
          <w:p w:rsidR="00E82BF0" w:rsidRPr="000D56D4" w:rsidRDefault="00E82BF0" w:rsidP="00E82BF0">
            <w:pPr>
              <w:ind w:left="-190" w:firstLine="142"/>
              <w:contextualSpacing/>
            </w:pPr>
            <w:r w:rsidRPr="000D56D4">
              <w:t>Амортизация прав пользования активами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68"/>
        </w:trPr>
        <w:tc>
          <w:tcPr>
            <w:tcW w:w="1014" w:type="dxa"/>
          </w:tcPr>
          <w:p w:rsidR="00E82BF0" w:rsidRPr="000D56D4" w:rsidRDefault="00E82BF0" w:rsidP="00E82BF0">
            <w:pPr>
              <w:contextualSpacing/>
            </w:pPr>
            <w:r w:rsidRPr="000D56D4">
              <w:t>104.42</w:t>
            </w:r>
          </w:p>
        </w:tc>
        <w:tc>
          <w:tcPr>
            <w:tcW w:w="9056" w:type="dxa"/>
            <w:tcMar>
              <w:top w:w="0" w:type="dxa"/>
              <w:left w:w="315" w:type="dxa"/>
              <w:bottom w:w="0" w:type="dxa"/>
              <w:right w:w="0" w:type="dxa"/>
            </w:tcMar>
          </w:tcPr>
          <w:p w:rsidR="00E82BF0" w:rsidRPr="000D56D4" w:rsidRDefault="00E82BF0" w:rsidP="00E82BF0">
            <w:pPr>
              <w:ind w:left="-190" w:firstLine="142"/>
              <w:contextualSpacing/>
            </w:pPr>
            <w:r w:rsidRPr="000D56D4">
              <w:t>Амортизация прав пользования нежилыми помещениями (зданиями и сооружениями)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44"/>
        </w:trPr>
        <w:tc>
          <w:tcPr>
            <w:tcW w:w="1014" w:type="dxa"/>
          </w:tcPr>
          <w:p w:rsidR="00E82BF0" w:rsidRPr="000D56D4" w:rsidRDefault="00E82BF0" w:rsidP="00E82BF0">
            <w:pPr>
              <w:contextualSpacing/>
            </w:pPr>
            <w:r w:rsidRPr="000D56D4">
              <w:t>104.44</w:t>
            </w:r>
          </w:p>
        </w:tc>
        <w:tc>
          <w:tcPr>
            <w:tcW w:w="9056" w:type="dxa"/>
            <w:tcMar>
              <w:top w:w="0" w:type="dxa"/>
              <w:left w:w="315" w:type="dxa"/>
              <w:bottom w:w="0" w:type="dxa"/>
              <w:right w:w="0" w:type="dxa"/>
            </w:tcMar>
          </w:tcPr>
          <w:p w:rsidR="00E82BF0" w:rsidRPr="000D56D4" w:rsidRDefault="00E82BF0" w:rsidP="00E82BF0">
            <w:pPr>
              <w:ind w:left="-190" w:firstLine="142"/>
              <w:contextualSpacing/>
            </w:pPr>
            <w:r w:rsidRPr="000D56D4">
              <w:t>Амортизация прав пользования машинами и оборудованием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44"/>
        </w:trPr>
        <w:tc>
          <w:tcPr>
            <w:tcW w:w="1014" w:type="dxa"/>
          </w:tcPr>
          <w:p w:rsidR="00E82BF0" w:rsidRPr="000D56D4" w:rsidRDefault="00E82BF0" w:rsidP="00E82BF0">
            <w:pPr>
              <w:contextualSpacing/>
            </w:pPr>
            <w:r w:rsidRPr="000D56D4">
              <w:t>104.50</w:t>
            </w:r>
          </w:p>
        </w:tc>
        <w:tc>
          <w:tcPr>
            <w:tcW w:w="9056" w:type="dxa"/>
            <w:tcMar>
              <w:top w:w="0" w:type="dxa"/>
              <w:left w:w="315" w:type="dxa"/>
              <w:bottom w:w="0" w:type="dxa"/>
              <w:right w:w="0" w:type="dxa"/>
            </w:tcMar>
          </w:tcPr>
          <w:tbl>
            <w:tblPr>
              <w:tblW w:w="0" w:type="auto"/>
              <w:tblLayout w:type="fixed"/>
              <w:tblCellMar>
                <w:left w:w="30" w:type="dxa"/>
                <w:right w:w="0" w:type="dxa"/>
              </w:tblCellMar>
              <w:tblLook w:val="04A0" w:firstRow="1" w:lastRow="0" w:firstColumn="1" w:lastColumn="0" w:noHBand="0" w:noVBand="1"/>
            </w:tblPr>
            <w:tblGrid>
              <w:gridCol w:w="5896"/>
            </w:tblGrid>
            <w:tr w:rsidR="00E82BF0" w:rsidRPr="000D56D4" w:rsidTr="00E82BF0">
              <w:trPr>
                <w:hidden/>
              </w:trPr>
              <w:tc>
                <w:tcPr>
                  <w:tcW w:w="5896" w:type="dxa"/>
                  <w:vAlign w:val="center"/>
                </w:tcPr>
                <w:p w:rsidR="00E82BF0" w:rsidRPr="000D56D4" w:rsidRDefault="00E82BF0" w:rsidP="00E82BF0">
                  <w:pPr>
                    <w:framePr w:hSpace="180" w:wrap="around" w:vAnchor="text" w:hAnchor="text" w:x="-396" w:y="1"/>
                    <w:ind w:left="-190" w:firstLine="142"/>
                    <w:suppressOverlap/>
                    <w:rPr>
                      <w:vanish/>
                    </w:rPr>
                  </w:pPr>
                </w:p>
              </w:tc>
            </w:tr>
          </w:tbl>
          <w:p w:rsidR="00E82BF0" w:rsidRPr="000D56D4" w:rsidRDefault="00E82BF0" w:rsidP="00E82BF0">
            <w:pPr>
              <w:ind w:left="-190" w:firstLine="142"/>
              <w:contextualSpacing/>
            </w:pPr>
            <w:r w:rsidRPr="000D56D4">
              <w:t>Амортизация имущества, составляющего казну</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44"/>
        </w:trPr>
        <w:tc>
          <w:tcPr>
            <w:tcW w:w="1014" w:type="dxa"/>
          </w:tcPr>
          <w:p w:rsidR="00E82BF0" w:rsidRPr="000D56D4" w:rsidRDefault="00E82BF0" w:rsidP="00E82BF0">
            <w:pPr>
              <w:contextualSpacing/>
            </w:pPr>
            <w:r w:rsidRPr="000D56D4">
              <w:t>104.51</w:t>
            </w:r>
          </w:p>
        </w:tc>
        <w:tc>
          <w:tcPr>
            <w:tcW w:w="9056" w:type="dxa"/>
            <w:tcMar>
              <w:top w:w="0" w:type="dxa"/>
              <w:left w:w="315" w:type="dxa"/>
              <w:bottom w:w="0" w:type="dxa"/>
              <w:right w:w="0" w:type="dxa"/>
            </w:tcMar>
          </w:tcPr>
          <w:p w:rsidR="00E82BF0" w:rsidRPr="000D56D4" w:rsidRDefault="00E82BF0" w:rsidP="00E82BF0">
            <w:pPr>
              <w:ind w:left="-190" w:firstLine="142"/>
              <w:rPr>
                <w:vanish/>
              </w:rPr>
            </w:pPr>
            <w:r w:rsidRPr="000D56D4">
              <w:t>Амортизация недвижимого имущества в составе имущества казны</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44"/>
        </w:trPr>
        <w:tc>
          <w:tcPr>
            <w:tcW w:w="1014" w:type="dxa"/>
          </w:tcPr>
          <w:p w:rsidR="00E82BF0" w:rsidRPr="000D56D4" w:rsidRDefault="00E82BF0" w:rsidP="00E82BF0">
            <w:pPr>
              <w:contextualSpacing/>
            </w:pPr>
            <w:r w:rsidRPr="000D56D4">
              <w:t>104.52</w:t>
            </w:r>
          </w:p>
        </w:tc>
        <w:tc>
          <w:tcPr>
            <w:tcW w:w="9056" w:type="dxa"/>
            <w:tcMar>
              <w:top w:w="0" w:type="dxa"/>
              <w:left w:w="315" w:type="dxa"/>
              <w:bottom w:w="0" w:type="dxa"/>
              <w:right w:w="0" w:type="dxa"/>
            </w:tcMar>
          </w:tcPr>
          <w:p w:rsidR="00E82BF0" w:rsidRPr="000D56D4" w:rsidRDefault="00E82BF0" w:rsidP="00E82BF0">
            <w:pPr>
              <w:ind w:left="-190" w:firstLine="142"/>
            </w:pPr>
            <w:r w:rsidRPr="000D56D4">
              <w:t>Амортизация движимого имущества в составе имущества казны</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44"/>
        </w:trPr>
        <w:tc>
          <w:tcPr>
            <w:tcW w:w="1014" w:type="dxa"/>
          </w:tcPr>
          <w:p w:rsidR="00E82BF0" w:rsidRPr="000D56D4" w:rsidRDefault="00E82BF0" w:rsidP="00E82BF0">
            <w:pPr>
              <w:contextualSpacing/>
            </w:pPr>
            <w:r w:rsidRPr="000D56D4">
              <w:t>104.58</w:t>
            </w:r>
          </w:p>
        </w:tc>
        <w:tc>
          <w:tcPr>
            <w:tcW w:w="9056" w:type="dxa"/>
            <w:tcMar>
              <w:top w:w="0" w:type="dxa"/>
              <w:left w:w="315" w:type="dxa"/>
              <w:bottom w:w="0" w:type="dxa"/>
              <w:right w:w="0" w:type="dxa"/>
            </w:tcMar>
          </w:tcPr>
          <w:p w:rsidR="00E82BF0" w:rsidRPr="000D56D4" w:rsidRDefault="00E82BF0" w:rsidP="00E82BF0">
            <w:pPr>
              <w:ind w:left="-190" w:firstLine="142"/>
            </w:pPr>
            <w:r w:rsidRPr="000D56D4">
              <w:t>Амортизация движимого имущества в составе имущества казны</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44"/>
        </w:trPr>
        <w:tc>
          <w:tcPr>
            <w:tcW w:w="1014" w:type="dxa"/>
          </w:tcPr>
          <w:p w:rsidR="00E82BF0" w:rsidRPr="000D56D4" w:rsidRDefault="00E82BF0" w:rsidP="00E82BF0">
            <w:pPr>
              <w:contextualSpacing/>
            </w:pPr>
            <w:r w:rsidRPr="000D56D4">
              <w:t>104.60</w:t>
            </w:r>
          </w:p>
        </w:tc>
        <w:tc>
          <w:tcPr>
            <w:tcW w:w="9056" w:type="dxa"/>
            <w:tcMar>
              <w:top w:w="0" w:type="dxa"/>
              <w:left w:w="315" w:type="dxa"/>
              <w:bottom w:w="0" w:type="dxa"/>
              <w:right w:w="0" w:type="dxa"/>
            </w:tcMar>
          </w:tcPr>
          <w:p w:rsidR="00E82BF0" w:rsidRPr="000D56D4" w:rsidRDefault="00E82BF0" w:rsidP="00E82BF0">
            <w:pPr>
              <w:ind w:left="-190" w:firstLine="142"/>
            </w:pPr>
            <w:r w:rsidRPr="000D56D4">
              <w:t>Амортизация прав пользования нематериальными активами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44"/>
        </w:trPr>
        <w:tc>
          <w:tcPr>
            <w:tcW w:w="1014" w:type="dxa"/>
          </w:tcPr>
          <w:p w:rsidR="00E82BF0" w:rsidRPr="000D56D4" w:rsidRDefault="00E82BF0" w:rsidP="00E82BF0">
            <w:pPr>
              <w:contextualSpacing/>
            </w:pPr>
            <w:r w:rsidRPr="000D56D4">
              <w:t>104.61</w:t>
            </w:r>
          </w:p>
        </w:tc>
        <w:tc>
          <w:tcPr>
            <w:tcW w:w="9056" w:type="dxa"/>
            <w:tcMar>
              <w:top w:w="0" w:type="dxa"/>
              <w:left w:w="315" w:type="dxa"/>
              <w:bottom w:w="0" w:type="dxa"/>
              <w:right w:w="0" w:type="dxa"/>
            </w:tcMar>
          </w:tcPr>
          <w:p w:rsidR="00E82BF0" w:rsidRPr="000D56D4" w:rsidRDefault="00E82BF0" w:rsidP="00E82BF0">
            <w:pPr>
              <w:ind w:left="-190" w:firstLine="142"/>
            </w:pPr>
            <w:r w:rsidRPr="000D56D4">
              <w:t>Амортизация прав пользования программным обеспечением и базами данных</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105.00</w:t>
            </w:r>
          </w:p>
        </w:tc>
        <w:tc>
          <w:tcPr>
            <w:tcW w:w="9056" w:type="dxa"/>
          </w:tcPr>
          <w:p w:rsidR="00E82BF0" w:rsidRPr="000D56D4" w:rsidRDefault="00E82BF0" w:rsidP="00E82BF0">
            <w:pPr>
              <w:ind w:left="95"/>
              <w:contextualSpacing/>
            </w:pPr>
            <w:r w:rsidRPr="000D56D4">
              <w:t>Материальные запасы</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4"/>
        </w:trPr>
        <w:tc>
          <w:tcPr>
            <w:tcW w:w="1014" w:type="dxa"/>
          </w:tcPr>
          <w:p w:rsidR="00E82BF0" w:rsidRPr="000D56D4" w:rsidRDefault="00E82BF0" w:rsidP="00E82BF0">
            <w:pPr>
              <w:contextualSpacing/>
            </w:pPr>
            <w:r w:rsidRPr="000D56D4">
              <w:t>105.30</w:t>
            </w:r>
          </w:p>
        </w:tc>
        <w:tc>
          <w:tcPr>
            <w:tcW w:w="9056" w:type="dxa"/>
            <w:tcMar>
              <w:top w:w="0" w:type="dxa"/>
              <w:left w:w="165" w:type="dxa"/>
              <w:bottom w:w="0" w:type="dxa"/>
              <w:right w:w="0" w:type="dxa"/>
            </w:tcMar>
          </w:tcPr>
          <w:p w:rsidR="00E82BF0" w:rsidRPr="000D56D4" w:rsidRDefault="00E82BF0" w:rsidP="00E82BF0">
            <w:pPr>
              <w:contextualSpacing/>
            </w:pPr>
            <w:r w:rsidRPr="000D56D4">
              <w:t>Материальные запасы - иное 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4"/>
        </w:trPr>
        <w:tc>
          <w:tcPr>
            <w:tcW w:w="1014" w:type="dxa"/>
          </w:tcPr>
          <w:p w:rsidR="00E82BF0" w:rsidRPr="000D56D4" w:rsidRDefault="00E82BF0" w:rsidP="00E82BF0">
            <w:pPr>
              <w:contextualSpacing/>
            </w:pPr>
            <w:r w:rsidRPr="000D56D4">
              <w:t>105.33</w:t>
            </w:r>
          </w:p>
        </w:tc>
        <w:tc>
          <w:tcPr>
            <w:tcW w:w="9056" w:type="dxa"/>
            <w:tcMar>
              <w:top w:w="0" w:type="dxa"/>
              <w:left w:w="165" w:type="dxa"/>
              <w:bottom w:w="0" w:type="dxa"/>
              <w:right w:w="0" w:type="dxa"/>
            </w:tcMar>
          </w:tcPr>
          <w:p w:rsidR="00E82BF0" w:rsidRPr="000D56D4" w:rsidRDefault="00E82BF0" w:rsidP="00E82BF0">
            <w:pPr>
              <w:contextualSpacing/>
            </w:pPr>
            <w:r w:rsidRPr="000D56D4">
              <w:t>Горюче-смазочные материалы-иное 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4"/>
        </w:trPr>
        <w:tc>
          <w:tcPr>
            <w:tcW w:w="1014" w:type="dxa"/>
          </w:tcPr>
          <w:p w:rsidR="00E82BF0" w:rsidRPr="000D56D4" w:rsidRDefault="00E82BF0" w:rsidP="00E82BF0">
            <w:pPr>
              <w:contextualSpacing/>
            </w:pPr>
            <w:r w:rsidRPr="000D56D4">
              <w:t>105.34</w:t>
            </w:r>
          </w:p>
        </w:tc>
        <w:tc>
          <w:tcPr>
            <w:tcW w:w="9056" w:type="dxa"/>
            <w:tcMar>
              <w:top w:w="0" w:type="dxa"/>
              <w:left w:w="165" w:type="dxa"/>
              <w:bottom w:w="0" w:type="dxa"/>
              <w:right w:w="0" w:type="dxa"/>
            </w:tcMar>
          </w:tcPr>
          <w:p w:rsidR="00E82BF0" w:rsidRPr="000D56D4" w:rsidRDefault="00E82BF0" w:rsidP="00E82BF0">
            <w:pPr>
              <w:contextualSpacing/>
            </w:pPr>
            <w:r w:rsidRPr="000D56D4">
              <w:t xml:space="preserve">Комплектующие к </w:t>
            </w:r>
            <w:proofErr w:type="spellStart"/>
            <w:r w:rsidRPr="000D56D4">
              <w:t>орг.технике</w:t>
            </w:r>
            <w:proofErr w:type="spellEnd"/>
            <w:r w:rsidRPr="000D56D4">
              <w:t>-иное движимое имущество</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4"/>
        </w:trPr>
        <w:tc>
          <w:tcPr>
            <w:tcW w:w="1014" w:type="dxa"/>
          </w:tcPr>
          <w:p w:rsidR="00E82BF0" w:rsidRPr="000D56D4" w:rsidRDefault="00E82BF0" w:rsidP="00E82BF0">
            <w:pPr>
              <w:contextualSpacing/>
            </w:pPr>
            <w:r w:rsidRPr="000D56D4">
              <w:t>105.35</w:t>
            </w:r>
          </w:p>
        </w:tc>
        <w:tc>
          <w:tcPr>
            <w:tcW w:w="9056" w:type="dxa"/>
            <w:tcMar>
              <w:top w:w="0" w:type="dxa"/>
              <w:left w:w="165" w:type="dxa"/>
              <w:bottom w:w="0" w:type="dxa"/>
              <w:right w:w="0" w:type="dxa"/>
            </w:tcMar>
          </w:tcPr>
          <w:p w:rsidR="00E82BF0" w:rsidRPr="000D56D4" w:rsidRDefault="00E82BF0" w:rsidP="00E82BF0">
            <w:pPr>
              <w:contextualSpacing/>
            </w:pPr>
            <w:r w:rsidRPr="000D56D4">
              <w:t>Хозяйственные товары-иное 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4"/>
        </w:trPr>
        <w:tc>
          <w:tcPr>
            <w:tcW w:w="1014" w:type="dxa"/>
          </w:tcPr>
          <w:p w:rsidR="00E82BF0" w:rsidRPr="000D56D4" w:rsidRDefault="00E82BF0" w:rsidP="00E82BF0">
            <w:pPr>
              <w:contextualSpacing/>
            </w:pPr>
            <w:r w:rsidRPr="000D56D4">
              <w:t>105.36</w:t>
            </w:r>
          </w:p>
        </w:tc>
        <w:tc>
          <w:tcPr>
            <w:tcW w:w="9056" w:type="dxa"/>
            <w:tcMar>
              <w:top w:w="0" w:type="dxa"/>
              <w:left w:w="165" w:type="dxa"/>
              <w:bottom w:w="0" w:type="dxa"/>
              <w:right w:w="0" w:type="dxa"/>
            </w:tcMar>
          </w:tcPr>
          <w:p w:rsidR="00E82BF0" w:rsidRPr="000D56D4" w:rsidRDefault="00E82BF0" w:rsidP="00E82BF0">
            <w:pPr>
              <w:contextualSpacing/>
            </w:pPr>
            <w:r w:rsidRPr="000D56D4">
              <w:t>Прочие материальные запасы - иное движимое имущество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4"/>
        </w:trPr>
        <w:tc>
          <w:tcPr>
            <w:tcW w:w="1014" w:type="dxa"/>
          </w:tcPr>
          <w:p w:rsidR="00E82BF0" w:rsidRPr="000D56D4" w:rsidRDefault="00E82BF0" w:rsidP="00E82BF0">
            <w:pPr>
              <w:contextualSpacing/>
            </w:pPr>
            <w:r w:rsidRPr="000D56D4">
              <w:t>106.00</w:t>
            </w:r>
          </w:p>
        </w:tc>
        <w:tc>
          <w:tcPr>
            <w:tcW w:w="9056" w:type="dxa"/>
            <w:tcMar>
              <w:top w:w="0" w:type="dxa"/>
              <w:left w:w="165" w:type="dxa"/>
              <w:bottom w:w="0" w:type="dxa"/>
              <w:right w:w="0" w:type="dxa"/>
            </w:tcMar>
          </w:tcPr>
          <w:p w:rsidR="00E82BF0" w:rsidRPr="000D56D4" w:rsidRDefault="00E82BF0" w:rsidP="00E82BF0">
            <w:pPr>
              <w:contextualSpacing/>
            </w:pPr>
            <w:r w:rsidRPr="000D56D4">
              <w:t>Вложения в нефинансовые активы</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4"/>
        </w:trPr>
        <w:tc>
          <w:tcPr>
            <w:tcW w:w="1014" w:type="dxa"/>
          </w:tcPr>
          <w:p w:rsidR="00E82BF0" w:rsidRPr="000D56D4" w:rsidRDefault="00E82BF0" w:rsidP="00E82BF0">
            <w:pPr>
              <w:contextualSpacing/>
            </w:pPr>
            <w:r w:rsidRPr="000D56D4">
              <w:t>106.10</w:t>
            </w:r>
          </w:p>
        </w:tc>
        <w:tc>
          <w:tcPr>
            <w:tcW w:w="9056" w:type="dxa"/>
            <w:tcMar>
              <w:top w:w="0" w:type="dxa"/>
              <w:left w:w="165" w:type="dxa"/>
              <w:bottom w:w="0" w:type="dxa"/>
              <w:right w:w="0" w:type="dxa"/>
            </w:tcMar>
          </w:tcPr>
          <w:p w:rsidR="00E82BF0" w:rsidRPr="000D56D4" w:rsidRDefault="00E82BF0" w:rsidP="00E82BF0">
            <w:pPr>
              <w:ind w:left="-190"/>
              <w:contextualSpacing/>
            </w:pPr>
            <w:r w:rsidRPr="000D56D4">
              <w:t xml:space="preserve">  Вложения в недвижимое имущество</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71"/>
        </w:trPr>
        <w:tc>
          <w:tcPr>
            <w:tcW w:w="1014" w:type="dxa"/>
          </w:tcPr>
          <w:p w:rsidR="00E82BF0" w:rsidRPr="000D56D4" w:rsidRDefault="00E82BF0" w:rsidP="00E82BF0">
            <w:pPr>
              <w:contextualSpacing/>
            </w:pPr>
            <w:r w:rsidRPr="000D56D4">
              <w:t>106.11</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Вложения в основные средства - недвижимое имущество</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61"/>
        </w:trPr>
        <w:tc>
          <w:tcPr>
            <w:tcW w:w="1014" w:type="dxa"/>
          </w:tcPr>
          <w:p w:rsidR="00E82BF0" w:rsidRPr="000D56D4" w:rsidRDefault="00E82BF0" w:rsidP="00E82BF0">
            <w:pPr>
              <w:contextualSpacing/>
            </w:pPr>
            <w:r w:rsidRPr="000D56D4">
              <w:t>106.13</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Вложения в непроизведенные активы- недвижимое имущество</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52"/>
        </w:trPr>
        <w:tc>
          <w:tcPr>
            <w:tcW w:w="1014" w:type="dxa"/>
          </w:tcPr>
          <w:p w:rsidR="00E82BF0" w:rsidRPr="000D56D4" w:rsidRDefault="00E82BF0" w:rsidP="00E82BF0">
            <w:pPr>
              <w:contextualSpacing/>
            </w:pPr>
            <w:r w:rsidRPr="000D56D4">
              <w:t>106.30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Вложения в иное движимое имущество</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407"/>
        </w:trPr>
        <w:tc>
          <w:tcPr>
            <w:tcW w:w="1014" w:type="dxa"/>
          </w:tcPr>
          <w:p w:rsidR="00E82BF0" w:rsidRPr="000D56D4" w:rsidRDefault="00E82BF0" w:rsidP="00E82BF0">
            <w:pPr>
              <w:contextualSpacing/>
            </w:pPr>
            <w:r w:rsidRPr="000D56D4">
              <w:t>106.31</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Вложения в основные средства – иное движимое имущество</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108.50</w:t>
            </w:r>
          </w:p>
        </w:tc>
        <w:tc>
          <w:tcPr>
            <w:tcW w:w="9056" w:type="dxa"/>
          </w:tcPr>
          <w:tbl>
            <w:tblPr>
              <w:tblW w:w="0" w:type="auto"/>
              <w:tblLayout w:type="fixed"/>
              <w:tblCellMar>
                <w:left w:w="30" w:type="dxa"/>
                <w:right w:w="0" w:type="dxa"/>
              </w:tblCellMar>
              <w:tblLook w:val="04A0" w:firstRow="1" w:lastRow="0" w:firstColumn="1" w:lastColumn="0" w:noHBand="0" w:noVBand="1"/>
            </w:tblPr>
            <w:tblGrid>
              <w:gridCol w:w="4469"/>
            </w:tblGrid>
            <w:tr w:rsidR="00E82BF0" w:rsidRPr="000D56D4" w:rsidTr="00E82BF0">
              <w:trPr>
                <w:hidden/>
              </w:trPr>
              <w:tc>
                <w:tcPr>
                  <w:tcW w:w="4469" w:type="dxa"/>
                  <w:vAlign w:val="center"/>
                </w:tcPr>
                <w:p w:rsidR="00E82BF0" w:rsidRPr="000D56D4" w:rsidRDefault="00E82BF0" w:rsidP="00E82BF0">
                  <w:pPr>
                    <w:framePr w:hSpace="180" w:wrap="around" w:vAnchor="text" w:hAnchor="text" w:x="-396" w:y="1"/>
                    <w:suppressOverlap/>
                    <w:rPr>
                      <w:vanish/>
                    </w:rPr>
                  </w:pPr>
                </w:p>
              </w:tc>
            </w:tr>
          </w:tbl>
          <w:p w:rsidR="00E82BF0" w:rsidRPr="000D56D4" w:rsidRDefault="00E82BF0" w:rsidP="00E82BF0">
            <w:pPr>
              <w:contextualSpacing/>
            </w:pPr>
            <w:r w:rsidRPr="000D56D4">
              <w:t>Нефинансовые активы, составляющие казну</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11"/>
        </w:trPr>
        <w:tc>
          <w:tcPr>
            <w:tcW w:w="1014" w:type="dxa"/>
          </w:tcPr>
          <w:p w:rsidR="00E82BF0" w:rsidRPr="000D56D4" w:rsidRDefault="00E82BF0" w:rsidP="00E82BF0">
            <w:pPr>
              <w:contextualSpacing/>
            </w:pPr>
            <w:r w:rsidRPr="000D56D4">
              <w:t>108.51</w:t>
            </w:r>
          </w:p>
        </w:tc>
        <w:tc>
          <w:tcPr>
            <w:tcW w:w="9056" w:type="dxa"/>
            <w:tcMar>
              <w:top w:w="0" w:type="dxa"/>
              <w:left w:w="165" w:type="dxa"/>
              <w:bottom w:w="0" w:type="dxa"/>
              <w:right w:w="0" w:type="dxa"/>
            </w:tcMar>
          </w:tcPr>
          <w:p w:rsidR="00E82BF0" w:rsidRPr="000D56D4" w:rsidRDefault="00E82BF0" w:rsidP="00E82BF0">
            <w:pPr>
              <w:contextualSpacing/>
            </w:pPr>
            <w:r w:rsidRPr="000D56D4">
              <w:t>Недвижимое имущество, составляющее казну</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01"/>
        </w:trPr>
        <w:tc>
          <w:tcPr>
            <w:tcW w:w="1014" w:type="dxa"/>
          </w:tcPr>
          <w:p w:rsidR="00E82BF0" w:rsidRPr="000D56D4" w:rsidRDefault="00E82BF0" w:rsidP="00E82BF0">
            <w:pPr>
              <w:contextualSpacing/>
            </w:pPr>
            <w:r w:rsidRPr="000D56D4">
              <w:t>108.52</w:t>
            </w:r>
          </w:p>
        </w:tc>
        <w:tc>
          <w:tcPr>
            <w:tcW w:w="9056" w:type="dxa"/>
            <w:tcMar>
              <w:top w:w="0" w:type="dxa"/>
              <w:left w:w="315" w:type="dxa"/>
              <w:bottom w:w="0" w:type="dxa"/>
              <w:right w:w="0" w:type="dxa"/>
            </w:tcMar>
          </w:tcPr>
          <w:p w:rsidR="00E82BF0" w:rsidRPr="000D56D4" w:rsidRDefault="00E82BF0" w:rsidP="00E82BF0">
            <w:pPr>
              <w:ind w:left="-48" w:hanging="142"/>
              <w:contextualSpacing/>
            </w:pPr>
            <w:r w:rsidRPr="000D56D4">
              <w:t>Движимое имущество, составляющее казну</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108.55</w:t>
            </w:r>
          </w:p>
        </w:tc>
        <w:tc>
          <w:tcPr>
            <w:tcW w:w="9056" w:type="dxa"/>
            <w:tcMar>
              <w:top w:w="0" w:type="dxa"/>
              <w:left w:w="165" w:type="dxa"/>
              <w:bottom w:w="0" w:type="dxa"/>
              <w:right w:w="0" w:type="dxa"/>
            </w:tcMar>
          </w:tcPr>
          <w:p w:rsidR="00E82BF0" w:rsidRPr="000D56D4" w:rsidRDefault="00E82BF0" w:rsidP="00E82BF0">
            <w:pPr>
              <w:contextualSpacing/>
            </w:pPr>
            <w:r w:rsidRPr="000D56D4">
              <w:t>Непроизведенные активы, составляющие казну</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111.00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Права пользования активами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111.40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Права пользования нефинансовыми активами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111.42</w:t>
            </w:r>
          </w:p>
        </w:tc>
        <w:tc>
          <w:tcPr>
            <w:tcW w:w="9056" w:type="dxa"/>
            <w:tcMar>
              <w:top w:w="0" w:type="dxa"/>
              <w:left w:w="315" w:type="dxa"/>
              <w:bottom w:w="0" w:type="dxa"/>
              <w:right w:w="0" w:type="dxa"/>
            </w:tcMar>
          </w:tcPr>
          <w:p w:rsidR="00E82BF0" w:rsidRPr="000D56D4" w:rsidRDefault="00E82BF0" w:rsidP="00E82BF0">
            <w:pPr>
              <w:ind w:left="-190"/>
              <w:rPr>
                <w:vanish/>
              </w:rPr>
            </w:pPr>
            <w:r w:rsidRPr="000D56D4">
              <w:t>Права пользования нежилыми помещениями (зданиями и сооружениями)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111.44</w:t>
            </w:r>
          </w:p>
        </w:tc>
        <w:tc>
          <w:tcPr>
            <w:tcW w:w="9056" w:type="dxa"/>
            <w:tcMar>
              <w:top w:w="0" w:type="dxa"/>
              <w:left w:w="315" w:type="dxa"/>
              <w:bottom w:w="0" w:type="dxa"/>
              <w:right w:w="0" w:type="dxa"/>
            </w:tcMar>
          </w:tcPr>
          <w:p w:rsidR="00E82BF0" w:rsidRPr="000D56D4" w:rsidRDefault="00E82BF0" w:rsidP="00E82BF0">
            <w:pPr>
              <w:ind w:left="-190"/>
              <w:rPr>
                <w:vanish/>
              </w:rPr>
            </w:pPr>
            <w:r w:rsidRPr="000D56D4">
              <w:t>Права пользования машинами и оборудованием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111.60</w:t>
            </w:r>
          </w:p>
        </w:tc>
        <w:tc>
          <w:tcPr>
            <w:tcW w:w="9056" w:type="dxa"/>
            <w:tcMar>
              <w:top w:w="0" w:type="dxa"/>
              <w:left w:w="315" w:type="dxa"/>
              <w:bottom w:w="0" w:type="dxa"/>
              <w:right w:w="0" w:type="dxa"/>
            </w:tcMar>
          </w:tcPr>
          <w:p w:rsidR="00E82BF0" w:rsidRPr="000D56D4" w:rsidRDefault="00E82BF0" w:rsidP="00E82BF0">
            <w:pPr>
              <w:ind w:left="-190"/>
            </w:pPr>
            <w:r w:rsidRPr="000D56D4">
              <w:t>Права пользования нематериальными активами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111.61</w:t>
            </w:r>
          </w:p>
        </w:tc>
        <w:tc>
          <w:tcPr>
            <w:tcW w:w="9056" w:type="dxa"/>
            <w:tcMar>
              <w:top w:w="0" w:type="dxa"/>
              <w:left w:w="315" w:type="dxa"/>
              <w:bottom w:w="0" w:type="dxa"/>
              <w:right w:w="0" w:type="dxa"/>
            </w:tcMar>
          </w:tcPr>
          <w:p w:rsidR="00E82BF0" w:rsidRPr="000D56D4" w:rsidRDefault="00E82BF0" w:rsidP="00E82BF0">
            <w:pPr>
              <w:ind w:left="-190"/>
            </w:pPr>
            <w:r w:rsidRPr="000D56D4">
              <w:t>Права пользования программным обеспечением и базами данных</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201.00</w:t>
            </w:r>
          </w:p>
        </w:tc>
        <w:tc>
          <w:tcPr>
            <w:tcW w:w="9056" w:type="dxa"/>
            <w:tcMar>
              <w:top w:w="0" w:type="dxa"/>
              <w:left w:w="315" w:type="dxa"/>
              <w:bottom w:w="0" w:type="dxa"/>
              <w:right w:w="0" w:type="dxa"/>
            </w:tcMar>
          </w:tcPr>
          <w:p w:rsidR="00E82BF0" w:rsidRPr="000D56D4" w:rsidRDefault="00E82BF0" w:rsidP="00E82BF0">
            <w:pPr>
              <w:ind w:hanging="190"/>
              <w:rPr>
                <w:vanish/>
              </w:rPr>
            </w:pPr>
            <w:r w:rsidRPr="000D56D4">
              <w:t>Денежные средства учреждения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201.11</w:t>
            </w:r>
          </w:p>
        </w:tc>
        <w:tc>
          <w:tcPr>
            <w:tcW w:w="9056" w:type="dxa"/>
          </w:tcPr>
          <w:p w:rsidR="00E82BF0" w:rsidRPr="000D56D4" w:rsidRDefault="00E82BF0" w:rsidP="00E82BF0">
            <w:pPr>
              <w:contextualSpacing/>
            </w:pPr>
            <w:r>
              <w:t xml:space="preserve"> </w:t>
            </w:r>
            <w:r w:rsidRPr="000D56D4">
              <w:t>Денежные средства учреждения на лицевых счетах в органе казначейства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204.00</w:t>
            </w:r>
          </w:p>
        </w:tc>
        <w:tc>
          <w:tcPr>
            <w:tcW w:w="9056" w:type="dxa"/>
            <w:tcMar>
              <w:top w:w="0" w:type="dxa"/>
              <w:left w:w="165" w:type="dxa"/>
              <w:bottom w:w="0" w:type="dxa"/>
              <w:right w:w="0" w:type="dxa"/>
            </w:tcMar>
          </w:tcPr>
          <w:p w:rsidR="00E82BF0" w:rsidRPr="000D56D4" w:rsidRDefault="00E82BF0" w:rsidP="00E82BF0">
            <w:pPr>
              <w:contextualSpacing/>
            </w:pPr>
            <w:r w:rsidRPr="000D56D4">
              <w:t>Финансовые вложения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01"/>
        </w:trPr>
        <w:tc>
          <w:tcPr>
            <w:tcW w:w="1014" w:type="dxa"/>
          </w:tcPr>
          <w:p w:rsidR="00E82BF0" w:rsidRPr="000D56D4" w:rsidRDefault="00E82BF0" w:rsidP="00E82BF0">
            <w:pPr>
              <w:contextualSpacing/>
            </w:pPr>
            <w:r w:rsidRPr="000D56D4">
              <w:t>204.30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Акции и иные формы участия в капитале</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62"/>
        </w:trPr>
        <w:tc>
          <w:tcPr>
            <w:tcW w:w="1014" w:type="dxa"/>
          </w:tcPr>
          <w:p w:rsidR="00E82BF0" w:rsidRPr="000D56D4" w:rsidRDefault="00E82BF0" w:rsidP="00E82BF0">
            <w:pPr>
              <w:contextualSpacing/>
            </w:pPr>
            <w:r w:rsidRPr="000D56D4">
              <w:t>204.31</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 xml:space="preserve"> Акции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204.32</w:t>
            </w:r>
          </w:p>
        </w:tc>
        <w:tc>
          <w:tcPr>
            <w:tcW w:w="9056" w:type="dxa"/>
          </w:tcPr>
          <w:p w:rsidR="00E82BF0" w:rsidRPr="000D56D4" w:rsidRDefault="00E82BF0" w:rsidP="00E82BF0">
            <w:pPr>
              <w:contextualSpacing/>
            </w:pPr>
            <w:r w:rsidRPr="000D56D4">
              <w:t>Участие в государственных (муниципальных) предприятиях</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204.34</w:t>
            </w:r>
          </w:p>
        </w:tc>
        <w:tc>
          <w:tcPr>
            <w:tcW w:w="9056" w:type="dxa"/>
          </w:tcPr>
          <w:p w:rsidR="00E82BF0" w:rsidRPr="000D56D4" w:rsidRDefault="00E82BF0" w:rsidP="00E82BF0">
            <w:pPr>
              <w:contextualSpacing/>
            </w:pPr>
            <w:r w:rsidRPr="000D56D4">
              <w:t>Иные формы участия в капитале</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58"/>
        </w:trPr>
        <w:tc>
          <w:tcPr>
            <w:tcW w:w="1014" w:type="dxa"/>
          </w:tcPr>
          <w:p w:rsidR="00E82BF0" w:rsidRPr="000D56D4" w:rsidRDefault="00E82BF0" w:rsidP="00E82BF0">
            <w:pPr>
              <w:contextualSpacing/>
            </w:pPr>
            <w:r w:rsidRPr="000D56D4">
              <w:t>205.00</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доходам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205.10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налоговым доходам, таможенным платежам и страховым взносам на обязательное социальное страхование</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205.12</w:t>
            </w:r>
          </w:p>
        </w:tc>
        <w:tc>
          <w:tcPr>
            <w:tcW w:w="9056" w:type="dxa"/>
          </w:tcPr>
          <w:p w:rsidR="00E82BF0" w:rsidRPr="000D56D4" w:rsidRDefault="00E82BF0" w:rsidP="00E82BF0">
            <w:pPr>
              <w:contextualSpacing/>
            </w:pPr>
            <w:r w:rsidRPr="000D56D4">
              <w:t xml:space="preserve">   Расчеты с плательщиками государственных пошлин, сборов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72"/>
        </w:trPr>
        <w:tc>
          <w:tcPr>
            <w:tcW w:w="1014" w:type="dxa"/>
          </w:tcPr>
          <w:p w:rsidR="00E82BF0" w:rsidRPr="000D56D4" w:rsidRDefault="00E82BF0" w:rsidP="00E82BF0">
            <w:pPr>
              <w:contextualSpacing/>
            </w:pPr>
            <w:r w:rsidRPr="000D56D4">
              <w:t>205.20</w:t>
            </w:r>
          </w:p>
        </w:tc>
        <w:tc>
          <w:tcPr>
            <w:tcW w:w="9056" w:type="dxa"/>
            <w:tcMar>
              <w:top w:w="0" w:type="dxa"/>
              <w:left w:w="165" w:type="dxa"/>
              <w:bottom w:w="0" w:type="dxa"/>
              <w:right w:w="0" w:type="dxa"/>
            </w:tcMar>
          </w:tcPr>
          <w:p w:rsidR="00E82BF0" w:rsidRPr="000D56D4" w:rsidRDefault="00E82BF0" w:rsidP="00E82BF0">
            <w:pPr>
              <w:ind w:left="-40"/>
              <w:contextualSpacing/>
            </w:pPr>
            <w:r w:rsidRPr="000D56D4">
              <w:t>Расчеты по доходам от собственности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72"/>
        </w:trPr>
        <w:tc>
          <w:tcPr>
            <w:tcW w:w="1014" w:type="dxa"/>
          </w:tcPr>
          <w:p w:rsidR="00E82BF0" w:rsidRPr="000D56D4" w:rsidRDefault="00E82BF0" w:rsidP="00E82BF0">
            <w:pPr>
              <w:contextualSpacing/>
            </w:pPr>
            <w:r w:rsidRPr="000D56D4">
              <w:t>205.21</w:t>
            </w:r>
          </w:p>
        </w:tc>
        <w:tc>
          <w:tcPr>
            <w:tcW w:w="9056" w:type="dxa"/>
            <w:tcMar>
              <w:top w:w="0" w:type="dxa"/>
              <w:left w:w="165" w:type="dxa"/>
              <w:bottom w:w="0" w:type="dxa"/>
              <w:right w:w="0" w:type="dxa"/>
            </w:tcMar>
          </w:tcPr>
          <w:p w:rsidR="00E82BF0" w:rsidRPr="000D56D4" w:rsidRDefault="00E82BF0" w:rsidP="00E82BF0">
            <w:pPr>
              <w:ind w:left="-40"/>
              <w:contextualSpacing/>
            </w:pPr>
            <w:r w:rsidRPr="000D56D4">
              <w:t>Расчеты по доходам от операционной аренды</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63"/>
        </w:trPr>
        <w:tc>
          <w:tcPr>
            <w:tcW w:w="1014" w:type="dxa"/>
          </w:tcPr>
          <w:p w:rsidR="00E82BF0" w:rsidRPr="000D56D4" w:rsidRDefault="00E82BF0" w:rsidP="00E82BF0">
            <w:pPr>
              <w:contextualSpacing/>
            </w:pPr>
            <w:r w:rsidRPr="000D56D4">
              <w:t>205.23</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доходам от платежей при пользовании природными ресурсами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68"/>
        </w:trPr>
        <w:tc>
          <w:tcPr>
            <w:tcW w:w="1014" w:type="dxa"/>
          </w:tcPr>
          <w:p w:rsidR="00E82BF0" w:rsidRPr="000D56D4" w:rsidRDefault="00E82BF0" w:rsidP="00E82BF0">
            <w:pPr>
              <w:contextualSpacing/>
            </w:pPr>
            <w:r w:rsidRPr="000D56D4">
              <w:t>205.27</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доходам от дивидендов от объектов инвестирования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5"/>
        </w:trPr>
        <w:tc>
          <w:tcPr>
            <w:tcW w:w="1014" w:type="dxa"/>
          </w:tcPr>
          <w:p w:rsidR="00E82BF0" w:rsidRPr="000D56D4" w:rsidRDefault="00E82BF0" w:rsidP="00E82BF0">
            <w:pPr>
              <w:contextualSpacing/>
            </w:pPr>
            <w:r w:rsidRPr="000D56D4">
              <w:t>205.29</w:t>
            </w:r>
          </w:p>
        </w:tc>
        <w:tc>
          <w:tcPr>
            <w:tcW w:w="9056" w:type="dxa"/>
          </w:tcPr>
          <w:p w:rsidR="00E82BF0" w:rsidRPr="000D56D4" w:rsidRDefault="00E82BF0" w:rsidP="00E82BF0">
            <w:pPr>
              <w:ind w:left="-46"/>
              <w:contextualSpacing/>
            </w:pPr>
            <w:r w:rsidRPr="000D56D4">
              <w:t xml:space="preserve">  Расчеты по иным доходам от собственности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07"/>
        </w:trPr>
        <w:tc>
          <w:tcPr>
            <w:tcW w:w="1014" w:type="dxa"/>
          </w:tcPr>
          <w:p w:rsidR="00E82BF0" w:rsidRPr="000D56D4" w:rsidRDefault="00E82BF0" w:rsidP="00E82BF0">
            <w:pPr>
              <w:contextualSpacing/>
            </w:pPr>
            <w:r w:rsidRPr="000D56D4">
              <w:t>205.30</w:t>
            </w:r>
          </w:p>
        </w:tc>
        <w:tc>
          <w:tcPr>
            <w:tcW w:w="9056" w:type="dxa"/>
            <w:tcMar>
              <w:top w:w="0" w:type="dxa"/>
              <w:left w:w="165" w:type="dxa"/>
              <w:bottom w:w="0" w:type="dxa"/>
              <w:right w:w="0" w:type="dxa"/>
            </w:tcMar>
          </w:tcPr>
          <w:p w:rsidR="00E82BF0" w:rsidRPr="000D56D4" w:rsidRDefault="00E82BF0" w:rsidP="00E82BF0">
            <w:pPr>
              <w:ind w:left="-40"/>
              <w:contextualSpacing/>
            </w:pPr>
            <w:r w:rsidRPr="000D56D4">
              <w:t>Расчеты по доходам от оказания платных услуг (работ), компенсации затрат</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40"/>
        </w:trPr>
        <w:tc>
          <w:tcPr>
            <w:tcW w:w="1014" w:type="dxa"/>
          </w:tcPr>
          <w:p w:rsidR="00E82BF0" w:rsidRPr="000D56D4" w:rsidRDefault="00E82BF0" w:rsidP="00E82BF0">
            <w:pPr>
              <w:contextualSpacing/>
            </w:pPr>
            <w:r w:rsidRPr="000D56D4">
              <w:t>205.35</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условным арендным платежам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03"/>
        </w:trPr>
        <w:tc>
          <w:tcPr>
            <w:tcW w:w="1014" w:type="dxa"/>
          </w:tcPr>
          <w:p w:rsidR="00E82BF0" w:rsidRPr="000D56D4" w:rsidRDefault="00E82BF0" w:rsidP="00E82BF0">
            <w:pPr>
              <w:contextualSpacing/>
            </w:pPr>
            <w:r w:rsidRPr="000D56D4">
              <w:t>205.40</w:t>
            </w:r>
          </w:p>
        </w:tc>
        <w:tc>
          <w:tcPr>
            <w:tcW w:w="9056" w:type="dxa"/>
            <w:tcMar>
              <w:top w:w="0" w:type="dxa"/>
              <w:left w:w="165" w:type="dxa"/>
              <w:bottom w:w="0" w:type="dxa"/>
              <w:right w:w="0" w:type="dxa"/>
            </w:tcMar>
          </w:tcPr>
          <w:p w:rsidR="00E82BF0" w:rsidRPr="000D56D4" w:rsidRDefault="00E82BF0" w:rsidP="00E82BF0">
            <w:pPr>
              <w:ind w:left="-40" w:firstLine="40"/>
              <w:contextualSpacing/>
            </w:pPr>
            <w:r w:rsidRPr="000D56D4">
              <w:t>Расчеты по суммам штрафов, пеней, неустоек, возмещений ущерба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92"/>
        </w:trPr>
        <w:tc>
          <w:tcPr>
            <w:tcW w:w="1014" w:type="dxa"/>
          </w:tcPr>
          <w:p w:rsidR="00E82BF0" w:rsidRPr="000D56D4" w:rsidRDefault="00E82BF0" w:rsidP="00E82BF0">
            <w:pPr>
              <w:contextualSpacing/>
            </w:pPr>
            <w:r w:rsidRPr="000D56D4">
              <w:t>205.45</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доходам от прочих сумм принудительного изъятия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7"/>
        </w:trPr>
        <w:tc>
          <w:tcPr>
            <w:tcW w:w="1014" w:type="dxa"/>
          </w:tcPr>
          <w:p w:rsidR="00E82BF0" w:rsidRPr="000D56D4" w:rsidRDefault="00E82BF0" w:rsidP="00E82BF0">
            <w:pPr>
              <w:contextualSpacing/>
            </w:pPr>
            <w:r w:rsidRPr="000D56D4">
              <w:t>205.50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безвозмездным поступлениям от бюджетов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37"/>
        </w:trPr>
        <w:tc>
          <w:tcPr>
            <w:tcW w:w="1014" w:type="dxa"/>
          </w:tcPr>
          <w:p w:rsidR="00E82BF0" w:rsidRPr="000D56D4" w:rsidRDefault="00E82BF0" w:rsidP="00E82BF0">
            <w:pPr>
              <w:contextualSpacing/>
            </w:pPr>
            <w:r w:rsidRPr="000D56D4">
              <w:t>205.51</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безвозмездным поступлениям от других бюджетов бюджетной системы Российской Федерации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37"/>
        </w:trPr>
        <w:tc>
          <w:tcPr>
            <w:tcW w:w="1014" w:type="dxa"/>
          </w:tcPr>
          <w:p w:rsidR="00E82BF0" w:rsidRPr="000D56D4" w:rsidRDefault="00E82BF0" w:rsidP="00E82BF0">
            <w:pPr>
              <w:contextualSpacing/>
            </w:pPr>
            <w:r w:rsidRPr="000D56D4">
              <w:t>205.54</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поступлениям текущего характера от организаций государственного сектора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37"/>
        </w:trPr>
        <w:tc>
          <w:tcPr>
            <w:tcW w:w="1014" w:type="dxa"/>
          </w:tcPr>
          <w:p w:rsidR="00E82BF0" w:rsidRPr="000D56D4" w:rsidRDefault="00E82BF0" w:rsidP="00E82BF0">
            <w:pPr>
              <w:contextualSpacing/>
            </w:pPr>
            <w:r w:rsidRPr="000D56D4">
              <w:t>205.70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доходам от операций с активами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37"/>
        </w:trPr>
        <w:tc>
          <w:tcPr>
            <w:tcW w:w="1014" w:type="dxa"/>
          </w:tcPr>
          <w:p w:rsidR="00E82BF0" w:rsidRPr="000D56D4" w:rsidRDefault="00E82BF0" w:rsidP="00E82BF0">
            <w:pPr>
              <w:contextualSpacing/>
            </w:pPr>
            <w:r w:rsidRPr="000D56D4">
              <w:t>205.71</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доходам от операций с основными средствами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41"/>
        </w:trPr>
        <w:tc>
          <w:tcPr>
            <w:tcW w:w="1014" w:type="dxa"/>
          </w:tcPr>
          <w:p w:rsidR="00E82BF0" w:rsidRPr="000D56D4" w:rsidRDefault="00E82BF0" w:rsidP="00E82BF0">
            <w:pPr>
              <w:contextualSpacing/>
            </w:pPr>
            <w:r w:rsidRPr="000D56D4">
              <w:t>205.73</w:t>
            </w:r>
          </w:p>
        </w:tc>
        <w:tc>
          <w:tcPr>
            <w:tcW w:w="9056" w:type="dxa"/>
            <w:tcMar>
              <w:top w:w="0" w:type="dxa"/>
              <w:left w:w="165" w:type="dxa"/>
              <w:bottom w:w="0" w:type="dxa"/>
              <w:right w:w="0" w:type="dxa"/>
            </w:tcMar>
          </w:tcPr>
          <w:p w:rsidR="00E82BF0" w:rsidRPr="000D56D4" w:rsidRDefault="00E82BF0" w:rsidP="00E82BF0">
            <w:pPr>
              <w:ind w:left="-190"/>
              <w:contextualSpacing/>
            </w:pPr>
            <w:r w:rsidRPr="000D56D4">
              <w:t xml:space="preserve">   Расчеты по доходам от операций с непроизведенными активами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2"/>
        </w:trPr>
        <w:tc>
          <w:tcPr>
            <w:tcW w:w="1014" w:type="dxa"/>
          </w:tcPr>
          <w:p w:rsidR="00E82BF0" w:rsidRPr="000D56D4" w:rsidRDefault="00E82BF0" w:rsidP="00E82BF0">
            <w:pPr>
              <w:contextualSpacing/>
            </w:pPr>
            <w:r w:rsidRPr="000D56D4">
              <w:t>205.80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прочим доходам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7"/>
        </w:trPr>
        <w:tc>
          <w:tcPr>
            <w:tcW w:w="1014" w:type="dxa"/>
          </w:tcPr>
          <w:p w:rsidR="00E82BF0" w:rsidRPr="000D56D4" w:rsidRDefault="00E82BF0" w:rsidP="00E82BF0">
            <w:pPr>
              <w:contextualSpacing/>
            </w:pPr>
            <w:r w:rsidRPr="000D56D4">
              <w:t>205.81</w:t>
            </w:r>
          </w:p>
        </w:tc>
        <w:tc>
          <w:tcPr>
            <w:tcW w:w="9056" w:type="dxa"/>
            <w:tcMar>
              <w:top w:w="0" w:type="dxa"/>
              <w:left w:w="165" w:type="dxa"/>
              <w:bottom w:w="0" w:type="dxa"/>
              <w:right w:w="0" w:type="dxa"/>
            </w:tcMar>
          </w:tcPr>
          <w:p w:rsidR="00E82BF0" w:rsidRPr="000D56D4" w:rsidRDefault="00E82BF0" w:rsidP="00E82BF0">
            <w:pPr>
              <w:ind w:left="-190" w:firstLine="150"/>
              <w:contextualSpacing/>
            </w:pPr>
            <w:r w:rsidRPr="000D56D4">
              <w:t>Расчеты по невыясненным поступлениям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05"/>
        </w:trPr>
        <w:tc>
          <w:tcPr>
            <w:tcW w:w="1014" w:type="dxa"/>
          </w:tcPr>
          <w:p w:rsidR="00E82BF0" w:rsidRPr="000D56D4" w:rsidRDefault="00E82BF0" w:rsidP="00E82BF0">
            <w:pPr>
              <w:contextualSpacing/>
            </w:pPr>
            <w:r w:rsidRPr="000D56D4">
              <w:t>205.89</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иным доходам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63"/>
        </w:trPr>
        <w:tc>
          <w:tcPr>
            <w:tcW w:w="1014" w:type="dxa"/>
          </w:tcPr>
          <w:p w:rsidR="00E82BF0" w:rsidRPr="000D56D4" w:rsidRDefault="00E82BF0" w:rsidP="00E82BF0">
            <w:pPr>
              <w:contextualSpacing/>
            </w:pPr>
            <w:r w:rsidRPr="000D56D4">
              <w:t>206.00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выданным авансам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84"/>
        </w:trPr>
        <w:tc>
          <w:tcPr>
            <w:tcW w:w="1014" w:type="dxa"/>
          </w:tcPr>
          <w:p w:rsidR="00E82BF0" w:rsidRPr="000D56D4" w:rsidRDefault="00E82BF0" w:rsidP="00E82BF0">
            <w:pPr>
              <w:contextualSpacing/>
            </w:pPr>
            <w:r w:rsidRPr="000D56D4">
              <w:t>206.20</w:t>
            </w:r>
          </w:p>
        </w:tc>
        <w:tc>
          <w:tcPr>
            <w:tcW w:w="9056" w:type="dxa"/>
            <w:tcMar>
              <w:top w:w="0" w:type="dxa"/>
              <w:left w:w="165" w:type="dxa"/>
              <w:bottom w:w="0" w:type="dxa"/>
              <w:right w:w="0" w:type="dxa"/>
            </w:tcMar>
          </w:tcPr>
          <w:p w:rsidR="00E82BF0" w:rsidRPr="000D56D4" w:rsidRDefault="00E82BF0" w:rsidP="00E82BF0">
            <w:pPr>
              <w:ind w:left="-190" w:firstLine="190"/>
              <w:contextualSpacing/>
            </w:pPr>
            <w:r w:rsidRPr="000D56D4">
              <w:t>Расчеты по авансам по работам, услугам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206.21</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авансам по услугам связи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7"/>
        </w:trPr>
        <w:tc>
          <w:tcPr>
            <w:tcW w:w="1014" w:type="dxa"/>
          </w:tcPr>
          <w:p w:rsidR="00E82BF0" w:rsidRPr="000D56D4" w:rsidRDefault="00E82BF0" w:rsidP="00E82BF0">
            <w:pPr>
              <w:contextualSpacing/>
            </w:pPr>
            <w:r w:rsidRPr="000D56D4">
              <w:t>206.23</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авансам по коммунальным услугам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206.25</w:t>
            </w:r>
          </w:p>
        </w:tc>
        <w:tc>
          <w:tcPr>
            <w:tcW w:w="9056" w:type="dxa"/>
            <w:tcMar>
              <w:top w:w="0" w:type="dxa"/>
              <w:left w:w="165" w:type="dxa"/>
              <w:bottom w:w="0" w:type="dxa"/>
              <w:right w:w="0" w:type="dxa"/>
            </w:tcMar>
          </w:tcPr>
          <w:p w:rsidR="00E82BF0" w:rsidRPr="000D56D4" w:rsidRDefault="00E82BF0" w:rsidP="00E82BF0">
            <w:pPr>
              <w:ind w:hanging="190"/>
              <w:contextualSpacing/>
            </w:pPr>
            <w:r w:rsidRPr="000D56D4">
              <w:t xml:space="preserve">  Расчеты по авансам по работам, услугам по содержанию имущества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206.26</w:t>
            </w:r>
          </w:p>
        </w:tc>
        <w:tc>
          <w:tcPr>
            <w:tcW w:w="9056" w:type="dxa"/>
            <w:tcMar>
              <w:top w:w="0" w:type="dxa"/>
              <w:left w:w="315" w:type="dxa"/>
              <w:bottom w:w="0" w:type="dxa"/>
              <w:right w:w="0" w:type="dxa"/>
            </w:tcMar>
          </w:tcPr>
          <w:p w:rsidR="00E82BF0" w:rsidRPr="000D56D4" w:rsidRDefault="00E82BF0" w:rsidP="00E82BF0">
            <w:pPr>
              <w:ind w:hanging="190"/>
              <w:contextualSpacing/>
            </w:pPr>
            <w:r w:rsidRPr="000D56D4">
              <w:t>Расчеты по авансам по прочим работам, услугам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206.28</w:t>
            </w:r>
          </w:p>
        </w:tc>
        <w:tc>
          <w:tcPr>
            <w:tcW w:w="9056" w:type="dxa"/>
            <w:tcMar>
              <w:top w:w="0" w:type="dxa"/>
              <w:left w:w="315" w:type="dxa"/>
              <w:bottom w:w="0" w:type="dxa"/>
              <w:right w:w="0" w:type="dxa"/>
            </w:tcMar>
          </w:tcPr>
          <w:p w:rsidR="00E82BF0" w:rsidRPr="000D56D4" w:rsidRDefault="00E82BF0" w:rsidP="00E82BF0">
            <w:pPr>
              <w:ind w:hanging="190"/>
              <w:contextualSpacing/>
            </w:pPr>
            <w:r w:rsidRPr="000D56D4">
              <w:t>Расчеты по авансам по услугам, работам для целей капитальных вложений</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206.31</w:t>
            </w:r>
          </w:p>
        </w:tc>
        <w:tc>
          <w:tcPr>
            <w:tcW w:w="9056" w:type="dxa"/>
            <w:tcMar>
              <w:top w:w="0" w:type="dxa"/>
              <w:left w:w="315" w:type="dxa"/>
              <w:bottom w:w="0" w:type="dxa"/>
              <w:right w:w="0" w:type="dxa"/>
            </w:tcMar>
          </w:tcPr>
          <w:p w:rsidR="00E82BF0" w:rsidRPr="000D56D4" w:rsidRDefault="00E82BF0" w:rsidP="00E82BF0">
            <w:pPr>
              <w:ind w:hanging="190"/>
              <w:contextualSpacing/>
            </w:pPr>
            <w:r w:rsidRPr="000D56D4">
              <w:t>Расчеты по авансам по приобретению основных средств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206.40</w:t>
            </w:r>
          </w:p>
        </w:tc>
        <w:tc>
          <w:tcPr>
            <w:tcW w:w="9056" w:type="dxa"/>
          </w:tcPr>
          <w:p w:rsidR="00E82BF0" w:rsidRPr="000D56D4" w:rsidRDefault="00E82BF0" w:rsidP="00E82BF0">
            <w:pPr>
              <w:ind w:left="95"/>
              <w:contextualSpacing/>
            </w:pPr>
            <w:r w:rsidRPr="000D56D4">
              <w:t>Расчеты по авансовым безвозмездным перечислениям текущего характера организациям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96"/>
        </w:trPr>
        <w:tc>
          <w:tcPr>
            <w:tcW w:w="1014" w:type="dxa"/>
          </w:tcPr>
          <w:p w:rsidR="00E82BF0" w:rsidRPr="000D56D4" w:rsidRDefault="00E82BF0" w:rsidP="00E82BF0">
            <w:pPr>
              <w:contextualSpacing/>
            </w:pPr>
            <w:r w:rsidRPr="000D56D4">
              <w:t>206.41</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авансовым безвозмездным перечислениям текущего характера государственным (муниципальным) бюджетным и автономным учреждениям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87"/>
        </w:trPr>
        <w:tc>
          <w:tcPr>
            <w:tcW w:w="1014" w:type="dxa"/>
          </w:tcPr>
          <w:p w:rsidR="00E82BF0" w:rsidRPr="000D56D4" w:rsidRDefault="00E82BF0" w:rsidP="00E82BF0">
            <w:pPr>
              <w:contextualSpacing/>
            </w:pPr>
            <w:r w:rsidRPr="000D56D4">
              <w:t>206.50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безвозмездным перечислениям бюджетам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0"/>
        </w:trPr>
        <w:tc>
          <w:tcPr>
            <w:tcW w:w="1014" w:type="dxa"/>
          </w:tcPr>
          <w:p w:rsidR="00E82BF0" w:rsidRPr="000D56D4" w:rsidRDefault="00E82BF0" w:rsidP="00E82BF0">
            <w:pPr>
              <w:contextualSpacing/>
            </w:pPr>
            <w:r w:rsidRPr="000D56D4">
              <w:t>206.51</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перечислениям другим бюджетам бюджетной системы Российской Федерации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87"/>
        </w:trPr>
        <w:tc>
          <w:tcPr>
            <w:tcW w:w="1014" w:type="dxa"/>
          </w:tcPr>
          <w:p w:rsidR="00E82BF0" w:rsidRPr="000D56D4" w:rsidRDefault="00E82BF0" w:rsidP="00E82BF0">
            <w:pPr>
              <w:contextualSpacing/>
            </w:pPr>
            <w:r w:rsidRPr="000D56D4">
              <w:t>206.80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авансовым безвозмездным перечислениям капитального характера организациям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34"/>
        </w:trPr>
        <w:tc>
          <w:tcPr>
            <w:tcW w:w="1014" w:type="dxa"/>
          </w:tcPr>
          <w:p w:rsidR="00E82BF0" w:rsidRPr="000D56D4" w:rsidRDefault="00E82BF0" w:rsidP="00E82BF0">
            <w:pPr>
              <w:contextualSpacing/>
            </w:pPr>
            <w:r w:rsidRPr="000D56D4">
              <w:t>206.86</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по авансовым безвозмездным перечислениям капитального характера некоммерческим организациям и физическим лицам – производителям товаров, работ и услуг</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34"/>
        </w:trPr>
        <w:tc>
          <w:tcPr>
            <w:tcW w:w="1014" w:type="dxa"/>
          </w:tcPr>
          <w:p w:rsidR="00E82BF0" w:rsidRPr="000D56D4" w:rsidRDefault="00E82BF0" w:rsidP="00E82BF0">
            <w:pPr>
              <w:contextualSpacing/>
            </w:pPr>
            <w:r w:rsidRPr="000D56D4">
              <w:t>208.00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с подотчетными лицами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34"/>
        </w:trPr>
        <w:tc>
          <w:tcPr>
            <w:tcW w:w="1014" w:type="dxa"/>
          </w:tcPr>
          <w:p w:rsidR="00E82BF0" w:rsidRPr="000D56D4" w:rsidRDefault="00E82BF0" w:rsidP="00E82BF0">
            <w:pPr>
              <w:contextualSpacing/>
            </w:pPr>
            <w:r w:rsidRPr="000D56D4">
              <w:t>208.10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с подотчетными лицами по оплате труда и начислениям на выплаты по оплате труда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87"/>
        </w:trPr>
        <w:tc>
          <w:tcPr>
            <w:tcW w:w="1014" w:type="dxa"/>
          </w:tcPr>
          <w:p w:rsidR="00E82BF0" w:rsidRPr="000D56D4" w:rsidRDefault="00E82BF0" w:rsidP="00E82BF0">
            <w:pPr>
              <w:contextualSpacing/>
            </w:pPr>
            <w:r w:rsidRPr="000D56D4">
              <w:t>208.12</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с подотчетными лицами по прочим выплатам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34"/>
        </w:trPr>
        <w:tc>
          <w:tcPr>
            <w:tcW w:w="1014" w:type="dxa"/>
          </w:tcPr>
          <w:p w:rsidR="00E82BF0" w:rsidRPr="000D56D4" w:rsidRDefault="00E82BF0" w:rsidP="00E82BF0">
            <w:pPr>
              <w:contextualSpacing/>
            </w:pPr>
            <w:r w:rsidRPr="000D56D4">
              <w:t>208.20</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с подотчетными лицами по оплате работ, услуг</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34"/>
        </w:trPr>
        <w:tc>
          <w:tcPr>
            <w:tcW w:w="1014" w:type="dxa"/>
          </w:tcPr>
          <w:p w:rsidR="00E82BF0" w:rsidRPr="000D56D4" w:rsidRDefault="00E82BF0" w:rsidP="00E82BF0">
            <w:pPr>
              <w:contextualSpacing/>
            </w:pPr>
            <w:r w:rsidRPr="000D56D4">
              <w:t>208.26</w:t>
            </w:r>
          </w:p>
        </w:tc>
        <w:tc>
          <w:tcPr>
            <w:tcW w:w="9056" w:type="dxa"/>
            <w:tcMar>
              <w:top w:w="0" w:type="dxa"/>
              <w:left w:w="315" w:type="dxa"/>
              <w:bottom w:w="0" w:type="dxa"/>
              <w:right w:w="0" w:type="dxa"/>
            </w:tcMar>
          </w:tcPr>
          <w:p w:rsidR="00E82BF0" w:rsidRPr="000D56D4" w:rsidRDefault="00E82BF0" w:rsidP="00E82BF0">
            <w:pPr>
              <w:ind w:left="-190"/>
              <w:contextualSpacing/>
            </w:pPr>
            <w:r w:rsidRPr="000D56D4">
              <w:t>Расчеты с подотчетными лицами по оплате прочих работ, услуг</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34"/>
        </w:trPr>
        <w:tc>
          <w:tcPr>
            <w:tcW w:w="1014" w:type="dxa"/>
          </w:tcPr>
          <w:p w:rsidR="00E82BF0" w:rsidRPr="000D56D4" w:rsidRDefault="00E82BF0" w:rsidP="00E82BF0">
            <w:pPr>
              <w:contextualSpacing/>
            </w:pPr>
            <w:r w:rsidRPr="000D56D4">
              <w:t>208.90</w:t>
            </w:r>
          </w:p>
        </w:tc>
        <w:tc>
          <w:tcPr>
            <w:tcW w:w="9056" w:type="dxa"/>
            <w:tcMar>
              <w:top w:w="0" w:type="dxa"/>
              <w:left w:w="315" w:type="dxa"/>
              <w:bottom w:w="0" w:type="dxa"/>
              <w:right w:w="0" w:type="dxa"/>
            </w:tcMar>
          </w:tcPr>
          <w:p w:rsidR="00E82BF0" w:rsidRPr="000D56D4" w:rsidRDefault="00E82BF0" w:rsidP="00E82BF0">
            <w:pPr>
              <w:ind w:hanging="190"/>
              <w:contextualSpacing/>
            </w:pPr>
            <w:r w:rsidRPr="000D56D4">
              <w:t>Расчеты с подотчетными лицами по прочим расходам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34"/>
        </w:trPr>
        <w:tc>
          <w:tcPr>
            <w:tcW w:w="1014" w:type="dxa"/>
          </w:tcPr>
          <w:p w:rsidR="00E82BF0" w:rsidRPr="000D56D4" w:rsidRDefault="00E82BF0" w:rsidP="00E82BF0">
            <w:pPr>
              <w:contextualSpacing/>
            </w:pPr>
            <w:r w:rsidRPr="000D56D4">
              <w:t>208.96</w:t>
            </w:r>
          </w:p>
        </w:tc>
        <w:tc>
          <w:tcPr>
            <w:tcW w:w="9056" w:type="dxa"/>
            <w:tcMar>
              <w:top w:w="0" w:type="dxa"/>
              <w:left w:w="315" w:type="dxa"/>
              <w:bottom w:w="0" w:type="dxa"/>
              <w:right w:w="0" w:type="dxa"/>
            </w:tcMar>
          </w:tcPr>
          <w:p w:rsidR="00E82BF0" w:rsidRPr="000D56D4" w:rsidRDefault="00E82BF0" w:rsidP="00E82BF0">
            <w:pPr>
              <w:ind w:hanging="190"/>
              <w:contextualSpacing/>
            </w:pPr>
            <w:r w:rsidRPr="000D56D4">
              <w:t>Расчеты с подотчетными лицами по оплате иных расходов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69"/>
        </w:trPr>
        <w:tc>
          <w:tcPr>
            <w:tcW w:w="1014" w:type="dxa"/>
          </w:tcPr>
          <w:p w:rsidR="00E82BF0" w:rsidRPr="000D56D4" w:rsidRDefault="00E82BF0" w:rsidP="00E82BF0">
            <w:pPr>
              <w:contextualSpacing/>
            </w:pPr>
            <w:r w:rsidRPr="000D56D4">
              <w:t>209.00</w:t>
            </w:r>
          </w:p>
        </w:tc>
        <w:tc>
          <w:tcPr>
            <w:tcW w:w="9056" w:type="dxa"/>
          </w:tcPr>
          <w:p w:rsidR="00E82BF0" w:rsidRPr="000D56D4" w:rsidRDefault="00E82BF0" w:rsidP="00E82BF0">
            <w:pPr>
              <w:contextualSpacing/>
            </w:pPr>
            <w:r w:rsidRPr="000D56D4">
              <w:t>Расчеты по ущербу имуществу и иным доходам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542"/>
        </w:trPr>
        <w:tc>
          <w:tcPr>
            <w:tcW w:w="1014" w:type="dxa"/>
          </w:tcPr>
          <w:p w:rsidR="00E82BF0" w:rsidRPr="000D56D4" w:rsidRDefault="00E82BF0" w:rsidP="00E82BF0">
            <w:pPr>
              <w:contextualSpacing/>
            </w:pPr>
            <w:r w:rsidRPr="000D56D4">
              <w:t>209.40</w:t>
            </w:r>
          </w:p>
        </w:tc>
        <w:tc>
          <w:tcPr>
            <w:tcW w:w="9056" w:type="dxa"/>
            <w:tcMar>
              <w:top w:w="0" w:type="dxa"/>
              <w:left w:w="165" w:type="dxa"/>
              <w:bottom w:w="0" w:type="dxa"/>
              <w:right w:w="0" w:type="dxa"/>
            </w:tcMar>
          </w:tcPr>
          <w:p w:rsidR="00E82BF0" w:rsidRPr="000D56D4" w:rsidRDefault="00E82BF0" w:rsidP="00E82BF0">
            <w:pPr>
              <w:contextualSpacing/>
            </w:pPr>
            <w:r w:rsidRPr="000D56D4">
              <w:t xml:space="preserve">  Расчеты по штрафам, пеням, неустойкам, возмещениям ущерба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542"/>
        </w:trPr>
        <w:tc>
          <w:tcPr>
            <w:tcW w:w="1014" w:type="dxa"/>
          </w:tcPr>
          <w:p w:rsidR="00E82BF0" w:rsidRPr="000D56D4" w:rsidRDefault="00E82BF0" w:rsidP="00E82BF0">
            <w:pPr>
              <w:contextualSpacing/>
            </w:pPr>
            <w:r w:rsidRPr="000D56D4">
              <w:t>209.41</w:t>
            </w:r>
          </w:p>
        </w:tc>
        <w:tc>
          <w:tcPr>
            <w:tcW w:w="9056" w:type="dxa"/>
            <w:tcMar>
              <w:top w:w="0" w:type="dxa"/>
              <w:left w:w="165" w:type="dxa"/>
              <w:bottom w:w="0" w:type="dxa"/>
              <w:right w:w="0" w:type="dxa"/>
            </w:tcMar>
          </w:tcPr>
          <w:p w:rsidR="00E82BF0" w:rsidRPr="000D56D4" w:rsidRDefault="00E82BF0" w:rsidP="00E82BF0">
            <w:pPr>
              <w:contextualSpacing/>
            </w:pPr>
            <w:r w:rsidRPr="000D56D4">
              <w:t xml:space="preserve">  Расчеты по доходам от штрафных санкций за нарушение условий  контрактов (договоров)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10"/>
        </w:trPr>
        <w:tc>
          <w:tcPr>
            <w:tcW w:w="1014" w:type="dxa"/>
          </w:tcPr>
          <w:p w:rsidR="00E82BF0" w:rsidRPr="000D56D4" w:rsidRDefault="00E82BF0" w:rsidP="00E82BF0">
            <w:pPr>
              <w:contextualSpacing/>
            </w:pPr>
            <w:r w:rsidRPr="000D56D4">
              <w:t>209.43</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доходам от страховых возмещений</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10"/>
        </w:trPr>
        <w:tc>
          <w:tcPr>
            <w:tcW w:w="1014" w:type="dxa"/>
          </w:tcPr>
          <w:p w:rsidR="00E82BF0" w:rsidRPr="000D56D4" w:rsidRDefault="00E82BF0" w:rsidP="00E82BF0">
            <w:pPr>
              <w:contextualSpacing/>
            </w:pPr>
            <w:r w:rsidRPr="000D56D4">
              <w:t>210.00</w:t>
            </w:r>
          </w:p>
        </w:tc>
        <w:tc>
          <w:tcPr>
            <w:tcW w:w="9056" w:type="dxa"/>
            <w:tcMar>
              <w:top w:w="0" w:type="dxa"/>
              <w:left w:w="315" w:type="dxa"/>
              <w:bottom w:w="0" w:type="dxa"/>
              <w:right w:w="0" w:type="dxa"/>
            </w:tcMar>
          </w:tcPr>
          <w:p w:rsidR="00E82BF0" w:rsidRPr="000D56D4" w:rsidRDefault="00E82BF0" w:rsidP="00E82BF0">
            <w:pPr>
              <w:contextualSpacing/>
            </w:pPr>
            <w:r w:rsidRPr="000D56D4">
              <w:t>Прочие расчеты с дебиторами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10"/>
        </w:trPr>
        <w:tc>
          <w:tcPr>
            <w:tcW w:w="1014" w:type="dxa"/>
          </w:tcPr>
          <w:p w:rsidR="00E82BF0" w:rsidRPr="000D56D4" w:rsidRDefault="00E82BF0" w:rsidP="00E82BF0">
            <w:pPr>
              <w:contextualSpacing/>
            </w:pPr>
            <w:r w:rsidRPr="000D56D4">
              <w:t>210.02</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с финансовым органом по поступлениям в бюджет</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59"/>
        </w:trPr>
        <w:tc>
          <w:tcPr>
            <w:tcW w:w="1014" w:type="dxa"/>
          </w:tcPr>
          <w:p w:rsidR="00E82BF0" w:rsidRPr="000D56D4" w:rsidRDefault="00E82BF0" w:rsidP="00E82BF0">
            <w:pPr>
              <w:contextualSpacing/>
            </w:pPr>
            <w:r w:rsidRPr="000D56D4">
              <w:t>215.00</w:t>
            </w:r>
          </w:p>
        </w:tc>
        <w:tc>
          <w:tcPr>
            <w:tcW w:w="9056" w:type="dxa"/>
            <w:tcMar>
              <w:top w:w="0" w:type="dxa"/>
              <w:left w:w="165" w:type="dxa"/>
              <w:bottom w:w="0" w:type="dxa"/>
              <w:right w:w="0" w:type="dxa"/>
            </w:tcMar>
          </w:tcPr>
          <w:p w:rsidR="00E82BF0" w:rsidRPr="000D56D4" w:rsidRDefault="00E82BF0" w:rsidP="00E82BF0">
            <w:pPr>
              <w:contextualSpacing/>
            </w:pPr>
            <w:r w:rsidRPr="000D56D4">
              <w:t>Вложения в финансовые активы</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07"/>
        </w:trPr>
        <w:tc>
          <w:tcPr>
            <w:tcW w:w="1014" w:type="dxa"/>
          </w:tcPr>
          <w:p w:rsidR="00E82BF0" w:rsidRPr="000D56D4" w:rsidRDefault="00E82BF0" w:rsidP="00E82BF0">
            <w:pPr>
              <w:contextualSpacing/>
            </w:pPr>
            <w:r w:rsidRPr="000D56D4">
              <w:t>215.30</w:t>
            </w:r>
          </w:p>
        </w:tc>
        <w:tc>
          <w:tcPr>
            <w:tcW w:w="9056" w:type="dxa"/>
            <w:tcMar>
              <w:top w:w="0" w:type="dxa"/>
              <w:left w:w="315" w:type="dxa"/>
              <w:bottom w:w="0" w:type="dxa"/>
              <w:right w:w="0" w:type="dxa"/>
            </w:tcMar>
          </w:tcPr>
          <w:p w:rsidR="00E82BF0" w:rsidRPr="000D56D4" w:rsidRDefault="00E82BF0" w:rsidP="00E82BF0">
            <w:pPr>
              <w:contextualSpacing/>
            </w:pPr>
            <w:r w:rsidRPr="000D56D4">
              <w:t>Вложения в акции и иные формы участия в капитале</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55"/>
        </w:trPr>
        <w:tc>
          <w:tcPr>
            <w:tcW w:w="1014" w:type="dxa"/>
          </w:tcPr>
          <w:p w:rsidR="00E82BF0" w:rsidRPr="000D56D4" w:rsidRDefault="00E82BF0" w:rsidP="00E82BF0">
            <w:pPr>
              <w:contextualSpacing/>
            </w:pPr>
            <w:r w:rsidRPr="000D56D4">
              <w:t>215.32</w:t>
            </w:r>
          </w:p>
        </w:tc>
        <w:tc>
          <w:tcPr>
            <w:tcW w:w="9056" w:type="dxa"/>
          </w:tcPr>
          <w:p w:rsidR="00E82BF0" w:rsidRPr="000D56D4" w:rsidRDefault="00E82BF0" w:rsidP="00E82BF0">
            <w:pPr>
              <w:contextualSpacing/>
            </w:pPr>
            <w:r w:rsidRPr="000D56D4">
              <w:t xml:space="preserve">    Вложения в государственные (муниципальные) предприятия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89"/>
        </w:trPr>
        <w:tc>
          <w:tcPr>
            <w:tcW w:w="1014" w:type="dxa"/>
          </w:tcPr>
          <w:p w:rsidR="00E82BF0" w:rsidRPr="000D56D4" w:rsidRDefault="00E82BF0" w:rsidP="00E82BF0">
            <w:pPr>
              <w:contextualSpacing/>
            </w:pPr>
            <w:r w:rsidRPr="000D56D4">
              <w:t>302.00</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принятым обязательствам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76"/>
        </w:trPr>
        <w:tc>
          <w:tcPr>
            <w:tcW w:w="1014" w:type="dxa"/>
          </w:tcPr>
          <w:p w:rsidR="00E82BF0" w:rsidRPr="000D56D4" w:rsidRDefault="00E82BF0" w:rsidP="00E82BF0">
            <w:pPr>
              <w:contextualSpacing/>
            </w:pPr>
            <w:r w:rsidRPr="000D56D4">
              <w:t>302.10</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оплате труда и начислениям на выплаты по оплате труда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302.11</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заработной плате</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302.12</w:t>
            </w:r>
          </w:p>
        </w:tc>
        <w:tc>
          <w:tcPr>
            <w:tcW w:w="9056" w:type="dxa"/>
          </w:tcPr>
          <w:p w:rsidR="00E82BF0" w:rsidRPr="000D56D4" w:rsidRDefault="00E82BF0" w:rsidP="00E82BF0">
            <w:pPr>
              <w:contextualSpacing/>
            </w:pPr>
            <w:r w:rsidRPr="000D56D4">
              <w:t xml:space="preserve">     Расчеты по прочим несоциальным выплатам персоналу в денежной форме</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79"/>
        </w:trPr>
        <w:tc>
          <w:tcPr>
            <w:tcW w:w="1014" w:type="dxa"/>
          </w:tcPr>
          <w:p w:rsidR="00E82BF0" w:rsidRPr="000D56D4" w:rsidRDefault="00E82BF0" w:rsidP="00E82BF0">
            <w:pPr>
              <w:contextualSpacing/>
            </w:pPr>
            <w:r w:rsidRPr="000D56D4">
              <w:t>302.20</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работам, услугам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27"/>
        </w:trPr>
        <w:tc>
          <w:tcPr>
            <w:tcW w:w="1014" w:type="dxa"/>
          </w:tcPr>
          <w:p w:rsidR="00E82BF0" w:rsidRPr="000D56D4" w:rsidRDefault="00E82BF0" w:rsidP="00E82BF0">
            <w:pPr>
              <w:contextualSpacing/>
            </w:pPr>
            <w:r w:rsidRPr="000D56D4">
              <w:t>302.21</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услугам связи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302.22</w:t>
            </w:r>
          </w:p>
        </w:tc>
        <w:tc>
          <w:tcPr>
            <w:tcW w:w="9056" w:type="dxa"/>
          </w:tcPr>
          <w:p w:rsidR="00E82BF0" w:rsidRPr="000D56D4" w:rsidRDefault="00E82BF0" w:rsidP="00E82BF0">
            <w:pPr>
              <w:contextualSpacing/>
            </w:pPr>
            <w:r w:rsidRPr="000D56D4">
              <w:t xml:space="preserve">  Расчеты по транспортным услугам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302.23</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коммунальным услугам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13"/>
        </w:trPr>
        <w:tc>
          <w:tcPr>
            <w:tcW w:w="1014" w:type="dxa"/>
          </w:tcPr>
          <w:p w:rsidR="00E82BF0" w:rsidRPr="000D56D4" w:rsidRDefault="00E82BF0" w:rsidP="00E82BF0">
            <w:pPr>
              <w:contextualSpacing/>
            </w:pPr>
            <w:r w:rsidRPr="000D56D4">
              <w:t>302.25</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работам, услугам по содержанию имущества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02"/>
        </w:trPr>
        <w:tc>
          <w:tcPr>
            <w:tcW w:w="1014" w:type="dxa"/>
          </w:tcPr>
          <w:p w:rsidR="00E82BF0" w:rsidRPr="000D56D4" w:rsidRDefault="00E82BF0" w:rsidP="00E82BF0">
            <w:pPr>
              <w:contextualSpacing/>
            </w:pPr>
            <w:r w:rsidRPr="000D56D4">
              <w:t>302.26</w:t>
            </w:r>
          </w:p>
        </w:tc>
        <w:tc>
          <w:tcPr>
            <w:tcW w:w="9056" w:type="dxa"/>
          </w:tcPr>
          <w:p w:rsidR="00E82BF0" w:rsidRPr="000D56D4" w:rsidRDefault="00E82BF0" w:rsidP="00E82BF0">
            <w:pPr>
              <w:contextualSpacing/>
            </w:pPr>
            <w:r w:rsidRPr="000D56D4">
              <w:t xml:space="preserve">  Расчеты по прочим работам, услугам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93"/>
        </w:trPr>
        <w:tc>
          <w:tcPr>
            <w:tcW w:w="1014" w:type="dxa"/>
          </w:tcPr>
          <w:p w:rsidR="00E82BF0" w:rsidRPr="000D56D4" w:rsidRDefault="00E82BF0" w:rsidP="00E82BF0">
            <w:pPr>
              <w:contextualSpacing/>
            </w:pPr>
            <w:r w:rsidRPr="000D56D4">
              <w:t>302.27</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страхованию</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93"/>
        </w:trPr>
        <w:tc>
          <w:tcPr>
            <w:tcW w:w="1014" w:type="dxa"/>
          </w:tcPr>
          <w:p w:rsidR="00E82BF0" w:rsidRPr="000D56D4" w:rsidRDefault="00E82BF0" w:rsidP="00E82BF0">
            <w:pPr>
              <w:contextualSpacing/>
            </w:pPr>
            <w:r w:rsidRPr="000D56D4">
              <w:t>302.28</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услугам, работам для целей капитальных вложений</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85"/>
        </w:trPr>
        <w:tc>
          <w:tcPr>
            <w:tcW w:w="1014" w:type="dxa"/>
          </w:tcPr>
          <w:p w:rsidR="00E82BF0" w:rsidRPr="000D56D4" w:rsidRDefault="00E82BF0" w:rsidP="00E82BF0">
            <w:pPr>
              <w:contextualSpacing/>
            </w:pPr>
            <w:r w:rsidRPr="000D56D4">
              <w:t>302.30</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поступлению нефинансовых активов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89"/>
        </w:trPr>
        <w:tc>
          <w:tcPr>
            <w:tcW w:w="1014" w:type="dxa"/>
          </w:tcPr>
          <w:p w:rsidR="00E82BF0" w:rsidRPr="000D56D4" w:rsidRDefault="00E82BF0" w:rsidP="00E82BF0">
            <w:pPr>
              <w:contextualSpacing/>
            </w:pPr>
            <w:r w:rsidRPr="000D56D4">
              <w:t>302.31</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приобретению основных средств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89"/>
        </w:trPr>
        <w:tc>
          <w:tcPr>
            <w:tcW w:w="1014" w:type="dxa"/>
          </w:tcPr>
          <w:p w:rsidR="00E82BF0" w:rsidRPr="000D56D4" w:rsidRDefault="00E82BF0" w:rsidP="00E82BF0">
            <w:pPr>
              <w:contextualSpacing/>
            </w:pPr>
            <w:r w:rsidRPr="000D56D4">
              <w:t>302.32</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приобретению нематериальных активов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23"/>
        </w:trPr>
        <w:tc>
          <w:tcPr>
            <w:tcW w:w="1014" w:type="dxa"/>
          </w:tcPr>
          <w:p w:rsidR="00E82BF0" w:rsidRPr="000D56D4" w:rsidRDefault="00E82BF0" w:rsidP="00E82BF0">
            <w:pPr>
              <w:contextualSpacing/>
            </w:pPr>
            <w:r w:rsidRPr="000D56D4">
              <w:t>302.34</w:t>
            </w:r>
          </w:p>
        </w:tc>
        <w:tc>
          <w:tcPr>
            <w:tcW w:w="9056" w:type="dxa"/>
            <w:tcMar>
              <w:top w:w="0" w:type="dxa"/>
              <w:left w:w="165" w:type="dxa"/>
              <w:bottom w:w="0" w:type="dxa"/>
              <w:right w:w="0" w:type="dxa"/>
            </w:tcMar>
          </w:tcPr>
          <w:p w:rsidR="00E82BF0" w:rsidRPr="000D56D4" w:rsidRDefault="00E82BF0" w:rsidP="00E82BF0">
            <w:pPr>
              <w:contextualSpacing/>
            </w:pPr>
            <w:r w:rsidRPr="000D56D4">
              <w:t xml:space="preserve">  Расчеты по приобретению материальных запасов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1"/>
        </w:trPr>
        <w:tc>
          <w:tcPr>
            <w:tcW w:w="1014" w:type="dxa"/>
          </w:tcPr>
          <w:p w:rsidR="00E82BF0" w:rsidRPr="000D56D4" w:rsidRDefault="00E82BF0" w:rsidP="00E82BF0">
            <w:pPr>
              <w:contextualSpacing/>
            </w:pPr>
            <w:r w:rsidRPr="000D56D4">
              <w:t>302.40</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безвозмездным перечислениям организациям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61"/>
        </w:trPr>
        <w:tc>
          <w:tcPr>
            <w:tcW w:w="1014" w:type="dxa"/>
          </w:tcPr>
          <w:p w:rsidR="00E82BF0" w:rsidRPr="000D56D4" w:rsidRDefault="00E82BF0" w:rsidP="00E82BF0">
            <w:pPr>
              <w:contextualSpacing/>
            </w:pPr>
            <w:r w:rsidRPr="000D56D4">
              <w:t>302.41</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безвозмездным перечислениям текущего характера государственным (муниципальным) бюджетным и автономным учреждениям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08"/>
        </w:trPr>
        <w:tc>
          <w:tcPr>
            <w:tcW w:w="1014" w:type="dxa"/>
          </w:tcPr>
          <w:p w:rsidR="00E82BF0" w:rsidRPr="000D56D4" w:rsidRDefault="00E82BF0" w:rsidP="00E82BF0">
            <w:pPr>
              <w:contextualSpacing/>
            </w:pPr>
            <w:r w:rsidRPr="000D56D4">
              <w:t>302.44</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безвозмездным перечислениям  текущего характера нефинансовым организациям государственного сектора на производство</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85"/>
        </w:trPr>
        <w:tc>
          <w:tcPr>
            <w:tcW w:w="1014" w:type="dxa"/>
          </w:tcPr>
          <w:p w:rsidR="00E82BF0" w:rsidRPr="000D56D4" w:rsidRDefault="00E82BF0" w:rsidP="00E82BF0">
            <w:pPr>
              <w:contextualSpacing/>
            </w:pPr>
            <w:r w:rsidRPr="000D56D4">
              <w:t>302.45</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302.46</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302.50</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безвозмездным перечислениям бюджетам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85"/>
        </w:trPr>
        <w:tc>
          <w:tcPr>
            <w:tcW w:w="1014" w:type="dxa"/>
          </w:tcPr>
          <w:p w:rsidR="00E82BF0" w:rsidRPr="000D56D4" w:rsidRDefault="00E82BF0" w:rsidP="00E82BF0">
            <w:pPr>
              <w:contextualSpacing/>
            </w:pPr>
            <w:r w:rsidRPr="000D56D4">
              <w:t>302.51</w:t>
            </w:r>
          </w:p>
        </w:tc>
        <w:tc>
          <w:tcPr>
            <w:tcW w:w="9056" w:type="dxa"/>
            <w:tcMar>
              <w:top w:w="0" w:type="dxa"/>
              <w:left w:w="165" w:type="dxa"/>
              <w:bottom w:w="0" w:type="dxa"/>
              <w:right w:w="0" w:type="dxa"/>
            </w:tcMar>
          </w:tcPr>
          <w:p w:rsidR="00E82BF0" w:rsidRPr="000D56D4" w:rsidRDefault="00E82BF0" w:rsidP="00E82BF0">
            <w:pPr>
              <w:contextualSpacing/>
            </w:pPr>
            <w:r w:rsidRPr="000D56D4">
              <w:t xml:space="preserve">  Расчеты по перечислениям другим бюджетам бюджетной системы Российской Федерации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19"/>
        </w:trPr>
        <w:tc>
          <w:tcPr>
            <w:tcW w:w="1014" w:type="dxa"/>
          </w:tcPr>
          <w:p w:rsidR="00E82BF0" w:rsidRPr="000D56D4" w:rsidRDefault="00E82BF0" w:rsidP="00E82BF0">
            <w:pPr>
              <w:contextualSpacing/>
            </w:pPr>
            <w:r w:rsidRPr="000D56D4">
              <w:t>302.60</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социальному обеспечению</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302.62</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пособиям по социальной помощи населению в денежной форме</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302.66</w:t>
            </w:r>
          </w:p>
        </w:tc>
        <w:tc>
          <w:tcPr>
            <w:tcW w:w="9056" w:type="dxa"/>
            <w:tcMar>
              <w:top w:w="0" w:type="dxa"/>
              <w:left w:w="165" w:type="dxa"/>
              <w:bottom w:w="0" w:type="dxa"/>
              <w:right w:w="0" w:type="dxa"/>
            </w:tcMar>
          </w:tcPr>
          <w:p w:rsidR="00E82BF0" w:rsidRPr="000D56D4" w:rsidRDefault="00E82BF0" w:rsidP="00E82BF0">
            <w:pPr>
              <w:contextualSpacing/>
            </w:pPr>
            <w:r w:rsidRPr="000D56D4">
              <w:t xml:space="preserve">  Расчеты по социальным пособиям и компенсациям персоналу в денежной форме</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74"/>
        </w:trPr>
        <w:tc>
          <w:tcPr>
            <w:tcW w:w="1014" w:type="dxa"/>
          </w:tcPr>
          <w:p w:rsidR="00E82BF0" w:rsidRPr="000D56D4" w:rsidRDefault="00E82BF0" w:rsidP="00E82BF0">
            <w:pPr>
              <w:contextualSpacing/>
            </w:pPr>
            <w:r w:rsidRPr="000D56D4">
              <w:t>302.70</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приобретению ценных бумаг и по иным финансовым вложениям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74"/>
        </w:trPr>
        <w:tc>
          <w:tcPr>
            <w:tcW w:w="1014" w:type="dxa"/>
          </w:tcPr>
          <w:p w:rsidR="00E82BF0" w:rsidRPr="000D56D4" w:rsidRDefault="00E82BF0" w:rsidP="00E82BF0">
            <w:pPr>
              <w:contextualSpacing/>
            </w:pPr>
            <w:r w:rsidRPr="000D56D4">
              <w:t>302.73</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приобретению акций и иных форм участия в капитале</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447"/>
        </w:trPr>
        <w:tc>
          <w:tcPr>
            <w:tcW w:w="1014" w:type="dxa"/>
          </w:tcPr>
          <w:p w:rsidR="00E82BF0" w:rsidRPr="000D56D4" w:rsidRDefault="00E82BF0" w:rsidP="00E82BF0">
            <w:pPr>
              <w:contextualSpacing/>
            </w:pPr>
            <w:r w:rsidRPr="000D56D4">
              <w:t>302.80</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безвозмездным перечислениям капитального характера организациям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447"/>
        </w:trPr>
        <w:tc>
          <w:tcPr>
            <w:tcW w:w="1014" w:type="dxa"/>
          </w:tcPr>
          <w:p w:rsidR="00E82BF0" w:rsidRPr="000D56D4" w:rsidRDefault="00E82BF0" w:rsidP="00E82BF0">
            <w:pPr>
              <w:contextualSpacing/>
            </w:pPr>
            <w:r w:rsidRPr="000D56D4">
              <w:t>302.81</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безвозмездным перечислениям капитального характера государственным (муниципальным) бюджетным и автономным учреждениям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412"/>
        </w:trPr>
        <w:tc>
          <w:tcPr>
            <w:tcW w:w="1014" w:type="dxa"/>
          </w:tcPr>
          <w:p w:rsidR="00E82BF0" w:rsidRPr="000D56D4" w:rsidRDefault="00E82BF0" w:rsidP="00E82BF0">
            <w:pPr>
              <w:contextualSpacing/>
            </w:pPr>
            <w:r w:rsidRPr="000D56D4">
              <w:t>302.86</w:t>
            </w:r>
          </w:p>
        </w:tc>
        <w:tc>
          <w:tcPr>
            <w:tcW w:w="9056" w:type="dxa"/>
            <w:tcMar>
              <w:top w:w="0" w:type="dxa"/>
              <w:left w:w="165" w:type="dxa"/>
              <w:bottom w:w="0" w:type="dxa"/>
              <w:right w:w="0" w:type="dxa"/>
            </w:tcMar>
          </w:tcPr>
          <w:p w:rsidR="00E82BF0" w:rsidRPr="000D56D4" w:rsidRDefault="00E82BF0" w:rsidP="00E82BF0">
            <w:pPr>
              <w:contextualSpacing/>
            </w:pPr>
            <w:r w:rsidRPr="000D56D4">
              <w:t xml:space="preserve">  Расчеты по безвозмездным перечислениям капитального характера некоммерческим организациям и физическим лицам – производителям товаров, работ и услуг</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460"/>
        </w:trPr>
        <w:tc>
          <w:tcPr>
            <w:tcW w:w="1014" w:type="dxa"/>
          </w:tcPr>
          <w:p w:rsidR="00E82BF0" w:rsidRPr="000D56D4" w:rsidRDefault="00E82BF0" w:rsidP="00E82BF0">
            <w:pPr>
              <w:contextualSpacing/>
            </w:pPr>
            <w:r w:rsidRPr="000D56D4">
              <w:t>302.90</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прочим расходам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3"/>
        </w:trPr>
        <w:tc>
          <w:tcPr>
            <w:tcW w:w="1014" w:type="dxa"/>
          </w:tcPr>
          <w:p w:rsidR="00E82BF0" w:rsidRPr="000D56D4" w:rsidRDefault="00E82BF0" w:rsidP="00E82BF0">
            <w:pPr>
              <w:contextualSpacing/>
            </w:pPr>
            <w:r w:rsidRPr="000D56D4">
              <w:t>302.93</w:t>
            </w:r>
          </w:p>
        </w:tc>
        <w:tc>
          <w:tcPr>
            <w:tcW w:w="9056" w:type="dxa"/>
            <w:tcMar>
              <w:top w:w="0" w:type="dxa"/>
              <w:left w:w="165" w:type="dxa"/>
              <w:bottom w:w="0" w:type="dxa"/>
              <w:right w:w="0" w:type="dxa"/>
            </w:tcMar>
          </w:tcPr>
          <w:p w:rsidR="00E82BF0" w:rsidRPr="000D56D4" w:rsidRDefault="00E82BF0" w:rsidP="00E82BF0">
            <w:pPr>
              <w:contextualSpacing/>
            </w:pPr>
            <w:r w:rsidRPr="000D56D4">
              <w:t xml:space="preserve">  Расчеты по штрафам за нарушение условий контрактов (договоров)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302.95</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другим экономическим санкциям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302.96</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иным выплатам текущего характера физическим лицам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19"/>
        </w:trPr>
        <w:tc>
          <w:tcPr>
            <w:tcW w:w="1014" w:type="dxa"/>
          </w:tcPr>
          <w:p w:rsidR="00E82BF0" w:rsidRPr="000D56D4" w:rsidRDefault="00E82BF0" w:rsidP="00E82BF0">
            <w:pPr>
              <w:contextualSpacing/>
            </w:pPr>
            <w:r w:rsidRPr="000D56D4">
              <w:t>302.97</w:t>
            </w:r>
          </w:p>
        </w:tc>
        <w:tc>
          <w:tcPr>
            <w:tcW w:w="9056" w:type="dxa"/>
            <w:tcMar>
              <w:top w:w="0" w:type="dxa"/>
              <w:left w:w="165" w:type="dxa"/>
              <w:bottom w:w="0" w:type="dxa"/>
              <w:right w:w="0" w:type="dxa"/>
            </w:tcMar>
          </w:tcPr>
          <w:p w:rsidR="00E82BF0" w:rsidRPr="000D56D4" w:rsidRDefault="00E82BF0" w:rsidP="00E82BF0">
            <w:pPr>
              <w:contextualSpacing/>
            </w:pPr>
            <w:r w:rsidRPr="000D56D4">
              <w:t xml:space="preserve">  Расчеты по иным выплатам текущего характера организациям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63"/>
        </w:trPr>
        <w:tc>
          <w:tcPr>
            <w:tcW w:w="1014" w:type="dxa"/>
          </w:tcPr>
          <w:p w:rsidR="00E82BF0" w:rsidRPr="000D56D4" w:rsidRDefault="00E82BF0" w:rsidP="00E82BF0">
            <w:pPr>
              <w:contextualSpacing/>
            </w:pPr>
            <w:r w:rsidRPr="000D56D4">
              <w:t>303.00</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платежам в бюджеты</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63"/>
        </w:trPr>
        <w:tc>
          <w:tcPr>
            <w:tcW w:w="1014" w:type="dxa"/>
          </w:tcPr>
          <w:p w:rsidR="00E82BF0" w:rsidRPr="000D56D4" w:rsidRDefault="00E82BF0" w:rsidP="00E82BF0">
            <w:pPr>
              <w:contextualSpacing/>
            </w:pPr>
            <w:r w:rsidRPr="000D56D4">
              <w:t>303.01</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налогу на доходы физических лиц</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63"/>
        </w:trPr>
        <w:tc>
          <w:tcPr>
            <w:tcW w:w="1014" w:type="dxa"/>
          </w:tcPr>
          <w:p w:rsidR="00E82BF0" w:rsidRPr="000D56D4" w:rsidRDefault="00E82BF0" w:rsidP="00E82BF0">
            <w:pPr>
              <w:contextualSpacing/>
            </w:pPr>
            <w:r w:rsidRPr="000D56D4">
              <w:t>303.02</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страховым взносам на обязательное социальное страхование на случай временной нетрудоспособности и в связи с материнством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63"/>
        </w:trPr>
        <w:tc>
          <w:tcPr>
            <w:tcW w:w="1014" w:type="dxa"/>
          </w:tcPr>
          <w:p w:rsidR="00E82BF0" w:rsidRPr="000D56D4" w:rsidRDefault="00E82BF0" w:rsidP="00E82BF0">
            <w:pPr>
              <w:contextualSpacing/>
            </w:pPr>
            <w:r w:rsidRPr="000D56D4">
              <w:t>303.05</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прочим платежам в бюджет</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11"/>
        </w:trPr>
        <w:tc>
          <w:tcPr>
            <w:tcW w:w="1014" w:type="dxa"/>
          </w:tcPr>
          <w:p w:rsidR="00E82BF0" w:rsidRPr="000D56D4" w:rsidRDefault="00E82BF0" w:rsidP="00E82BF0">
            <w:pPr>
              <w:contextualSpacing/>
            </w:pPr>
            <w:r w:rsidRPr="000D56D4">
              <w:t>303.06</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страховым взносам на обязательное социальное страхование от несчастных случаев на производстве и профессиональных заболеваний</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11"/>
        </w:trPr>
        <w:tc>
          <w:tcPr>
            <w:tcW w:w="1014" w:type="dxa"/>
          </w:tcPr>
          <w:p w:rsidR="00E82BF0" w:rsidRPr="000D56D4" w:rsidRDefault="00E82BF0" w:rsidP="00E82BF0">
            <w:pPr>
              <w:contextualSpacing/>
            </w:pPr>
            <w:r w:rsidRPr="000D56D4">
              <w:t>303.07</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страховым взносам на обязательное медицинское страхование в Федеральный ФОМС</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01"/>
        </w:trPr>
        <w:tc>
          <w:tcPr>
            <w:tcW w:w="1014" w:type="dxa"/>
          </w:tcPr>
          <w:p w:rsidR="00E82BF0" w:rsidRPr="000D56D4" w:rsidRDefault="00E82BF0" w:rsidP="00E82BF0">
            <w:pPr>
              <w:contextualSpacing/>
            </w:pPr>
            <w:r w:rsidRPr="000D56D4">
              <w:t>303.09</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дополнительным страховым взносам на пенсионное страхование</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49"/>
        </w:trPr>
        <w:tc>
          <w:tcPr>
            <w:tcW w:w="1014" w:type="dxa"/>
          </w:tcPr>
          <w:p w:rsidR="00E82BF0" w:rsidRPr="000D56D4" w:rsidRDefault="00E82BF0" w:rsidP="00E82BF0">
            <w:pPr>
              <w:contextualSpacing/>
            </w:pPr>
            <w:r w:rsidRPr="000D56D4">
              <w:t>303.10</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страховым взносам на обязательное пенсионное страхование на выплату страховой части трудовой пенсии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49"/>
        </w:trPr>
        <w:tc>
          <w:tcPr>
            <w:tcW w:w="1014" w:type="dxa"/>
          </w:tcPr>
          <w:p w:rsidR="00E82BF0" w:rsidRPr="000D56D4" w:rsidRDefault="00E82BF0" w:rsidP="00E82BF0">
            <w:pPr>
              <w:contextualSpacing/>
            </w:pPr>
            <w:r w:rsidRPr="000D56D4">
              <w:t>303.12</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налогу на имущество организаций</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49"/>
        </w:trPr>
        <w:tc>
          <w:tcPr>
            <w:tcW w:w="1014" w:type="dxa"/>
          </w:tcPr>
          <w:p w:rsidR="00E82BF0" w:rsidRPr="000D56D4" w:rsidRDefault="00E82BF0" w:rsidP="00E82BF0">
            <w:pPr>
              <w:contextualSpacing/>
            </w:pPr>
            <w:r w:rsidRPr="000D56D4">
              <w:t>303.14</w:t>
            </w:r>
          </w:p>
        </w:tc>
        <w:tc>
          <w:tcPr>
            <w:tcW w:w="9056" w:type="dxa"/>
            <w:tcMar>
              <w:top w:w="0" w:type="dxa"/>
              <w:left w:w="315" w:type="dxa"/>
              <w:bottom w:w="0" w:type="dxa"/>
              <w:right w:w="0" w:type="dxa"/>
            </w:tcMar>
          </w:tcPr>
          <w:p w:rsidR="00E82BF0" w:rsidRPr="000D56D4" w:rsidRDefault="00E82BF0" w:rsidP="00E82BF0">
            <w:pPr>
              <w:contextualSpacing/>
            </w:pPr>
            <w:r w:rsidRPr="000D56D4">
              <w:t>Расчеты по единому налоговому платежу</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49"/>
        </w:trPr>
        <w:tc>
          <w:tcPr>
            <w:tcW w:w="1014" w:type="dxa"/>
          </w:tcPr>
          <w:p w:rsidR="00E82BF0" w:rsidRPr="000D56D4" w:rsidRDefault="00E82BF0" w:rsidP="00E82BF0">
            <w:pPr>
              <w:contextualSpacing/>
            </w:pPr>
            <w:r w:rsidRPr="000D56D4">
              <w:t>303.15</w:t>
            </w:r>
          </w:p>
        </w:tc>
        <w:tc>
          <w:tcPr>
            <w:tcW w:w="9056" w:type="dxa"/>
            <w:tcMar>
              <w:top w:w="0" w:type="dxa"/>
              <w:left w:w="315" w:type="dxa"/>
              <w:bottom w:w="0" w:type="dxa"/>
              <w:right w:w="0" w:type="dxa"/>
            </w:tcMar>
          </w:tcPr>
          <w:p w:rsidR="00E82BF0" w:rsidRPr="000D56D4" w:rsidRDefault="00E82BF0" w:rsidP="00E82BF0">
            <w:pPr>
              <w:contextualSpacing/>
            </w:pPr>
            <w:r w:rsidRPr="000D56D4">
              <w:t xml:space="preserve">Расчеты по единому </w:t>
            </w:r>
            <w:r>
              <w:t>страховому тарифу</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82"/>
        </w:trPr>
        <w:tc>
          <w:tcPr>
            <w:tcW w:w="1014" w:type="dxa"/>
          </w:tcPr>
          <w:p w:rsidR="00E82BF0" w:rsidRPr="000D56D4" w:rsidRDefault="00E82BF0" w:rsidP="00E82BF0">
            <w:pPr>
              <w:contextualSpacing/>
            </w:pPr>
            <w:r w:rsidRPr="000D56D4">
              <w:t>304.00</w:t>
            </w:r>
          </w:p>
        </w:tc>
        <w:tc>
          <w:tcPr>
            <w:tcW w:w="9056" w:type="dxa"/>
          </w:tcPr>
          <w:p w:rsidR="00E82BF0" w:rsidRPr="000D56D4" w:rsidRDefault="00E82BF0" w:rsidP="00E82BF0">
            <w:pPr>
              <w:contextualSpacing/>
            </w:pPr>
            <w:r w:rsidRPr="000D56D4">
              <w:t xml:space="preserve">   Прочие расчеты с кредиторами</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304.01</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средствам, полученным во временное распоряжение</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68"/>
        </w:trPr>
        <w:tc>
          <w:tcPr>
            <w:tcW w:w="1014" w:type="dxa"/>
          </w:tcPr>
          <w:p w:rsidR="00E82BF0" w:rsidRPr="000D56D4" w:rsidRDefault="00E82BF0" w:rsidP="00E82BF0">
            <w:pPr>
              <w:contextualSpacing/>
            </w:pPr>
            <w:r w:rsidRPr="000D56D4">
              <w:t>304.03</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удержаниям из выплат по оплате труда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76"/>
        </w:trPr>
        <w:tc>
          <w:tcPr>
            <w:tcW w:w="1014" w:type="dxa"/>
          </w:tcPr>
          <w:p w:rsidR="00E82BF0" w:rsidRPr="000D56D4" w:rsidRDefault="00E82BF0" w:rsidP="00E82BF0">
            <w:pPr>
              <w:contextualSpacing/>
            </w:pPr>
            <w:r w:rsidRPr="000D56D4">
              <w:t>304.04</w:t>
            </w:r>
          </w:p>
        </w:tc>
        <w:tc>
          <w:tcPr>
            <w:tcW w:w="9056" w:type="dxa"/>
            <w:tcMar>
              <w:top w:w="0" w:type="dxa"/>
              <w:left w:w="165" w:type="dxa"/>
              <w:bottom w:w="0" w:type="dxa"/>
              <w:right w:w="0" w:type="dxa"/>
            </w:tcMar>
          </w:tcPr>
          <w:p w:rsidR="00E82BF0" w:rsidRPr="000D56D4" w:rsidRDefault="00E82BF0" w:rsidP="00E82BF0">
            <w:pPr>
              <w:contextualSpacing/>
            </w:pPr>
            <w:r w:rsidRPr="000D56D4">
              <w:t>Внутриведомственные расчеты</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56"/>
        </w:trPr>
        <w:tc>
          <w:tcPr>
            <w:tcW w:w="1014" w:type="dxa"/>
          </w:tcPr>
          <w:p w:rsidR="00E82BF0" w:rsidRPr="000D56D4" w:rsidRDefault="00E82BF0" w:rsidP="00E82BF0">
            <w:pPr>
              <w:contextualSpacing/>
            </w:pPr>
            <w:r w:rsidRPr="000D56D4">
              <w:t>304.05</w:t>
            </w:r>
          </w:p>
        </w:tc>
        <w:tc>
          <w:tcPr>
            <w:tcW w:w="9056" w:type="dxa"/>
            <w:tcMar>
              <w:top w:w="0" w:type="dxa"/>
              <w:left w:w="165" w:type="dxa"/>
              <w:bottom w:w="0" w:type="dxa"/>
              <w:right w:w="0" w:type="dxa"/>
            </w:tcMar>
          </w:tcPr>
          <w:p w:rsidR="00E82BF0" w:rsidRPr="000D56D4" w:rsidRDefault="00E82BF0" w:rsidP="00E82BF0">
            <w:pPr>
              <w:contextualSpacing/>
            </w:pPr>
            <w:r w:rsidRPr="000D56D4">
              <w:t>Расчеты по платежам из бюджета с финансовым органом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546"/>
        </w:trPr>
        <w:tc>
          <w:tcPr>
            <w:tcW w:w="1014" w:type="dxa"/>
          </w:tcPr>
          <w:p w:rsidR="00E82BF0" w:rsidRPr="000D56D4" w:rsidRDefault="00E82BF0" w:rsidP="00E82BF0">
            <w:pPr>
              <w:contextualSpacing/>
            </w:pPr>
            <w:r w:rsidRPr="000D56D4">
              <w:t>304.66</w:t>
            </w:r>
          </w:p>
        </w:tc>
        <w:tc>
          <w:tcPr>
            <w:tcW w:w="9056" w:type="dxa"/>
            <w:tcMar>
              <w:top w:w="0" w:type="dxa"/>
              <w:left w:w="165" w:type="dxa"/>
              <w:bottom w:w="0" w:type="dxa"/>
              <w:right w:w="0" w:type="dxa"/>
            </w:tcMar>
          </w:tcPr>
          <w:p w:rsidR="00E82BF0" w:rsidRPr="000D56D4" w:rsidRDefault="00E82BF0" w:rsidP="00E82BF0">
            <w:pPr>
              <w:contextualSpacing/>
            </w:pPr>
            <w:r w:rsidRPr="000D56D4">
              <w:t>Иные расчеты года, предшествующего отчетному, выявленные по контрольным мероприятиям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00"/>
        </w:trPr>
        <w:tc>
          <w:tcPr>
            <w:tcW w:w="1014" w:type="dxa"/>
          </w:tcPr>
          <w:p w:rsidR="00E82BF0" w:rsidRPr="000D56D4" w:rsidRDefault="00E82BF0" w:rsidP="00E82BF0">
            <w:pPr>
              <w:contextualSpacing/>
            </w:pPr>
            <w:r w:rsidRPr="000D56D4">
              <w:t>304.76</w:t>
            </w:r>
          </w:p>
        </w:tc>
        <w:tc>
          <w:tcPr>
            <w:tcW w:w="9056" w:type="dxa"/>
            <w:tcMar>
              <w:top w:w="0" w:type="dxa"/>
              <w:left w:w="165" w:type="dxa"/>
              <w:bottom w:w="0" w:type="dxa"/>
              <w:right w:w="0" w:type="dxa"/>
            </w:tcMar>
          </w:tcPr>
          <w:p w:rsidR="00E82BF0" w:rsidRPr="000D56D4" w:rsidRDefault="00E82BF0" w:rsidP="00E82BF0">
            <w:pPr>
              <w:contextualSpacing/>
            </w:pPr>
            <w:r w:rsidRPr="000D56D4">
              <w:t>Иные расчеты прошлых лет, выявленные по контрольным мероприятиям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81"/>
        </w:trPr>
        <w:tc>
          <w:tcPr>
            <w:tcW w:w="1014" w:type="dxa"/>
          </w:tcPr>
          <w:p w:rsidR="00E82BF0" w:rsidRPr="000D56D4" w:rsidRDefault="00E82BF0" w:rsidP="00E82BF0">
            <w:pPr>
              <w:contextualSpacing/>
            </w:pPr>
            <w:r w:rsidRPr="000D56D4">
              <w:t>304.86</w:t>
            </w:r>
          </w:p>
        </w:tc>
        <w:tc>
          <w:tcPr>
            <w:tcW w:w="9056" w:type="dxa"/>
            <w:tcMar>
              <w:top w:w="0" w:type="dxa"/>
              <w:left w:w="165" w:type="dxa"/>
              <w:bottom w:w="0" w:type="dxa"/>
              <w:right w:w="0" w:type="dxa"/>
            </w:tcMar>
          </w:tcPr>
          <w:p w:rsidR="00E82BF0" w:rsidRPr="000D56D4" w:rsidRDefault="00E82BF0" w:rsidP="00E82BF0">
            <w:pPr>
              <w:contextualSpacing/>
            </w:pPr>
            <w:r w:rsidRPr="000D56D4">
              <w:t>Иные расчеты года, предшествующего отчетному</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433"/>
        </w:trPr>
        <w:tc>
          <w:tcPr>
            <w:tcW w:w="1014" w:type="dxa"/>
          </w:tcPr>
          <w:p w:rsidR="00E82BF0" w:rsidRPr="000D56D4" w:rsidRDefault="00E82BF0" w:rsidP="00E82BF0">
            <w:pPr>
              <w:contextualSpacing/>
            </w:pPr>
            <w:r w:rsidRPr="000D56D4">
              <w:t>304.96</w:t>
            </w:r>
          </w:p>
        </w:tc>
        <w:tc>
          <w:tcPr>
            <w:tcW w:w="9056" w:type="dxa"/>
            <w:tcMar>
              <w:top w:w="0" w:type="dxa"/>
              <w:left w:w="165" w:type="dxa"/>
              <w:bottom w:w="0" w:type="dxa"/>
              <w:right w:w="0" w:type="dxa"/>
            </w:tcMar>
          </w:tcPr>
          <w:p w:rsidR="00E82BF0" w:rsidRPr="000D56D4" w:rsidRDefault="00E82BF0" w:rsidP="00E82BF0">
            <w:pPr>
              <w:contextualSpacing/>
            </w:pPr>
            <w:r w:rsidRPr="000D56D4">
              <w:t>Иные расчеты прошлых лет</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61"/>
        </w:trPr>
        <w:tc>
          <w:tcPr>
            <w:tcW w:w="1014" w:type="dxa"/>
          </w:tcPr>
          <w:p w:rsidR="00E82BF0" w:rsidRPr="000D56D4" w:rsidRDefault="00E82BF0" w:rsidP="00E82BF0">
            <w:pPr>
              <w:contextualSpacing/>
            </w:pPr>
            <w:r w:rsidRPr="000D56D4">
              <w:t>401.00</w:t>
            </w:r>
          </w:p>
        </w:tc>
        <w:tc>
          <w:tcPr>
            <w:tcW w:w="9056" w:type="dxa"/>
            <w:tcMar>
              <w:top w:w="0" w:type="dxa"/>
              <w:left w:w="165" w:type="dxa"/>
              <w:bottom w:w="0" w:type="dxa"/>
              <w:right w:w="0" w:type="dxa"/>
            </w:tcMar>
          </w:tcPr>
          <w:p w:rsidR="00E82BF0" w:rsidRPr="000D56D4" w:rsidRDefault="00E82BF0" w:rsidP="00E82BF0">
            <w:pPr>
              <w:contextualSpacing/>
            </w:pPr>
            <w:r w:rsidRPr="000D56D4">
              <w:t>Финансовый результат экономического субъекта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97"/>
        </w:trPr>
        <w:tc>
          <w:tcPr>
            <w:tcW w:w="1014" w:type="dxa"/>
          </w:tcPr>
          <w:p w:rsidR="00E82BF0" w:rsidRPr="000D56D4" w:rsidRDefault="00E82BF0" w:rsidP="00E82BF0">
            <w:pPr>
              <w:contextualSpacing/>
            </w:pPr>
            <w:r w:rsidRPr="000D56D4">
              <w:t>401.10</w:t>
            </w:r>
          </w:p>
        </w:tc>
        <w:tc>
          <w:tcPr>
            <w:tcW w:w="9056" w:type="dxa"/>
            <w:tcMar>
              <w:top w:w="0" w:type="dxa"/>
              <w:left w:w="165" w:type="dxa"/>
              <w:bottom w:w="0" w:type="dxa"/>
              <w:right w:w="0" w:type="dxa"/>
            </w:tcMar>
          </w:tcPr>
          <w:p w:rsidR="00E82BF0" w:rsidRPr="000D56D4" w:rsidRDefault="00E82BF0" w:rsidP="00E82BF0">
            <w:pPr>
              <w:contextualSpacing/>
            </w:pPr>
            <w:r w:rsidRPr="000D56D4">
              <w:t>Доходы текущего финансового года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97"/>
        </w:trPr>
        <w:tc>
          <w:tcPr>
            <w:tcW w:w="1014" w:type="dxa"/>
          </w:tcPr>
          <w:p w:rsidR="00E82BF0" w:rsidRPr="000D56D4" w:rsidRDefault="00E82BF0" w:rsidP="00E82BF0">
            <w:pPr>
              <w:contextualSpacing/>
            </w:pPr>
            <w:r w:rsidRPr="000D56D4">
              <w:t>401.16</w:t>
            </w:r>
          </w:p>
        </w:tc>
        <w:tc>
          <w:tcPr>
            <w:tcW w:w="9056" w:type="dxa"/>
            <w:tcMar>
              <w:top w:w="0" w:type="dxa"/>
              <w:left w:w="165" w:type="dxa"/>
              <w:bottom w:w="0" w:type="dxa"/>
              <w:right w:w="0" w:type="dxa"/>
            </w:tcMar>
          </w:tcPr>
          <w:p w:rsidR="00E82BF0" w:rsidRPr="000D56D4" w:rsidRDefault="00E82BF0" w:rsidP="00E82BF0">
            <w:pPr>
              <w:contextualSpacing/>
            </w:pPr>
            <w:r w:rsidRPr="000D56D4">
              <w:t>Доходы финансового  года, предшествующего отчетному, выявленные по контрольным мероприятиям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97"/>
        </w:trPr>
        <w:tc>
          <w:tcPr>
            <w:tcW w:w="1014" w:type="dxa"/>
          </w:tcPr>
          <w:p w:rsidR="00E82BF0" w:rsidRPr="000D56D4" w:rsidRDefault="00E82BF0" w:rsidP="00E82BF0">
            <w:pPr>
              <w:contextualSpacing/>
            </w:pPr>
            <w:r w:rsidRPr="000D56D4">
              <w:t>401.17</w:t>
            </w:r>
          </w:p>
        </w:tc>
        <w:tc>
          <w:tcPr>
            <w:tcW w:w="9056" w:type="dxa"/>
            <w:tcMar>
              <w:top w:w="0" w:type="dxa"/>
              <w:left w:w="165" w:type="dxa"/>
              <w:bottom w:w="0" w:type="dxa"/>
              <w:right w:w="0" w:type="dxa"/>
            </w:tcMar>
          </w:tcPr>
          <w:p w:rsidR="00E82BF0" w:rsidRPr="000D56D4" w:rsidRDefault="00E82BF0" w:rsidP="00E82BF0">
            <w:pPr>
              <w:contextualSpacing/>
            </w:pPr>
            <w:r w:rsidRPr="000D56D4">
              <w:t>Доходы  прошлых  финансовых лет, выявленные по контрольным мероприятиям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401.18</w:t>
            </w:r>
          </w:p>
        </w:tc>
        <w:tc>
          <w:tcPr>
            <w:tcW w:w="9056" w:type="dxa"/>
          </w:tcPr>
          <w:p w:rsidR="00E82BF0" w:rsidRPr="000D56D4" w:rsidRDefault="00E82BF0" w:rsidP="00E82BF0">
            <w:pPr>
              <w:contextualSpacing/>
            </w:pPr>
            <w:r w:rsidRPr="000D56D4">
              <w:t xml:space="preserve">  Доходы финансового года, предшествующего отчетному</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34"/>
        </w:trPr>
        <w:tc>
          <w:tcPr>
            <w:tcW w:w="1014" w:type="dxa"/>
          </w:tcPr>
          <w:p w:rsidR="00E82BF0" w:rsidRPr="000D56D4" w:rsidRDefault="00E82BF0" w:rsidP="00E82BF0">
            <w:pPr>
              <w:contextualSpacing/>
            </w:pPr>
            <w:r w:rsidRPr="000D56D4">
              <w:t>401.19</w:t>
            </w:r>
          </w:p>
        </w:tc>
        <w:tc>
          <w:tcPr>
            <w:tcW w:w="9056" w:type="dxa"/>
            <w:tcMar>
              <w:top w:w="0" w:type="dxa"/>
              <w:left w:w="165" w:type="dxa"/>
              <w:bottom w:w="0" w:type="dxa"/>
              <w:right w:w="0" w:type="dxa"/>
            </w:tcMar>
          </w:tcPr>
          <w:p w:rsidR="00E82BF0" w:rsidRPr="000D56D4" w:rsidRDefault="00E82BF0" w:rsidP="00E82BF0">
            <w:pPr>
              <w:contextualSpacing/>
            </w:pPr>
            <w:r w:rsidRPr="000D56D4">
              <w:t>Доходы прошлых финансовых лет</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401.20</w:t>
            </w:r>
          </w:p>
        </w:tc>
        <w:tc>
          <w:tcPr>
            <w:tcW w:w="9056" w:type="dxa"/>
            <w:tcMar>
              <w:top w:w="0" w:type="dxa"/>
              <w:left w:w="165" w:type="dxa"/>
              <w:bottom w:w="0" w:type="dxa"/>
              <w:right w:w="0" w:type="dxa"/>
            </w:tcMar>
          </w:tcPr>
          <w:p w:rsidR="00E82BF0" w:rsidRPr="000D56D4" w:rsidRDefault="00E82BF0" w:rsidP="00E82BF0">
            <w:pPr>
              <w:contextualSpacing/>
            </w:pPr>
            <w:r w:rsidRPr="000D56D4">
              <w:t>Расходы текущего финансового года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401.26</w:t>
            </w:r>
          </w:p>
        </w:tc>
        <w:tc>
          <w:tcPr>
            <w:tcW w:w="9056" w:type="dxa"/>
            <w:tcMar>
              <w:top w:w="0" w:type="dxa"/>
              <w:left w:w="165" w:type="dxa"/>
              <w:bottom w:w="0" w:type="dxa"/>
              <w:right w:w="0" w:type="dxa"/>
            </w:tcMar>
          </w:tcPr>
          <w:p w:rsidR="00E82BF0" w:rsidRPr="000D56D4" w:rsidRDefault="00E82BF0" w:rsidP="00E82BF0">
            <w:pPr>
              <w:contextualSpacing/>
            </w:pPr>
            <w:r w:rsidRPr="000D56D4">
              <w:t>Расходы финансового  года, предшествующего отчетному, выявленные по контрольным мероприятиям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225"/>
        </w:trPr>
        <w:tc>
          <w:tcPr>
            <w:tcW w:w="1014" w:type="dxa"/>
          </w:tcPr>
          <w:p w:rsidR="00E82BF0" w:rsidRPr="000D56D4" w:rsidRDefault="00E82BF0" w:rsidP="00E82BF0">
            <w:pPr>
              <w:contextualSpacing/>
            </w:pPr>
            <w:r w:rsidRPr="000D56D4">
              <w:t>401.27</w:t>
            </w:r>
          </w:p>
        </w:tc>
        <w:tc>
          <w:tcPr>
            <w:tcW w:w="9056" w:type="dxa"/>
            <w:tcMar>
              <w:top w:w="0" w:type="dxa"/>
              <w:left w:w="165" w:type="dxa"/>
              <w:bottom w:w="0" w:type="dxa"/>
              <w:right w:w="0" w:type="dxa"/>
            </w:tcMar>
          </w:tcPr>
          <w:p w:rsidR="00E82BF0" w:rsidRPr="000D56D4" w:rsidRDefault="00E82BF0" w:rsidP="00E82BF0">
            <w:pPr>
              <w:contextualSpacing/>
            </w:pPr>
            <w:r w:rsidRPr="000D56D4">
              <w:t>Расходы  прошлых  финансовых лет, выявленные по контрольным мероприятиям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401.28</w:t>
            </w:r>
          </w:p>
        </w:tc>
        <w:tc>
          <w:tcPr>
            <w:tcW w:w="9056" w:type="dxa"/>
            <w:tcMar>
              <w:top w:w="0" w:type="dxa"/>
              <w:left w:w="165" w:type="dxa"/>
              <w:bottom w:w="0" w:type="dxa"/>
              <w:right w:w="0" w:type="dxa"/>
            </w:tcMar>
          </w:tcPr>
          <w:p w:rsidR="00E82BF0" w:rsidRPr="000D56D4" w:rsidRDefault="00E82BF0" w:rsidP="00E82BF0">
            <w:pPr>
              <w:contextualSpacing/>
            </w:pPr>
            <w:r w:rsidRPr="000D56D4">
              <w:t>Расходы финансового года, предшествующего отчетному</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21"/>
        </w:trPr>
        <w:tc>
          <w:tcPr>
            <w:tcW w:w="1014" w:type="dxa"/>
          </w:tcPr>
          <w:p w:rsidR="00E82BF0" w:rsidRPr="000D56D4" w:rsidRDefault="00E82BF0" w:rsidP="00E82BF0">
            <w:pPr>
              <w:contextualSpacing/>
            </w:pPr>
            <w:r w:rsidRPr="000D56D4">
              <w:t>401.29</w:t>
            </w:r>
          </w:p>
        </w:tc>
        <w:tc>
          <w:tcPr>
            <w:tcW w:w="9056" w:type="dxa"/>
            <w:tcMar>
              <w:top w:w="0" w:type="dxa"/>
              <w:left w:w="165" w:type="dxa"/>
              <w:bottom w:w="0" w:type="dxa"/>
              <w:right w:w="0" w:type="dxa"/>
            </w:tcMar>
          </w:tcPr>
          <w:p w:rsidR="00E82BF0" w:rsidRPr="000D56D4" w:rsidRDefault="00E82BF0" w:rsidP="00E82BF0">
            <w:pPr>
              <w:contextualSpacing/>
            </w:pPr>
            <w:r w:rsidRPr="000D56D4">
              <w:t>Расходы прошлых финансовых лет</w:t>
            </w:r>
            <w:r w:rsidRPr="000D56D4">
              <w:tab/>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21"/>
        </w:trPr>
        <w:tc>
          <w:tcPr>
            <w:tcW w:w="1014" w:type="dxa"/>
          </w:tcPr>
          <w:p w:rsidR="00E82BF0" w:rsidRPr="000D56D4" w:rsidRDefault="00E82BF0" w:rsidP="00E82BF0">
            <w:pPr>
              <w:contextualSpacing/>
            </w:pPr>
            <w:r w:rsidRPr="000D56D4">
              <w:t>401.30</w:t>
            </w:r>
          </w:p>
        </w:tc>
        <w:tc>
          <w:tcPr>
            <w:tcW w:w="9056" w:type="dxa"/>
            <w:tcMar>
              <w:top w:w="0" w:type="dxa"/>
              <w:left w:w="165" w:type="dxa"/>
              <w:bottom w:w="0" w:type="dxa"/>
              <w:right w:w="0" w:type="dxa"/>
            </w:tcMar>
          </w:tcPr>
          <w:p w:rsidR="00E82BF0" w:rsidRPr="000D56D4" w:rsidRDefault="00E82BF0" w:rsidP="00E82BF0">
            <w:pPr>
              <w:contextualSpacing/>
            </w:pPr>
            <w:r w:rsidRPr="000D56D4">
              <w:t>Финансовый результат прошлых отчетных периодов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21"/>
        </w:trPr>
        <w:tc>
          <w:tcPr>
            <w:tcW w:w="1014" w:type="dxa"/>
          </w:tcPr>
          <w:p w:rsidR="00E82BF0" w:rsidRPr="000D56D4" w:rsidRDefault="00E82BF0" w:rsidP="00E82BF0">
            <w:pPr>
              <w:contextualSpacing/>
            </w:pPr>
            <w:r w:rsidRPr="000D56D4">
              <w:t>401.40</w:t>
            </w:r>
          </w:p>
        </w:tc>
        <w:tc>
          <w:tcPr>
            <w:tcW w:w="9056" w:type="dxa"/>
            <w:tcMar>
              <w:top w:w="0" w:type="dxa"/>
              <w:left w:w="165" w:type="dxa"/>
              <w:bottom w:w="0" w:type="dxa"/>
              <w:right w:w="0" w:type="dxa"/>
            </w:tcMar>
          </w:tcPr>
          <w:p w:rsidR="00E82BF0" w:rsidRPr="000D56D4" w:rsidRDefault="00E82BF0" w:rsidP="00E82BF0">
            <w:pPr>
              <w:contextualSpacing/>
            </w:pPr>
            <w:r w:rsidRPr="000D56D4">
              <w:t>Доходы будущих периодов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21"/>
        </w:trPr>
        <w:tc>
          <w:tcPr>
            <w:tcW w:w="1014" w:type="dxa"/>
          </w:tcPr>
          <w:p w:rsidR="00E82BF0" w:rsidRPr="000D56D4" w:rsidRDefault="00E82BF0" w:rsidP="00E82BF0">
            <w:pPr>
              <w:contextualSpacing/>
            </w:pPr>
            <w:r w:rsidRPr="000D56D4">
              <w:t>401.41</w:t>
            </w:r>
          </w:p>
        </w:tc>
        <w:tc>
          <w:tcPr>
            <w:tcW w:w="9056" w:type="dxa"/>
            <w:tcMar>
              <w:top w:w="0" w:type="dxa"/>
              <w:left w:w="165" w:type="dxa"/>
              <w:bottom w:w="0" w:type="dxa"/>
              <w:right w:w="0" w:type="dxa"/>
            </w:tcMar>
          </w:tcPr>
          <w:p w:rsidR="00E82BF0" w:rsidRPr="000D56D4" w:rsidRDefault="00E82BF0" w:rsidP="00E82BF0">
            <w:pPr>
              <w:contextualSpacing/>
            </w:pPr>
            <w:r w:rsidRPr="000D56D4">
              <w:t>Доходы будущих периодов к признанию в текущем году</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21"/>
        </w:trPr>
        <w:tc>
          <w:tcPr>
            <w:tcW w:w="1014" w:type="dxa"/>
          </w:tcPr>
          <w:p w:rsidR="00E82BF0" w:rsidRPr="000D56D4" w:rsidRDefault="00E82BF0" w:rsidP="00E82BF0">
            <w:pPr>
              <w:contextualSpacing/>
            </w:pPr>
            <w:r w:rsidRPr="000D56D4">
              <w:t>401.49</w:t>
            </w:r>
          </w:p>
        </w:tc>
        <w:tc>
          <w:tcPr>
            <w:tcW w:w="9056" w:type="dxa"/>
            <w:tcMar>
              <w:top w:w="0" w:type="dxa"/>
              <w:left w:w="165" w:type="dxa"/>
              <w:bottom w:w="0" w:type="dxa"/>
              <w:right w:w="0" w:type="dxa"/>
            </w:tcMar>
          </w:tcPr>
          <w:p w:rsidR="00E82BF0" w:rsidRPr="000D56D4" w:rsidRDefault="00E82BF0" w:rsidP="00E82BF0">
            <w:pPr>
              <w:contextualSpacing/>
            </w:pPr>
            <w:r w:rsidRPr="000D56D4">
              <w:t>Доходы будущих периодов к признанию в очередные года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401.50</w:t>
            </w:r>
          </w:p>
        </w:tc>
        <w:tc>
          <w:tcPr>
            <w:tcW w:w="9056" w:type="dxa"/>
          </w:tcPr>
          <w:p w:rsidR="00E82BF0" w:rsidRPr="000D56D4" w:rsidRDefault="00E82BF0" w:rsidP="00E82BF0">
            <w:pPr>
              <w:contextualSpacing/>
            </w:pPr>
            <w:r w:rsidRPr="000D56D4">
              <w:t xml:space="preserve">  Расходы будущих периодов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401.60</w:t>
            </w:r>
          </w:p>
        </w:tc>
        <w:tc>
          <w:tcPr>
            <w:tcW w:w="9056" w:type="dxa"/>
            <w:tcMar>
              <w:top w:w="0" w:type="dxa"/>
              <w:left w:w="165" w:type="dxa"/>
              <w:bottom w:w="0" w:type="dxa"/>
              <w:right w:w="0" w:type="dxa"/>
            </w:tcMar>
          </w:tcPr>
          <w:p w:rsidR="00E82BF0" w:rsidRPr="000D56D4" w:rsidRDefault="00E82BF0" w:rsidP="00E82BF0">
            <w:pPr>
              <w:contextualSpacing/>
            </w:pPr>
            <w:r w:rsidRPr="000D56D4">
              <w:t>Резервы предстоящих расходов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501.00</w:t>
            </w:r>
          </w:p>
        </w:tc>
        <w:tc>
          <w:tcPr>
            <w:tcW w:w="9056" w:type="dxa"/>
            <w:tcMar>
              <w:top w:w="0" w:type="dxa"/>
              <w:left w:w="165" w:type="dxa"/>
              <w:bottom w:w="0" w:type="dxa"/>
              <w:right w:w="0" w:type="dxa"/>
            </w:tcMar>
          </w:tcPr>
          <w:p w:rsidR="00E82BF0" w:rsidRPr="000D56D4" w:rsidRDefault="00E82BF0" w:rsidP="00E82BF0">
            <w:pPr>
              <w:contextualSpacing/>
            </w:pPr>
            <w:r w:rsidRPr="000D56D4">
              <w:t>Лимиты бюджетных обязательств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65"/>
        </w:trPr>
        <w:tc>
          <w:tcPr>
            <w:tcW w:w="1014" w:type="dxa"/>
          </w:tcPr>
          <w:p w:rsidR="00E82BF0" w:rsidRPr="000D56D4" w:rsidRDefault="00E82BF0" w:rsidP="00E82BF0">
            <w:pPr>
              <w:contextualSpacing/>
            </w:pPr>
            <w:r w:rsidRPr="000D56D4">
              <w:t>501.10</w:t>
            </w:r>
          </w:p>
        </w:tc>
        <w:tc>
          <w:tcPr>
            <w:tcW w:w="9056" w:type="dxa"/>
            <w:tcMar>
              <w:top w:w="0" w:type="dxa"/>
              <w:left w:w="165" w:type="dxa"/>
              <w:bottom w:w="0" w:type="dxa"/>
              <w:right w:w="0" w:type="dxa"/>
            </w:tcMar>
          </w:tcPr>
          <w:p w:rsidR="00E82BF0" w:rsidRPr="000D56D4" w:rsidRDefault="00E82BF0" w:rsidP="00E82BF0">
            <w:pPr>
              <w:contextualSpacing/>
            </w:pPr>
            <w:r w:rsidRPr="000D56D4">
              <w:t>Лимиты бюджетных обязательств текущего года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45"/>
        </w:trPr>
        <w:tc>
          <w:tcPr>
            <w:tcW w:w="1014" w:type="dxa"/>
          </w:tcPr>
          <w:p w:rsidR="00E82BF0" w:rsidRPr="000D56D4" w:rsidRDefault="00E82BF0" w:rsidP="00E82BF0">
            <w:pPr>
              <w:contextualSpacing/>
            </w:pPr>
            <w:r w:rsidRPr="000D56D4">
              <w:t>501.13</w:t>
            </w:r>
          </w:p>
        </w:tc>
        <w:tc>
          <w:tcPr>
            <w:tcW w:w="9056" w:type="dxa"/>
            <w:tcMar>
              <w:top w:w="0" w:type="dxa"/>
              <w:left w:w="165" w:type="dxa"/>
              <w:bottom w:w="0" w:type="dxa"/>
              <w:right w:w="0" w:type="dxa"/>
            </w:tcMar>
          </w:tcPr>
          <w:p w:rsidR="00E82BF0" w:rsidRPr="000D56D4" w:rsidRDefault="00E82BF0" w:rsidP="00E82BF0">
            <w:pPr>
              <w:contextualSpacing/>
            </w:pPr>
            <w:r w:rsidRPr="000D56D4">
              <w:t>Лимиты бюджетных обязательств получателей бюджетных средств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9"/>
        </w:trPr>
        <w:tc>
          <w:tcPr>
            <w:tcW w:w="1014" w:type="dxa"/>
          </w:tcPr>
          <w:p w:rsidR="00E82BF0" w:rsidRPr="000D56D4" w:rsidRDefault="00E82BF0" w:rsidP="00E82BF0">
            <w:pPr>
              <w:contextualSpacing/>
            </w:pPr>
            <w:r w:rsidRPr="000D56D4">
              <w:t>501.15</w:t>
            </w:r>
          </w:p>
        </w:tc>
        <w:tc>
          <w:tcPr>
            <w:tcW w:w="9056" w:type="dxa"/>
            <w:tcMar>
              <w:top w:w="0" w:type="dxa"/>
              <w:left w:w="165" w:type="dxa"/>
              <w:bottom w:w="0" w:type="dxa"/>
              <w:right w:w="0" w:type="dxa"/>
            </w:tcMar>
          </w:tcPr>
          <w:p w:rsidR="00E82BF0" w:rsidRPr="000D56D4" w:rsidRDefault="00E82BF0" w:rsidP="00E82BF0">
            <w:pPr>
              <w:contextualSpacing/>
            </w:pPr>
            <w:r w:rsidRPr="000D56D4">
              <w:t>Полученные лимиты бюджетных обязательств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9"/>
        </w:trPr>
        <w:tc>
          <w:tcPr>
            <w:tcW w:w="1014" w:type="dxa"/>
          </w:tcPr>
          <w:p w:rsidR="00E82BF0" w:rsidRPr="000D56D4" w:rsidRDefault="00E82BF0" w:rsidP="00E82BF0">
            <w:pPr>
              <w:contextualSpacing/>
            </w:pPr>
            <w:r w:rsidRPr="000D56D4">
              <w:t>501.20</w:t>
            </w:r>
          </w:p>
        </w:tc>
        <w:tc>
          <w:tcPr>
            <w:tcW w:w="9056" w:type="dxa"/>
            <w:tcMar>
              <w:top w:w="0" w:type="dxa"/>
              <w:left w:w="165" w:type="dxa"/>
              <w:bottom w:w="0" w:type="dxa"/>
              <w:right w:w="0" w:type="dxa"/>
            </w:tcMar>
          </w:tcPr>
          <w:p w:rsidR="00E82BF0" w:rsidRPr="000D56D4" w:rsidRDefault="00E82BF0" w:rsidP="00E82BF0">
            <w:pPr>
              <w:tabs>
                <w:tab w:val="left" w:pos="3030"/>
              </w:tabs>
              <w:contextualSpacing/>
            </w:pPr>
            <w:r w:rsidRPr="000D56D4">
              <w:t>Лимиты бюджетных обязательств очередного года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310"/>
        </w:trPr>
        <w:tc>
          <w:tcPr>
            <w:tcW w:w="1014" w:type="dxa"/>
          </w:tcPr>
          <w:p w:rsidR="00E82BF0" w:rsidRPr="000D56D4" w:rsidRDefault="00E82BF0" w:rsidP="00E82BF0">
            <w:pPr>
              <w:contextualSpacing/>
            </w:pPr>
            <w:r w:rsidRPr="000D56D4">
              <w:t>501.23</w:t>
            </w:r>
          </w:p>
        </w:tc>
        <w:tc>
          <w:tcPr>
            <w:tcW w:w="9056" w:type="dxa"/>
            <w:tcMar>
              <w:top w:w="0" w:type="dxa"/>
              <w:left w:w="165" w:type="dxa"/>
              <w:bottom w:w="0" w:type="dxa"/>
              <w:right w:w="0" w:type="dxa"/>
            </w:tcMar>
          </w:tcPr>
          <w:p w:rsidR="00E82BF0" w:rsidRPr="000D56D4" w:rsidRDefault="00E82BF0" w:rsidP="00E82BF0">
            <w:pPr>
              <w:contextualSpacing/>
            </w:pPr>
            <w:r w:rsidRPr="000D56D4">
              <w:t>Лимиты бюджетных обязательств получателей бюджетных средств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126"/>
        </w:trPr>
        <w:tc>
          <w:tcPr>
            <w:tcW w:w="1014" w:type="dxa"/>
          </w:tcPr>
          <w:p w:rsidR="00E82BF0" w:rsidRPr="000D56D4" w:rsidRDefault="00E82BF0" w:rsidP="00E82BF0">
            <w:pPr>
              <w:contextualSpacing/>
            </w:pPr>
            <w:r w:rsidRPr="000D56D4">
              <w:t>501.25</w:t>
            </w:r>
          </w:p>
        </w:tc>
        <w:tc>
          <w:tcPr>
            <w:tcW w:w="9056" w:type="dxa"/>
            <w:tcMar>
              <w:top w:w="0" w:type="dxa"/>
              <w:left w:w="165" w:type="dxa"/>
              <w:bottom w:w="0" w:type="dxa"/>
              <w:right w:w="0" w:type="dxa"/>
            </w:tcMar>
          </w:tcPr>
          <w:p w:rsidR="00E82BF0" w:rsidRPr="000D56D4" w:rsidRDefault="00E82BF0" w:rsidP="00E82BF0">
            <w:pPr>
              <w:contextualSpacing/>
            </w:pPr>
            <w:r w:rsidRPr="000D56D4">
              <w:t>Полученные лимиты бюджетных обязательств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501.30</w:t>
            </w:r>
          </w:p>
        </w:tc>
        <w:tc>
          <w:tcPr>
            <w:tcW w:w="9056" w:type="dxa"/>
            <w:tcMar>
              <w:top w:w="0" w:type="dxa"/>
              <w:left w:w="165" w:type="dxa"/>
              <w:bottom w:w="0" w:type="dxa"/>
              <w:right w:w="0" w:type="dxa"/>
            </w:tcMar>
          </w:tcPr>
          <w:p w:rsidR="00E82BF0" w:rsidRPr="000D56D4" w:rsidRDefault="00E82BF0" w:rsidP="00E82BF0">
            <w:pPr>
              <w:contextualSpacing/>
            </w:pPr>
            <w:r w:rsidRPr="000D56D4">
              <w:t>Лимиты бюджетных обязательств второго года, следующего за текущим (первого года, следующего за очередным)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501.33</w:t>
            </w:r>
          </w:p>
        </w:tc>
        <w:tc>
          <w:tcPr>
            <w:tcW w:w="9056" w:type="dxa"/>
            <w:tcMar>
              <w:top w:w="0" w:type="dxa"/>
              <w:left w:w="165" w:type="dxa"/>
              <w:bottom w:w="0" w:type="dxa"/>
              <w:right w:w="0" w:type="dxa"/>
            </w:tcMar>
          </w:tcPr>
          <w:p w:rsidR="00E82BF0" w:rsidRPr="000D56D4" w:rsidRDefault="00E82BF0" w:rsidP="00E82BF0">
            <w:r w:rsidRPr="000D56D4">
              <w:t>Лимиты бюджетных обязательств получателей бюджетных средств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501.35</w:t>
            </w:r>
          </w:p>
        </w:tc>
        <w:tc>
          <w:tcPr>
            <w:tcW w:w="9056" w:type="dxa"/>
            <w:tcMar>
              <w:top w:w="0" w:type="dxa"/>
              <w:left w:w="165" w:type="dxa"/>
              <w:bottom w:w="0" w:type="dxa"/>
              <w:right w:w="0" w:type="dxa"/>
            </w:tcMar>
          </w:tcPr>
          <w:p w:rsidR="00E82BF0" w:rsidRPr="000D56D4" w:rsidRDefault="00E82BF0" w:rsidP="00E82BF0">
            <w:pPr>
              <w:contextualSpacing/>
            </w:pPr>
            <w:r w:rsidRPr="000D56D4">
              <w:t>Полученные лимиты бюджетных обязательств</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501.90</w:t>
            </w:r>
          </w:p>
        </w:tc>
        <w:tc>
          <w:tcPr>
            <w:tcW w:w="9056" w:type="dxa"/>
            <w:tcMar>
              <w:top w:w="0" w:type="dxa"/>
              <w:left w:w="165" w:type="dxa"/>
              <w:bottom w:w="0" w:type="dxa"/>
              <w:right w:w="0" w:type="dxa"/>
            </w:tcMar>
          </w:tcPr>
          <w:p w:rsidR="00E82BF0" w:rsidRPr="000D56D4" w:rsidRDefault="00E82BF0" w:rsidP="00E82BF0">
            <w:pPr>
              <w:contextualSpacing/>
            </w:pPr>
            <w:r w:rsidRPr="000D56D4">
              <w:t>Лимиты бюджетных обязательств второго года, следующего за текущим (первого года, следующего за очередным)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501.93</w:t>
            </w:r>
          </w:p>
        </w:tc>
        <w:tc>
          <w:tcPr>
            <w:tcW w:w="9056" w:type="dxa"/>
            <w:tcMar>
              <w:top w:w="0" w:type="dxa"/>
              <w:left w:w="165" w:type="dxa"/>
              <w:bottom w:w="0" w:type="dxa"/>
              <w:right w:w="0" w:type="dxa"/>
            </w:tcMar>
          </w:tcPr>
          <w:p w:rsidR="00E82BF0" w:rsidRPr="000D56D4" w:rsidRDefault="00E82BF0" w:rsidP="00E82BF0">
            <w:r w:rsidRPr="000D56D4">
              <w:t>Лимиты бюджетных обязательств получателей бюджетных средств</w:t>
            </w:r>
            <w:r w:rsidRPr="000D56D4">
              <w:tab/>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502.00</w:t>
            </w:r>
          </w:p>
        </w:tc>
        <w:tc>
          <w:tcPr>
            <w:tcW w:w="9056" w:type="dxa"/>
            <w:tcMar>
              <w:top w:w="0" w:type="dxa"/>
              <w:left w:w="165" w:type="dxa"/>
              <w:bottom w:w="0" w:type="dxa"/>
              <w:right w:w="0" w:type="dxa"/>
            </w:tcMar>
          </w:tcPr>
          <w:p w:rsidR="00E82BF0" w:rsidRPr="000D56D4" w:rsidRDefault="00E82BF0" w:rsidP="00E82BF0">
            <w:pPr>
              <w:contextualSpacing/>
            </w:pPr>
            <w:r w:rsidRPr="000D56D4">
              <w:t>Обязательства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502.10</w:t>
            </w:r>
          </w:p>
        </w:tc>
        <w:tc>
          <w:tcPr>
            <w:tcW w:w="9056" w:type="dxa"/>
            <w:tcMar>
              <w:top w:w="0" w:type="dxa"/>
              <w:left w:w="165" w:type="dxa"/>
              <w:bottom w:w="0" w:type="dxa"/>
              <w:right w:w="0" w:type="dxa"/>
            </w:tcMar>
          </w:tcPr>
          <w:p w:rsidR="00E82BF0" w:rsidRPr="000D56D4" w:rsidRDefault="00E82BF0" w:rsidP="00E82BF0">
            <w:pPr>
              <w:contextualSpacing/>
            </w:pPr>
            <w:r w:rsidRPr="000D56D4">
              <w:t>Обязательства текущего финансового года</w:t>
            </w:r>
            <w:r w:rsidRPr="000D56D4">
              <w:tab/>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502.11</w:t>
            </w:r>
          </w:p>
        </w:tc>
        <w:tc>
          <w:tcPr>
            <w:tcW w:w="9056" w:type="dxa"/>
            <w:tcMar>
              <w:top w:w="0" w:type="dxa"/>
              <w:left w:w="165" w:type="dxa"/>
              <w:bottom w:w="0" w:type="dxa"/>
              <w:right w:w="0" w:type="dxa"/>
            </w:tcMar>
          </w:tcPr>
          <w:p w:rsidR="00E82BF0" w:rsidRPr="000D56D4" w:rsidRDefault="00E82BF0" w:rsidP="00E82BF0">
            <w:r w:rsidRPr="000D56D4">
              <w:t>Принятые обязательства на текущий финансовый год</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502.12</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Принятые денежные обязательства на текущий финансовый год</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502.17</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Принимаемые обязательства на текущий финансовый год</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502.20</w:t>
            </w:r>
          </w:p>
        </w:tc>
        <w:tc>
          <w:tcPr>
            <w:tcW w:w="9056" w:type="dxa"/>
            <w:tcMar>
              <w:top w:w="0" w:type="dxa"/>
              <w:left w:w="165" w:type="dxa"/>
              <w:bottom w:w="0" w:type="dxa"/>
              <w:right w:w="0" w:type="dxa"/>
            </w:tcMar>
          </w:tcPr>
          <w:p w:rsidR="00E82BF0" w:rsidRPr="000D56D4" w:rsidRDefault="00E82BF0" w:rsidP="00E82BF0">
            <w:pPr>
              <w:tabs>
                <w:tab w:val="left" w:pos="1845"/>
              </w:tabs>
            </w:pPr>
            <w:r w:rsidRPr="000D56D4">
              <w:t>Обязательства первого года, следующего за текущим (очередного финансового года)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502.21</w:t>
            </w:r>
          </w:p>
        </w:tc>
        <w:tc>
          <w:tcPr>
            <w:tcW w:w="9056" w:type="dxa"/>
            <w:tcMar>
              <w:top w:w="0" w:type="dxa"/>
              <w:left w:w="165" w:type="dxa"/>
              <w:bottom w:w="0" w:type="dxa"/>
              <w:right w:w="0" w:type="dxa"/>
            </w:tcMar>
          </w:tcPr>
          <w:p w:rsidR="00E82BF0" w:rsidRPr="000D56D4" w:rsidRDefault="00E82BF0" w:rsidP="00E82BF0">
            <w:pPr>
              <w:tabs>
                <w:tab w:val="left" w:pos="1845"/>
              </w:tabs>
              <w:contextualSpacing/>
            </w:pPr>
            <w:r w:rsidRPr="000D56D4">
              <w:t>Принятые обязательства на первый год, следующий за текущим (на очередной финансовый год)</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502.30</w:t>
            </w:r>
          </w:p>
        </w:tc>
        <w:tc>
          <w:tcPr>
            <w:tcW w:w="9056" w:type="dxa"/>
            <w:tcMar>
              <w:top w:w="0" w:type="dxa"/>
              <w:left w:w="165" w:type="dxa"/>
              <w:bottom w:w="0" w:type="dxa"/>
              <w:right w:w="0" w:type="dxa"/>
            </w:tcMar>
          </w:tcPr>
          <w:p w:rsidR="00E82BF0" w:rsidRPr="000D56D4" w:rsidRDefault="00E82BF0" w:rsidP="00E82BF0">
            <w:pPr>
              <w:tabs>
                <w:tab w:val="left" w:pos="1845"/>
              </w:tabs>
              <w:contextualSpacing/>
            </w:pPr>
            <w:r w:rsidRPr="000D56D4">
              <w:t>Обязательства второго года, следующего за текущим (первого года, следующего за очередным)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502.31</w:t>
            </w:r>
          </w:p>
        </w:tc>
        <w:tc>
          <w:tcPr>
            <w:tcW w:w="9056" w:type="dxa"/>
            <w:tcMar>
              <w:top w:w="0" w:type="dxa"/>
              <w:left w:w="165" w:type="dxa"/>
              <w:bottom w:w="0" w:type="dxa"/>
              <w:right w:w="0" w:type="dxa"/>
            </w:tcMar>
          </w:tcPr>
          <w:p w:rsidR="00E82BF0" w:rsidRPr="000D56D4" w:rsidRDefault="00E82BF0" w:rsidP="00E82BF0">
            <w:pPr>
              <w:tabs>
                <w:tab w:val="left" w:pos="1845"/>
              </w:tabs>
              <w:contextualSpacing/>
            </w:pPr>
            <w:r w:rsidRPr="000D56D4">
              <w:t>Принятые обязательства на второй год, следующий за текущим (на первый год, следующий за очередным)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502.90</w:t>
            </w:r>
          </w:p>
        </w:tc>
        <w:tc>
          <w:tcPr>
            <w:tcW w:w="9056" w:type="dxa"/>
            <w:tcMar>
              <w:top w:w="0" w:type="dxa"/>
              <w:left w:w="165" w:type="dxa"/>
              <w:bottom w:w="0" w:type="dxa"/>
              <w:right w:w="0" w:type="dxa"/>
            </w:tcMar>
          </w:tcPr>
          <w:p w:rsidR="00E82BF0" w:rsidRPr="000D56D4" w:rsidRDefault="00E82BF0" w:rsidP="00E82BF0">
            <w:pPr>
              <w:tabs>
                <w:tab w:val="left" w:pos="1695"/>
              </w:tabs>
            </w:pPr>
            <w:r w:rsidRPr="000D56D4">
              <w:t>Обязательства на иные очередные годы (за пределами планового периода)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502.99</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Отложенные обязательства на иные очередные годы (за пределами планового периода)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503.00</w:t>
            </w:r>
          </w:p>
        </w:tc>
        <w:tc>
          <w:tcPr>
            <w:tcW w:w="9056" w:type="dxa"/>
            <w:tcMar>
              <w:top w:w="0" w:type="dxa"/>
              <w:left w:w="165" w:type="dxa"/>
              <w:bottom w:w="0" w:type="dxa"/>
              <w:right w:w="0" w:type="dxa"/>
            </w:tcMar>
          </w:tcPr>
          <w:p w:rsidR="00E82BF0" w:rsidRPr="000D56D4" w:rsidRDefault="00E82BF0" w:rsidP="00E82BF0">
            <w:pPr>
              <w:tabs>
                <w:tab w:val="left" w:pos="1695"/>
              </w:tabs>
            </w:pPr>
            <w:r w:rsidRPr="000D56D4">
              <w:t>Бюджетные ассигнования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503.10</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Бюджетные ассигнования текущего финансового года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503.13</w:t>
            </w:r>
          </w:p>
        </w:tc>
        <w:tc>
          <w:tcPr>
            <w:tcW w:w="9056" w:type="dxa"/>
            <w:tcMar>
              <w:top w:w="0" w:type="dxa"/>
              <w:left w:w="165" w:type="dxa"/>
              <w:bottom w:w="0" w:type="dxa"/>
              <w:right w:w="0" w:type="dxa"/>
            </w:tcMar>
          </w:tcPr>
          <w:p w:rsidR="00E82BF0" w:rsidRPr="000D56D4" w:rsidRDefault="00E82BF0" w:rsidP="00E82BF0">
            <w:pPr>
              <w:tabs>
                <w:tab w:val="left" w:pos="1695"/>
              </w:tabs>
            </w:pPr>
            <w:r w:rsidRPr="000D56D4">
              <w:t>Бюджетные ассигнования получателей бюджетных средств и администраторов выплат по источникам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503.15</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Полученные бюджетные ассигнования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503.20</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Бюджетные ассигнования первого года, следующего за текущим (очередного финансового года)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503.23</w:t>
            </w:r>
          </w:p>
        </w:tc>
        <w:tc>
          <w:tcPr>
            <w:tcW w:w="9056" w:type="dxa"/>
            <w:tcMar>
              <w:top w:w="0" w:type="dxa"/>
              <w:left w:w="165" w:type="dxa"/>
              <w:bottom w:w="0" w:type="dxa"/>
              <w:right w:w="0" w:type="dxa"/>
            </w:tcMar>
          </w:tcPr>
          <w:p w:rsidR="00E82BF0" w:rsidRPr="000D56D4" w:rsidRDefault="00E82BF0" w:rsidP="00E82BF0">
            <w:pPr>
              <w:tabs>
                <w:tab w:val="left" w:pos="1695"/>
              </w:tabs>
            </w:pPr>
            <w:r w:rsidRPr="000D56D4">
              <w:t>Бюджетные ассигнования получателей бюджетных средств и администраторов выплат по источникам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503.25</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Полученные бюджетные ассигнования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503.30</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Бюджетные ассигнования второго года, следующего за текущим (первого года, следующего за очередным)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503.33</w:t>
            </w:r>
          </w:p>
        </w:tc>
        <w:tc>
          <w:tcPr>
            <w:tcW w:w="9056" w:type="dxa"/>
            <w:tcMar>
              <w:top w:w="0" w:type="dxa"/>
              <w:left w:w="165" w:type="dxa"/>
              <w:bottom w:w="0" w:type="dxa"/>
              <w:right w:w="0" w:type="dxa"/>
            </w:tcMar>
          </w:tcPr>
          <w:p w:rsidR="00E82BF0" w:rsidRPr="000D56D4" w:rsidRDefault="00E82BF0" w:rsidP="00E82BF0">
            <w:pPr>
              <w:tabs>
                <w:tab w:val="left" w:pos="1695"/>
              </w:tabs>
            </w:pPr>
            <w:r w:rsidRPr="000D56D4">
              <w:t>Бюджетные ассигнования получателей бюджетных средств и администраторов выплат по источникам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503.35</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Полученные бюджетные ассигнования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504.00</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Сметные (плановые, прогнозные) назначения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504.10</w:t>
            </w:r>
          </w:p>
        </w:tc>
        <w:tc>
          <w:tcPr>
            <w:tcW w:w="9056" w:type="dxa"/>
            <w:tcMar>
              <w:top w:w="0" w:type="dxa"/>
              <w:left w:w="165" w:type="dxa"/>
              <w:bottom w:w="0" w:type="dxa"/>
              <w:right w:w="0" w:type="dxa"/>
            </w:tcMar>
          </w:tcPr>
          <w:p w:rsidR="00E82BF0" w:rsidRPr="000D56D4" w:rsidRDefault="00E82BF0" w:rsidP="00E82BF0">
            <w:pPr>
              <w:tabs>
                <w:tab w:val="left" w:pos="1695"/>
              </w:tabs>
            </w:pPr>
            <w:r w:rsidRPr="000D56D4">
              <w:t>Сметные (плановые, прогнозные) назначения текущего финансового года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504.11</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Сметные (плановые, прогнозные) назначения по доходам (поступлениям)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504.20</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Сметные (плановые, прогнозные) назначения очередного финансового года</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504.21</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Сметные (плановые, прогнозные) назначения по доходам (поступлениям)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504.30</w:t>
            </w:r>
          </w:p>
        </w:tc>
        <w:tc>
          <w:tcPr>
            <w:tcW w:w="9056" w:type="dxa"/>
            <w:tcMar>
              <w:top w:w="0" w:type="dxa"/>
              <w:left w:w="165" w:type="dxa"/>
              <w:bottom w:w="0" w:type="dxa"/>
              <w:right w:w="0" w:type="dxa"/>
            </w:tcMar>
          </w:tcPr>
          <w:p w:rsidR="00E82BF0" w:rsidRPr="000D56D4" w:rsidRDefault="00E82BF0" w:rsidP="00E82BF0">
            <w:pPr>
              <w:tabs>
                <w:tab w:val="left" w:pos="1695"/>
              </w:tabs>
            </w:pPr>
            <w:r w:rsidRPr="000D56D4">
              <w:t>Сметные (плановые, прогнозные) назначения на второй год, следующий за текущим (первый год, следующий за очередным)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504.31</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Сметные (плановые, прогнозные) назначения по доходам (поступлениям)</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507.00</w:t>
            </w:r>
          </w:p>
        </w:tc>
        <w:tc>
          <w:tcPr>
            <w:tcW w:w="9056" w:type="dxa"/>
            <w:tcMar>
              <w:top w:w="0" w:type="dxa"/>
              <w:left w:w="165" w:type="dxa"/>
              <w:bottom w:w="0" w:type="dxa"/>
              <w:right w:w="0" w:type="dxa"/>
            </w:tcMar>
          </w:tcPr>
          <w:p w:rsidR="00E82BF0" w:rsidRPr="000D56D4" w:rsidRDefault="00E82BF0" w:rsidP="00E82BF0">
            <w:pPr>
              <w:tabs>
                <w:tab w:val="left" w:pos="1695"/>
              </w:tabs>
            </w:pPr>
            <w:r w:rsidRPr="000D56D4">
              <w:t>Утвержденный объем финансового обеспечения</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507.10</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Утвержденный объем финансового обеспечения на текущий финансовый год</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504"/>
        </w:trPr>
        <w:tc>
          <w:tcPr>
            <w:tcW w:w="1014" w:type="dxa"/>
          </w:tcPr>
          <w:p w:rsidR="00E82BF0" w:rsidRPr="000D56D4" w:rsidRDefault="00E82BF0" w:rsidP="00E82BF0">
            <w:pPr>
              <w:contextualSpacing/>
            </w:pPr>
            <w:r w:rsidRPr="000D56D4">
              <w:t>507.20</w:t>
            </w:r>
          </w:p>
        </w:tc>
        <w:tc>
          <w:tcPr>
            <w:tcW w:w="9056" w:type="dxa"/>
            <w:tcMar>
              <w:top w:w="0" w:type="dxa"/>
              <w:left w:w="165" w:type="dxa"/>
              <w:bottom w:w="0" w:type="dxa"/>
              <w:right w:w="0" w:type="dxa"/>
            </w:tcMar>
          </w:tcPr>
          <w:p w:rsidR="00E82BF0" w:rsidRPr="000D56D4" w:rsidRDefault="00E82BF0" w:rsidP="00E82BF0">
            <w:pPr>
              <w:tabs>
                <w:tab w:val="left" w:pos="1695"/>
              </w:tabs>
            </w:pPr>
            <w:r w:rsidRPr="000D56D4">
              <w:t>Утвержденный объем финансового обеспечения на очередной финансовый год</w:t>
            </w:r>
          </w:p>
        </w:tc>
      </w:tr>
      <w:tr w:rsidR="00E82BF0" w:rsidRPr="000D56D4" w:rsidTr="00E82BF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tblCellMar>
          <w:tblLook w:val="04A0" w:firstRow="1" w:lastRow="0" w:firstColumn="1" w:lastColumn="0" w:noHBand="0" w:noVBand="1"/>
        </w:tblPrEx>
        <w:trPr>
          <w:trHeight w:val="74"/>
        </w:trPr>
        <w:tc>
          <w:tcPr>
            <w:tcW w:w="1014" w:type="dxa"/>
          </w:tcPr>
          <w:p w:rsidR="00E82BF0" w:rsidRPr="000D56D4" w:rsidRDefault="00E82BF0" w:rsidP="00E82BF0">
            <w:pPr>
              <w:contextualSpacing/>
            </w:pPr>
            <w:r w:rsidRPr="000D56D4">
              <w:t>507.30</w:t>
            </w:r>
          </w:p>
        </w:tc>
        <w:tc>
          <w:tcPr>
            <w:tcW w:w="9056" w:type="dxa"/>
            <w:tcMar>
              <w:top w:w="0" w:type="dxa"/>
              <w:left w:w="165" w:type="dxa"/>
              <w:bottom w:w="0" w:type="dxa"/>
              <w:right w:w="0" w:type="dxa"/>
            </w:tcMar>
          </w:tcPr>
          <w:p w:rsidR="00E82BF0" w:rsidRPr="000D56D4" w:rsidRDefault="00E82BF0" w:rsidP="00E82BF0">
            <w:pPr>
              <w:tabs>
                <w:tab w:val="left" w:pos="1695"/>
              </w:tabs>
              <w:contextualSpacing/>
            </w:pPr>
            <w:r w:rsidRPr="000D56D4">
              <w:t>Утвержденный объем финансового обеспечения на второй год, следующий за текущим (на первый, следующий за очередным)</w:t>
            </w:r>
          </w:p>
        </w:tc>
      </w:tr>
    </w:tbl>
    <w:p w:rsidR="00E82BF0" w:rsidRPr="000D56D4" w:rsidRDefault="00E82BF0" w:rsidP="00E82BF0">
      <w:pPr>
        <w:jc w:val="both"/>
      </w:pPr>
    </w:p>
    <w:p w:rsidR="00E82BF0" w:rsidRPr="000D56D4" w:rsidRDefault="00E82BF0" w:rsidP="00E82BF0">
      <w:pPr>
        <w:jc w:val="both"/>
      </w:pPr>
    </w:p>
    <w:p w:rsidR="00E82BF0" w:rsidRPr="000D56D4" w:rsidRDefault="00E82BF0" w:rsidP="00E82BF0">
      <w:pPr>
        <w:ind w:left="567"/>
        <w:jc w:val="both"/>
      </w:pPr>
      <w:r>
        <w:t xml:space="preserve"> </w:t>
      </w:r>
      <w:proofErr w:type="spellStart"/>
      <w:r w:rsidRPr="000D56D4">
        <w:t>Забалансовые</w:t>
      </w:r>
      <w:proofErr w:type="spellEnd"/>
      <w:r w:rsidRPr="000D56D4">
        <w:t xml:space="preserve"> счета.</w:t>
      </w:r>
    </w:p>
    <w:p w:rsidR="00E82BF0" w:rsidRPr="000D56D4" w:rsidRDefault="00E82BF0" w:rsidP="00E82BF0">
      <w:pPr>
        <w:ind w:left="567"/>
        <w:jc w:val="both"/>
      </w:pPr>
      <w:r w:rsidRPr="000D56D4">
        <w:t xml:space="preserve">Счет </w:t>
      </w:r>
      <w:hyperlink r:id="rId137" w:history="1">
        <w:r w:rsidRPr="000D56D4">
          <w:rPr>
            <w:bCs/>
          </w:rPr>
          <w:t>01</w:t>
        </w:r>
      </w:hyperlink>
      <w:r w:rsidRPr="000D56D4">
        <w:t xml:space="preserve"> «Имущество, полученное в пользование»</w:t>
      </w:r>
    </w:p>
    <w:p w:rsidR="00E82BF0" w:rsidRPr="000D56D4" w:rsidRDefault="00E82BF0" w:rsidP="00E82BF0">
      <w:pPr>
        <w:ind w:left="567"/>
        <w:jc w:val="both"/>
      </w:pPr>
      <w:r w:rsidRPr="000D56D4">
        <w:t>Счет 02 «Материальные ценности на хранении»</w:t>
      </w:r>
    </w:p>
    <w:p w:rsidR="00E82BF0" w:rsidRPr="000D56D4" w:rsidRDefault="00E82BF0" w:rsidP="00E82BF0">
      <w:pPr>
        <w:ind w:left="567"/>
        <w:jc w:val="both"/>
      </w:pPr>
      <w:r w:rsidRPr="000D56D4">
        <w:t>Счет 09 «Запасные части к транспортным средствам, выданные взамен изношенных»</w:t>
      </w:r>
    </w:p>
    <w:p w:rsidR="00E82BF0" w:rsidRPr="000D56D4" w:rsidRDefault="00E82BF0" w:rsidP="00E82BF0">
      <w:pPr>
        <w:ind w:left="567"/>
        <w:jc w:val="both"/>
      </w:pPr>
      <w:r w:rsidRPr="000D56D4">
        <w:t>Счет 17 «Поступления денежных средств»</w:t>
      </w:r>
    </w:p>
    <w:p w:rsidR="00E82BF0" w:rsidRPr="000D56D4" w:rsidRDefault="00E82BF0" w:rsidP="00E82BF0">
      <w:pPr>
        <w:ind w:left="567"/>
        <w:jc w:val="both"/>
      </w:pPr>
      <w:r w:rsidRPr="000D56D4">
        <w:t>Счет 18 «Выбытия денежных средств»</w:t>
      </w:r>
    </w:p>
    <w:p w:rsidR="00E82BF0" w:rsidRPr="000D56D4" w:rsidRDefault="00E82BF0" w:rsidP="00E82BF0">
      <w:pPr>
        <w:ind w:left="567"/>
        <w:jc w:val="both"/>
      </w:pPr>
      <w:r w:rsidRPr="000D56D4">
        <w:t>Счет 20 «Задолженность, невостребованная кредиторами»</w:t>
      </w:r>
    </w:p>
    <w:p w:rsidR="00E82BF0" w:rsidRPr="000D56D4" w:rsidRDefault="00E82BF0" w:rsidP="00E82BF0">
      <w:pPr>
        <w:ind w:left="567"/>
        <w:jc w:val="both"/>
      </w:pPr>
      <w:r w:rsidRPr="000D56D4">
        <w:t xml:space="preserve">Счет 21 «Основные средства в эксплуатации» </w:t>
      </w:r>
    </w:p>
    <w:p w:rsidR="00E82BF0" w:rsidRPr="000D56D4" w:rsidRDefault="00E82BF0" w:rsidP="00E82BF0">
      <w:pPr>
        <w:ind w:left="567"/>
        <w:jc w:val="both"/>
      </w:pPr>
      <w:r w:rsidRPr="000D56D4">
        <w:t xml:space="preserve">Счет 25 «Имущество, переданное в возмездное пользование (аренду)»  </w:t>
      </w:r>
    </w:p>
    <w:p w:rsidR="00E82BF0" w:rsidRPr="000D56D4" w:rsidRDefault="00E82BF0" w:rsidP="00E82BF0">
      <w:pPr>
        <w:ind w:left="567"/>
        <w:jc w:val="both"/>
      </w:pPr>
      <w:r w:rsidRPr="000D56D4">
        <w:t>Счет 26 «Имущество, переданное в безвозмездное пользование»</w:t>
      </w:r>
    </w:p>
    <w:p w:rsidR="00E82BF0" w:rsidRPr="000D56D4" w:rsidRDefault="00E82BF0" w:rsidP="00E82BF0">
      <w:pPr>
        <w:ind w:firstLine="6096"/>
        <w:jc w:val="center"/>
      </w:pPr>
      <w:r w:rsidRPr="000D56D4">
        <w:br w:type="page"/>
        <w:t xml:space="preserve">Приложение </w:t>
      </w:r>
      <w:r>
        <w:t xml:space="preserve">№ 3 </w:t>
      </w:r>
      <w:r w:rsidRPr="000D56D4">
        <w:t>к распоряжению</w:t>
      </w:r>
    </w:p>
    <w:p w:rsidR="00E82BF0" w:rsidRPr="000D56D4" w:rsidRDefault="00E82BF0" w:rsidP="00E82BF0">
      <w:pPr>
        <w:ind w:firstLine="6096"/>
        <w:jc w:val="center"/>
      </w:pPr>
      <w:r w:rsidRPr="000D56D4">
        <w:t xml:space="preserve">Администрации </w:t>
      </w:r>
      <w:r>
        <w:t>Недвиговского</w:t>
      </w:r>
    </w:p>
    <w:p w:rsidR="00E82BF0" w:rsidRPr="000D56D4" w:rsidRDefault="00E82BF0" w:rsidP="00E82BF0">
      <w:pPr>
        <w:ind w:firstLine="6096"/>
        <w:jc w:val="center"/>
      </w:pPr>
      <w:r w:rsidRPr="000D56D4">
        <w:t>сельского поселения</w:t>
      </w:r>
    </w:p>
    <w:p w:rsidR="00E82BF0" w:rsidRPr="000D56D4" w:rsidRDefault="00E82BF0" w:rsidP="00E82BF0">
      <w:pPr>
        <w:ind w:firstLine="6096"/>
        <w:jc w:val="center"/>
      </w:pPr>
      <w:r>
        <w:t>№ 10.03.2025 № 8</w:t>
      </w:r>
    </w:p>
    <w:p w:rsidR="00E82BF0" w:rsidRPr="000D56D4" w:rsidRDefault="00E82BF0" w:rsidP="00E82BF0">
      <w:pPr>
        <w:ind w:left="567"/>
        <w:jc w:val="right"/>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jc w:val="center"/>
        <w:rPr>
          <w:b/>
          <w:sz w:val="28"/>
          <w:szCs w:val="28"/>
        </w:rPr>
      </w:pPr>
    </w:p>
    <w:p w:rsidR="00E82BF0" w:rsidRDefault="00E82BF0" w:rsidP="00E82BF0">
      <w:pPr>
        <w:jc w:val="center"/>
        <w:rPr>
          <w:b/>
          <w:sz w:val="28"/>
          <w:szCs w:val="28"/>
        </w:rPr>
      </w:pPr>
      <w:r w:rsidRPr="000D56D4">
        <w:rPr>
          <w:b/>
          <w:sz w:val="28"/>
          <w:szCs w:val="28"/>
        </w:rPr>
        <w:t>Перечень неунифицированных форм первичных документов</w:t>
      </w:r>
    </w:p>
    <w:p w:rsidR="00E82BF0" w:rsidRPr="000D56D4" w:rsidRDefault="00E82BF0" w:rsidP="00E82BF0">
      <w:pPr>
        <w:jc w:val="center"/>
        <w:rPr>
          <w:b/>
          <w:sz w:val="28"/>
        </w:rPr>
      </w:pPr>
      <w:r w:rsidRPr="000D56D4">
        <w:rPr>
          <w:b/>
          <w:sz w:val="28"/>
        </w:rPr>
        <w:t xml:space="preserve">  и регистров учета</w:t>
      </w:r>
    </w:p>
    <w:p w:rsidR="00E82BF0" w:rsidRDefault="00E82BF0" w:rsidP="00E82BF0">
      <w:pPr>
        <w:jc w:val="center"/>
        <w:rPr>
          <w:b/>
          <w:sz w:val="28"/>
          <w:szCs w:val="28"/>
        </w:rPr>
      </w:pPr>
    </w:p>
    <w:p w:rsidR="00E82BF0" w:rsidRPr="000D56D4" w:rsidRDefault="00E82BF0" w:rsidP="00E82BF0">
      <w:pPr>
        <w:jc w:val="center"/>
        <w:rPr>
          <w:b/>
          <w:sz w:val="28"/>
          <w:szCs w:val="28"/>
        </w:rPr>
      </w:pPr>
    </w:p>
    <w:p w:rsidR="00E82BF0" w:rsidRPr="000D56D4" w:rsidRDefault="00E82BF0" w:rsidP="00E82BF0">
      <w:pPr>
        <w:ind w:firstLine="709"/>
        <w:jc w:val="both"/>
        <w:rPr>
          <w:sz w:val="28"/>
          <w:szCs w:val="28"/>
        </w:rPr>
      </w:pPr>
      <w:r w:rsidRPr="000D56D4">
        <w:rPr>
          <w:sz w:val="28"/>
          <w:szCs w:val="28"/>
        </w:rPr>
        <w:t xml:space="preserve">Самостоятельно разработанные формы первичных документов и регистров учета, применяемые в бухгалтерском учете Администрации </w:t>
      </w:r>
      <w:r>
        <w:rPr>
          <w:sz w:val="28"/>
          <w:szCs w:val="28"/>
        </w:rPr>
        <w:t>Недвиговского</w:t>
      </w:r>
      <w:r w:rsidRPr="000D56D4">
        <w:rPr>
          <w:sz w:val="28"/>
          <w:szCs w:val="28"/>
        </w:rPr>
        <w:t xml:space="preserve"> сельского поселения:</w:t>
      </w:r>
    </w:p>
    <w:p w:rsidR="00E82BF0" w:rsidRPr="000D56D4" w:rsidRDefault="00E82BF0" w:rsidP="00E82BF0">
      <w:pPr>
        <w:ind w:firstLine="709"/>
        <w:jc w:val="both"/>
        <w:rPr>
          <w:sz w:val="28"/>
          <w:szCs w:val="28"/>
        </w:rPr>
      </w:pPr>
    </w:p>
    <w:p w:rsidR="00E82BF0" w:rsidRPr="000D56D4" w:rsidRDefault="00E82BF0" w:rsidP="00E82BF0">
      <w:pPr>
        <w:numPr>
          <w:ilvl w:val="0"/>
          <w:numId w:val="26"/>
        </w:numPr>
        <w:tabs>
          <w:tab w:val="clear" w:pos="720"/>
          <w:tab w:val="num" w:pos="1134"/>
        </w:tabs>
        <w:spacing w:before="100" w:beforeAutospacing="1" w:after="100" w:afterAutospacing="1" w:line="240" w:lineRule="auto"/>
        <w:ind w:left="1134" w:right="180" w:hanging="425"/>
        <w:contextualSpacing/>
        <w:rPr>
          <w:sz w:val="28"/>
          <w:szCs w:val="28"/>
        </w:rPr>
      </w:pPr>
      <w:r w:rsidRPr="000D56D4">
        <w:rPr>
          <w:sz w:val="28"/>
          <w:szCs w:val="28"/>
        </w:rPr>
        <w:t>Путевой лист легкового автомобиля;</w:t>
      </w:r>
    </w:p>
    <w:p w:rsidR="00E82BF0" w:rsidRPr="000D56D4" w:rsidRDefault="00E82BF0" w:rsidP="00E82BF0">
      <w:pPr>
        <w:numPr>
          <w:ilvl w:val="0"/>
          <w:numId w:val="26"/>
        </w:numPr>
        <w:tabs>
          <w:tab w:val="clear" w:pos="720"/>
          <w:tab w:val="num" w:pos="1134"/>
        </w:tabs>
        <w:spacing w:before="100" w:beforeAutospacing="1" w:after="100" w:afterAutospacing="1" w:line="240" w:lineRule="auto"/>
        <w:ind w:left="1134" w:right="180" w:hanging="425"/>
        <w:contextualSpacing/>
        <w:rPr>
          <w:sz w:val="28"/>
          <w:szCs w:val="28"/>
        </w:rPr>
      </w:pPr>
      <w:r w:rsidRPr="000D56D4">
        <w:rPr>
          <w:sz w:val="28"/>
          <w:szCs w:val="28"/>
        </w:rPr>
        <w:t xml:space="preserve">Реестр поступлений на лицевой счет </w:t>
      </w:r>
      <w:r>
        <w:rPr>
          <w:sz w:val="28"/>
          <w:szCs w:val="28"/>
        </w:rPr>
        <w:t>03583147800</w:t>
      </w:r>
      <w:r w:rsidRPr="000D56D4">
        <w:rPr>
          <w:sz w:val="28"/>
          <w:szCs w:val="28"/>
        </w:rPr>
        <w:t>.</w:t>
      </w: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ind w:firstLine="6096"/>
        <w:jc w:val="center"/>
      </w:pPr>
    </w:p>
    <w:p w:rsidR="00E82BF0" w:rsidRDefault="00E82BF0" w:rsidP="00E82BF0">
      <w:pPr>
        <w:jc w:val="right"/>
      </w:pPr>
    </w:p>
    <w:p w:rsidR="00E82BF0" w:rsidRDefault="00E82BF0" w:rsidP="00E82BF0">
      <w:pPr>
        <w:jc w:val="right"/>
      </w:pPr>
    </w:p>
    <w:p w:rsidR="00E82BF0" w:rsidRPr="000D56D4" w:rsidRDefault="00E82BF0" w:rsidP="00E82BF0">
      <w:pPr>
        <w:ind w:firstLine="6096"/>
        <w:jc w:val="center"/>
      </w:pPr>
      <w:r w:rsidRPr="000D56D4">
        <w:t xml:space="preserve">Приложение </w:t>
      </w:r>
      <w:r>
        <w:t xml:space="preserve">№ 4 </w:t>
      </w:r>
      <w:r w:rsidRPr="000D56D4">
        <w:t>к распоряжению</w:t>
      </w:r>
    </w:p>
    <w:p w:rsidR="00E82BF0" w:rsidRPr="000D56D4" w:rsidRDefault="00E82BF0" w:rsidP="00E82BF0">
      <w:pPr>
        <w:ind w:firstLine="6096"/>
        <w:jc w:val="center"/>
      </w:pPr>
      <w:r w:rsidRPr="000D56D4">
        <w:t xml:space="preserve">Администрации </w:t>
      </w:r>
      <w:r>
        <w:t>Недвиговского</w:t>
      </w:r>
    </w:p>
    <w:p w:rsidR="00E82BF0" w:rsidRPr="000D56D4" w:rsidRDefault="00E82BF0" w:rsidP="00E82BF0">
      <w:pPr>
        <w:ind w:firstLine="6096"/>
        <w:jc w:val="center"/>
      </w:pPr>
      <w:r w:rsidRPr="000D56D4">
        <w:t>сельского поселения</w:t>
      </w:r>
    </w:p>
    <w:p w:rsidR="00E82BF0" w:rsidRPr="000D56D4" w:rsidRDefault="00E82BF0" w:rsidP="00E82BF0">
      <w:pPr>
        <w:ind w:firstLine="6096"/>
        <w:jc w:val="center"/>
      </w:pPr>
      <w:r>
        <w:t>от 10.03.2025 № 8</w:t>
      </w:r>
    </w:p>
    <w:p w:rsidR="00E82BF0" w:rsidRPr="000D56D4" w:rsidRDefault="00E82BF0" w:rsidP="00E82BF0">
      <w:pPr>
        <w:ind w:left="567"/>
        <w:jc w:val="right"/>
      </w:pPr>
    </w:p>
    <w:p w:rsidR="00E82BF0" w:rsidRPr="000D56D4" w:rsidRDefault="00E82BF0" w:rsidP="00E82BF0">
      <w:pPr>
        <w:autoSpaceDE w:val="0"/>
        <w:autoSpaceDN w:val="0"/>
        <w:adjustRightInd w:val="0"/>
        <w:jc w:val="center"/>
        <w:rPr>
          <w:b/>
          <w:sz w:val="28"/>
          <w:szCs w:val="28"/>
        </w:rPr>
      </w:pPr>
      <w:r w:rsidRPr="000D56D4">
        <w:rPr>
          <w:b/>
          <w:sz w:val="28"/>
        </w:rPr>
        <w:t>Перечень электронных документов и ответственных лиц</w:t>
      </w:r>
    </w:p>
    <w:p w:rsidR="00E82BF0" w:rsidRPr="000D56D4" w:rsidRDefault="00E82BF0" w:rsidP="00E82BF0">
      <w:pPr>
        <w:jc w:val="both"/>
        <w:rPr>
          <w:sz w:val="28"/>
          <w:szCs w:val="28"/>
        </w:rPr>
      </w:pPr>
    </w:p>
    <w:tbl>
      <w:tblPr>
        <w:tblW w:w="9923" w:type="dxa"/>
        <w:tblInd w:w="-127" w:type="dxa"/>
        <w:tblLayout w:type="fixed"/>
        <w:tblLook w:val="0600" w:firstRow="0" w:lastRow="0" w:firstColumn="0" w:lastColumn="0" w:noHBand="1" w:noVBand="1"/>
      </w:tblPr>
      <w:tblGrid>
        <w:gridCol w:w="2552"/>
        <w:gridCol w:w="2394"/>
        <w:gridCol w:w="2567"/>
        <w:gridCol w:w="2410"/>
      </w:tblGrid>
      <w:tr w:rsidR="00E82BF0" w:rsidRPr="000D56D4" w:rsidTr="00E82BF0">
        <w:tc>
          <w:tcPr>
            <w:tcW w:w="2552"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82BF0" w:rsidRPr="000D56D4" w:rsidRDefault="00E82BF0" w:rsidP="00E82BF0">
            <w:pPr>
              <w:jc w:val="center"/>
              <w:rPr>
                <w:b/>
                <w:bCs/>
              </w:rPr>
            </w:pPr>
            <w:r w:rsidRPr="000D56D4">
              <w:rPr>
                <w:b/>
                <w:bCs/>
              </w:rPr>
              <w:t>Список электронных первичных документов</w:t>
            </w:r>
          </w:p>
        </w:tc>
        <w:tc>
          <w:tcPr>
            <w:tcW w:w="4961"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82BF0" w:rsidRPr="000D56D4" w:rsidRDefault="00E82BF0" w:rsidP="00E82BF0">
            <w:pPr>
              <w:jc w:val="center"/>
              <w:rPr>
                <w:b/>
                <w:bCs/>
              </w:rPr>
            </w:pPr>
            <w:r w:rsidRPr="000D56D4">
              <w:rPr>
                <w:b/>
                <w:bCs/>
              </w:rPr>
              <w:t>Кто подписывает документ</w:t>
            </w:r>
          </w:p>
        </w:tc>
        <w:tc>
          <w:tcPr>
            <w:tcW w:w="2410"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82BF0" w:rsidRPr="000D56D4" w:rsidRDefault="00E82BF0" w:rsidP="00E82BF0">
            <w:pPr>
              <w:jc w:val="center"/>
              <w:rPr>
                <w:b/>
                <w:bCs/>
              </w:rPr>
            </w:pPr>
            <w:r w:rsidRPr="000D56D4">
              <w:rPr>
                <w:b/>
                <w:bCs/>
              </w:rPr>
              <w:t>Кто оформляет документ</w:t>
            </w:r>
          </w:p>
        </w:tc>
      </w:tr>
      <w:tr w:rsidR="00E82BF0" w:rsidRPr="000D56D4" w:rsidTr="00E82BF0">
        <w:tc>
          <w:tcPr>
            <w:tcW w:w="2552" w:type="dxa"/>
            <w:vMerge/>
            <w:tcBorders>
              <w:top w:val="single" w:sz="6" w:space="0" w:color="000000"/>
              <w:left w:val="single" w:sz="6" w:space="0" w:color="000000"/>
              <w:bottom w:val="single" w:sz="6" w:space="0" w:color="000000"/>
              <w:right w:val="single" w:sz="6" w:space="0" w:color="000000"/>
            </w:tcBorders>
            <w:vAlign w:val="center"/>
            <w:hideMark/>
          </w:tcPr>
          <w:p w:rsidR="00E82BF0" w:rsidRPr="000D56D4" w:rsidRDefault="00E82BF0" w:rsidP="00E82BF0">
            <w:pPr>
              <w:rPr>
                <w:b/>
                <w:bCs/>
              </w:rPr>
            </w:pP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82BF0" w:rsidRPr="000D56D4" w:rsidRDefault="00E82BF0" w:rsidP="00E82BF0">
            <w:pPr>
              <w:jc w:val="center"/>
              <w:rPr>
                <w:b/>
                <w:bCs/>
              </w:rPr>
            </w:pPr>
            <w:r w:rsidRPr="000D56D4">
              <w:rPr>
                <w:b/>
                <w:bCs/>
              </w:rPr>
              <w:t>Простая электронная подпись</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82BF0" w:rsidRPr="000D56D4" w:rsidRDefault="00E82BF0" w:rsidP="00E82BF0">
            <w:pPr>
              <w:jc w:val="center"/>
              <w:rPr>
                <w:b/>
                <w:bCs/>
              </w:rPr>
            </w:pPr>
            <w:r w:rsidRPr="000D56D4">
              <w:rPr>
                <w:b/>
                <w:bCs/>
              </w:rPr>
              <w:t>Квалифицированная электронная подпись</w:t>
            </w: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E82BF0" w:rsidRPr="000D56D4" w:rsidRDefault="00E82BF0" w:rsidP="00E82BF0">
            <w:pPr>
              <w:rPr>
                <w:b/>
                <w:bCs/>
              </w:rPr>
            </w:pP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82BF0" w:rsidRPr="000D56D4" w:rsidRDefault="00E82BF0" w:rsidP="00E82BF0">
            <w:pPr>
              <w:jc w:val="center"/>
              <w:rPr>
                <w:b/>
                <w:bCs/>
              </w:rPr>
            </w:pPr>
            <w:r w:rsidRPr="000D56D4">
              <w:rPr>
                <w:b/>
                <w:bCs/>
              </w:rPr>
              <w:t>1</w:t>
            </w:r>
          </w:p>
        </w:tc>
        <w:tc>
          <w:tcPr>
            <w:tcW w:w="239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82BF0" w:rsidRPr="000D56D4" w:rsidRDefault="00E82BF0" w:rsidP="00E82BF0">
            <w:pPr>
              <w:jc w:val="center"/>
              <w:rPr>
                <w:b/>
                <w:bCs/>
              </w:rPr>
            </w:pPr>
            <w:r w:rsidRPr="000D56D4">
              <w:rPr>
                <w:b/>
                <w:bCs/>
              </w:rPr>
              <w:t>2</w:t>
            </w:r>
          </w:p>
        </w:tc>
        <w:tc>
          <w:tcPr>
            <w:tcW w:w="256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82BF0" w:rsidRPr="000D56D4" w:rsidRDefault="00E82BF0" w:rsidP="00E82BF0">
            <w:pPr>
              <w:jc w:val="center"/>
              <w:rPr>
                <w:b/>
                <w:bCs/>
              </w:rPr>
            </w:pPr>
            <w:r w:rsidRPr="000D56D4">
              <w:rPr>
                <w:b/>
                <w:bCs/>
              </w:rPr>
              <w:t>3</w:t>
            </w:r>
          </w:p>
        </w:tc>
        <w:tc>
          <w:tcPr>
            <w:tcW w:w="24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E82BF0" w:rsidRPr="000D56D4" w:rsidRDefault="00E82BF0" w:rsidP="00E82BF0">
            <w:pPr>
              <w:jc w:val="center"/>
              <w:rPr>
                <w:b/>
                <w:bCs/>
              </w:rPr>
            </w:pPr>
            <w:r w:rsidRPr="000D56D4">
              <w:rPr>
                <w:b/>
                <w:bCs/>
              </w:rPr>
              <w:t>4</w:t>
            </w:r>
          </w:p>
        </w:tc>
      </w:tr>
      <w:tr w:rsidR="00E82BF0" w:rsidRPr="000D56D4" w:rsidTr="00E82BF0">
        <w:tc>
          <w:tcPr>
            <w:tcW w:w="992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pPr>
              <w:jc w:val="center"/>
            </w:pPr>
            <w:r w:rsidRPr="000D56D4">
              <w:rPr>
                <w:b/>
                <w:bCs/>
                <w:spacing w:val="-2"/>
              </w:rPr>
              <w:t>Электронные первичные документы</w:t>
            </w:r>
          </w:p>
        </w:tc>
      </w:tr>
      <w:tr w:rsidR="00E82BF0" w:rsidRPr="000D56D4" w:rsidTr="00E82BF0">
        <w:trPr>
          <w:trHeight w:val="1386"/>
        </w:trPr>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Default="00E82BF0" w:rsidP="00E82BF0">
            <w:r w:rsidRPr="000D56D4">
              <w:t xml:space="preserve">Решение о командировании на территории Российской Федерации              </w:t>
            </w:r>
          </w:p>
          <w:p w:rsidR="00E82BF0" w:rsidRPr="000D56D4" w:rsidRDefault="00E82BF0" w:rsidP="00E82BF0">
            <w:r w:rsidRPr="000D56D4">
              <w:t>(ф. 0504512)</w:t>
            </w:r>
          </w:p>
          <w:p w:rsidR="00E82BF0" w:rsidRPr="000D56D4" w:rsidRDefault="00E82BF0" w:rsidP="00E82BF0"/>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t>Подотчетное лицо</w:t>
            </w:r>
          </w:p>
          <w:p w:rsidR="00E82BF0" w:rsidRPr="003516BE" w:rsidRDefault="00E82BF0" w:rsidP="00E82BF0">
            <w:pPr>
              <w:rPr>
                <w:sz w:val="10"/>
                <w:szCs w:val="10"/>
              </w:rPr>
            </w:pPr>
          </w:p>
          <w:p w:rsidR="00E82BF0" w:rsidRPr="000D56D4" w:rsidRDefault="00E82BF0" w:rsidP="00E82BF0">
            <w:r w:rsidRPr="000D56D4">
              <w:t>Сотрудник отдела кадров</w:t>
            </w:r>
          </w:p>
          <w:p w:rsidR="00E82BF0" w:rsidRPr="003516BE" w:rsidRDefault="00E82BF0" w:rsidP="00E82BF0">
            <w:pPr>
              <w:rPr>
                <w:sz w:val="10"/>
                <w:szCs w:val="10"/>
              </w:rPr>
            </w:pPr>
          </w:p>
          <w:p w:rsidR="00E82BF0" w:rsidRDefault="00E82BF0" w:rsidP="00E82BF0">
            <w:r w:rsidRPr="000D56D4">
              <w:t xml:space="preserve">Ведущий </w:t>
            </w:r>
            <w:r>
              <w:t>с</w:t>
            </w:r>
            <w:r w:rsidRPr="000D56D4">
              <w:t>пециалист</w:t>
            </w:r>
          </w:p>
          <w:p w:rsidR="00E82BF0" w:rsidRPr="000D56D4" w:rsidRDefault="00E82BF0" w:rsidP="00E82BF0">
            <w:r w:rsidRPr="000D56D4">
              <w:t>-главный бухгалтер</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pPr>
              <w:ind w:hanging="75"/>
            </w:pPr>
            <w:r w:rsidRPr="000D56D4">
              <w:t xml:space="preserve">Руководитель </w:t>
            </w:r>
            <w:r>
              <w:t>у</w:t>
            </w:r>
            <w:r w:rsidRPr="000D56D4">
              <w:t>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t>Подотчетное лицо</w:t>
            </w:r>
          </w:p>
          <w:p w:rsidR="00E82BF0" w:rsidRPr="000D56D4" w:rsidRDefault="00E82BF0" w:rsidP="00E82BF0"/>
          <w:p w:rsidR="00E82BF0" w:rsidRDefault="00E82BF0" w:rsidP="00E82BF0">
            <w:r w:rsidRPr="000D56D4">
              <w:t>Ведущий специалист</w:t>
            </w:r>
          </w:p>
          <w:p w:rsidR="00E82BF0" w:rsidRPr="000D56D4" w:rsidRDefault="00E82BF0" w:rsidP="00E82BF0">
            <w:r w:rsidRPr="000D56D4">
              <w:t>-</w:t>
            </w:r>
            <w:r>
              <w:t xml:space="preserve"> </w:t>
            </w:r>
            <w:r w:rsidRPr="000D56D4">
              <w:t>главный бухгалтер</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 xml:space="preserve">Изменение Решения о командировании на территории Российской Федерации                </w:t>
            </w:r>
          </w:p>
          <w:p w:rsidR="00E82BF0" w:rsidRPr="000D56D4" w:rsidRDefault="00E82BF0" w:rsidP="00E82BF0">
            <w:r w:rsidRPr="000D56D4">
              <w:t xml:space="preserve"> (ф. 0504513)</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t>Подотчетное лицо</w:t>
            </w:r>
          </w:p>
          <w:p w:rsidR="00E82BF0" w:rsidRPr="003516BE" w:rsidRDefault="00E82BF0" w:rsidP="00E82BF0">
            <w:pPr>
              <w:rPr>
                <w:sz w:val="10"/>
                <w:szCs w:val="10"/>
              </w:rPr>
            </w:pPr>
          </w:p>
          <w:p w:rsidR="00E82BF0" w:rsidRPr="000D56D4" w:rsidRDefault="00E82BF0" w:rsidP="00E82BF0">
            <w:r w:rsidRPr="000D56D4">
              <w:t>Сотрудник отдела кадров</w:t>
            </w:r>
          </w:p>
          <w:p w:rsidR="00E82BF0" w:rsidRPr="003516BE" w:rsidRDefault="00E82BF0" w:rsidP="00E82BF0">
            <w:pPr>
              <w:rPr>
                <w:sz w:val="10"/>
                <w:szCs w:val="10"/>
              </w:rPr>
            </w:pPr>
          </w:p>
          <w:p w:rsidR="00E82BF0" w:rsidRDefault="00E82BF0" w:rsidP="00E82BF0">
            <w:r w:rsidRPr="000D56D4">
              <w:t xml:space="preserve">Ведущий </w:t>
            </w:r>
            <w:r>
              <w:t>с</w:t>
            </w:r>
            <w:r w:rsidRPr="000D56D4">
              <w:t>пециалист</w:t>
            </w:r>
          </w:p>
          <w:p w:rsidR="00E82BF0" w:rsidRPr="000D56D4" w:rsidRDefault="00E82BF0" w:rsidP="00E82BF0">
            <w:r w:rsidRPr="000D56D4">
              <w:t>-главный бухгалтер</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t>Подотчетное лицо</w:t>
            </w:r>
          </w:p>
          <w:p w:rsidR="00E82BF0" w:rsidRPr="000D56D4" w:rsidRDefault="00E82BF0" w:rsidP="00E82BF0"/>
          <w:p w:rsidR="00E82BF0" w:rsidRDefault="00E82BF0" w:rsidP="00E82BF0">
            <w:r w:rsidRPr="000D56D4">
              <w:t xml:space="preserve">Ведущий </w:t>
            </w:r>
            <w:r>
              <w:t>с</w:t>
            </w:r>
            <w:r w:rsidRPr="000D56D4">
              <w:t>пециалист</w:t>
            </w:r>
          </w:p>
          <w:p w:rsidR="00E82BF0" w:rsidRPr="000D56D4" w:rsidRDefault="00E82BF0" w:rsidP="00E82BF0">
            <w:r w:rsidRPr="000D56D4">
              <w:t>-</w:t>
            </w:r>
            <w:r>
              <w:t xml:space="preserve"> </w:t>
            </w:r>
            <w:r w:rsidRPr="000D56D4">
              <w:t>главный бухгалтер</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Заявка-обоснование закупки товаров, работ, услуг малого объема (ф. 0510521)</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t>Подотчетное лицо</w:t>
            </w:r>
          </w:p>
          <w:p w:rsidR="00E82BF0" w:rsidRPr="003516BE" w:rsidRDefault="00E82BF0" w:rsidP="00E82BF0">
            <w:pPr>
              <w:rPr>
                <w:sz w:val="10"/>
                <w:szCs w:val="10"/>
              </w:rPr>
            </w:pPr>
          </w:p>
          <w:p w:rsidR="00E82BF0" w:rsidRPr="000D56D4" w:rsidRDefault="00E82BF0" w:rsidP="00E82BF0">
            <w:r w:rsidRPr="000D56D4">
              <w:t>Сотрудник отдела закупок</w:t>
            </w:r>
          </w:p>
          <w:p w:rsidR="00E82BF0" w:rsidRPr="003516BE" w:rsidRDefault="00E82BF0" w:rsidP="00E82BF0">
            <w:pPr>
              <w:rPr>
                <w:sz w:val="10"/>
                <w:szCs w:val="10"/>
              </w:rPr>
            </w:pPr>
          </w:p>
          <w:p w:rsidR="00E82BF0" w:rsidRDefault="00E82BF0" w:rsidP="00E82BF0">
            <w:r w:rsidRPr="000D56D4">
              <w:t xml:space="preserve">Ведущий </w:t>
            </w:r>
            <w:r>
              <w:t>с</w:t>
            </w:r>
            <w:r w:rsidRPr="000D56D4">
              <w:t>пециалист</w:t>
            </w:r>
          </w:p>
          <w:p w:rsidR="00E82BF0" w:rsidRPr="000D56D4" w:rsidRDefault="00E82BF0" w:rsidP="00E82BF0">
            <w:r w:rsidRPr="000D56D4">
              <w:t>-главный бухгалтер</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t>Подотчетное лицо</w:t>
            </w:r>
          </w:p>
          <w:p w:rsidR="00E82BF0" w:rsidRPr="000D56D4" w:rsidRDefault="00E82BF0" w:rsidP="00E82BF0"/>
          <w:p w:rsidR="00E82BF0" w:rsidRDefault="00E82BF0" w:rsidP="00E82BF0">
            <w:r w:rsidRPr="000D56D4">
              <w:t>Ведущий специалист</w:t>
            </w:r>
          </w:p>
          <w:p w:rsidR="00E82BF0" w:rsidRPr="000D56D4" w:rsidRDefault="00E82BF0" w:rsidP="00E82BF0">
            <w:r w:rsidRPr="000D56D4">
              <w:t>-</w:t>
            </w:r>
            <w:r>
              <w:t xml:space="preserve"> </w:t>
            </w:r>
            <w:r w:rsidRPr="000D56D4">
              <w:t>главный бухгалтер</w:t>
            </w:r>
          </w:p>
        </w:tc>
      </w:tr>
      <w:tr w:rsidR="00E82BF0" w:rsidRPr="000D56D4" w:rsidTr="00E82BF0">
        <w:trPr>
          <w:trHeight w:val="1068"/>
        </w:trPr>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Default="00E82BF0" w:rsidP="00E82BF0">
            <w:r w:rsidRPr="000D56D4">
              <w:t xml:space="preserve">Отчет о расходах подотчетного лица      </w:t>
            </w:r>
          </w:p>
          <w:p w:rsidR="00E82BF0" w:rsidRPr="000D56D4" w:rsidRDefault="00E82BF0" w:rsidP="00E82BF0">
            <w:r w:rsidRPr="000D56D4">
              <w:t xml:space="preserve"> (ф. 0504520)</w:t>
            </w:r>
          </w:p>
          <w:p w:rsidR="00E82BF0" w:rsidRPr="000D56D4" w:rsidRDefault="00E82BF0" w:rsidP="00E82BF0"/>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t>Подотчетное лицо</w:t>
            </w:r>
          </w:p>
          <w:p w:rsidR="00E82BF0" w:rsidRPr="003516BE" w:rsidRDefault="00E82BF0" w:rsidP="00E82BF0">
            <w:pPr>
              <w:rPr>
                <w:sz w:val="10"/>
                <w:szCs w:val="10"/>
              </w:rPr>
            </w:pPr>
          </w:p>
          <w:p w:rsidR="00E82BF0" w:rsidRDefault="00E82BF0" w:rsidP="00E82BF0">
            <w:r w:rsidRPr="000D56D4">
              <w:t xml:space="preserve">Ведущий </w:t>
            </w:r>
            <w:r>
              <w:t>с</w:t>
            </w:r>
            <w:r w:rsidRPr="000D56D4">
              <w:t>пециалист</w:t>
            </w:r>
          </w:p>
          <w:p w:rsidR="00E82BF0" w:rsidRPr="000D56D4" w:rsidRDefault="00E82BF0" w:rsidP="00E82BF0">
            <w:r w:rsidRPr="000D56D4">
              <w:t>-главный бухгалтер</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t>Подотчетное лицо</w:t>
            </w:r>
            <w:r w:rsidRPr="000D56D4">
              <w:t>.</w:t>
            </w:r>
          </w:p>
          <w:p w:rsidR="00E82BF0" w:rsidRPr="000D56D4" w:rsidRDefault="00E82BF0" w:rsidP="00E82BF0"/>
          <w:p w:rsidR="00E82BF0" w:rsidRDefault="00E82BF0" w:rsidP="00E82BF0">
            <w:r w:rsidRPr="000D56D4">
              <w:t xml:space="preserve">Ведущий </w:t>
            </w:r>
            <w:r>
              <w:t>с</w:t>
            </w:r>
            <w:r w:rsidRPr="000D56D4">
              <w:t>пециалист</w:t>
            </w:r>
          </w:p>
          <w:p w:rsidR="00E82BF0" w:rsidRPr="000D56D4" w:rsidRDefault="00E82BF0" w:rsidP="00E82BF0">
            <w:r w:rsidRPr="000D56D4">
              <w:t>-</w:t>
            </w:r>
            <w:r>
              <w:t xml:space="preserve"> </w:t>
            </w:r>
            <w:r w:rsidRPr="000D56D4">
              <w:t xml:space="preserve">главный бухгалтер </w:t>
            </w:r>
          </w:p>
        </w:tc>
      </w:tr>
      <w:tr w:rsidR="00E82BF0" w:rsidRPr="000D56D4" w:rsidTr="00E82BF0">
        <w:trPr>
          <w:trHeight w:val="1611"/>
        </w:trPr>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Решение о прекращении признания активами объектов нефинансовых активов (ф. 0510440)</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Члены комиссии по поступлению и выбытию активов</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rsidRPr="000D56D4">
              <w:t>Председатель комиссии по поступлению и выбытию активов</w:t>
            </w:r>
          </w:p>
          <w:p w:rsidR="00E82BF0" w:rsidRPr="000D56D4" w:rsidRDefault="00E82BF0" w:rsidP="00E82BF0"/>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Ответственный исполнитель из состава комиссии по поступлению и выбытию активов</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Решение о признании объектов нефинансовых активов (ф. 0510441)</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Члены комиссии по поступлению и выбытию активов</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rsidRPr="000D56D4">
              <w:t>Председатель комиссии по поступлению и выбытию активов</w:t>
            </w:r>
          </w:p>
          <w:p w:rsidR="00E82BF0" w:rsidRPr="000D56D4" w:rsidRDefault="00E82BF0" w:rsidP="00E82BF0"/>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Ответственный исполнитель из состава комиссии по поступлению и выбытию активов</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Решение об оценке стоимости имущества, отчуждаемого не в пользу организаций бюджетной сферы         (ф. 0510442)</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Члены комиссии по поступлению и выбытию активов</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rsidRPr="000D56D4">
              <w:t>Председатель комиссии по поступлению и выбытию активов</w:t>
            </w:r>
          </w:p>
          <w:p w:rsidR="00E82BF0" w:rsidRPr="000D56D4" w:rsidRDefault="00E82BF0" w:rsidP="00E82BF0"/>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Ответственный исполнитель из состава комиссии по поступлению и выбытию активов</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Акт об утилизации (уничтожении) материальных ценностей              (ф. 0510435)</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Члены комиссии по поступлению и выбытию активов</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rsidRPr="000D56D4">
              <w:t>Председатель комиссии по поступлению и выбытию активов</w:t>
            </w:r>
          </w:p>
          <w:p w:rsidR="00E82BF0" w:rsidRPr="000D56D4" w:rsidRDefault="00E82BF0" w:rsidP="00E82BF0"/>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Ответственный исполнитель из состава комиссии по поступлению и выбытию активов</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Акт о консервации (</w:t>
            </w:r>
            <w:proofErr w:type="spellStart"/>
            <w:r w:rsidRPr="000D56D4">
              <w:t>расконсервации</w:t>
            </w:r>
            <w:proofErr w:type="spellEnd"/>
            <w:r w:rsidRPr="000D56D4">
              <w:t>) объекта основных средств (ф. 0510433)</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Члены комиссии по поступлению и выбытию активов</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rsidRPr="000D56D4">
              <w:t>Председатель комиссии по поступлению и выбытию активов</w:t>
            </w:r>
          </w:p>
          <w:p w:rsidR="00E82BF0" w:rsidRPr="000D56D4" w:rsidRDefault="00E82BF0" w:rsidP="00E82BF0"/>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Ответственный исполнитель из состава комиссии по поступлению и выбытию активов</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Акт о признании безнадежной к взысканию задолженности по доходам (ф. 0510436)</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Члены комиссии по поступлению и выбытию активов</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rsidRPr="000D56D4">
              <w:t>Председатель комиссии по поступлению и выбытию активов</w:t>
            </w:r>
          </w:p>
          <w:p w:rsidR="00E82BF0" w:rsidRPr="000D56D4" w:rsidRDefault="00E82BF0" w:rsidP="00E82BF0"/>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Ответственный исполнитель из состава комиссии по поступлению и выбытию активов</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Решение о признании (восстановлении) сомнительной задолженности по доходам (ф.0510445)</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Члены комиссии по поступлению и выбытию активов</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rsidRPr="000D56D4">
              <w:t>Председатель комиссии по поступлению и выбытию активов</w:t>
            </w:r>
          </w:p>
          <w:p w:rsidR="00E82BF0" w:rsidRPr="008D1A0F" w:rsidRDefault="00E82BF0" w:rsidP="00E82BF0">
            <w:pPr>
              <w:rPr>
                <w:sz w:val="10"/>
                <w:szCs w:val="10"/>
              </w:rPr>
            </w:pPr>
          </w:p>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Ответственный исполнитель из состава комиссии по поступлению и выбытию активов</w:t>
            </w:r>
          </w:p>
        </w:tc>
      </w:tr>
      <w:tr w:rsidR="00E82BF0" w:rsidRPr="000D56D4" w:rsidTr="00E82BF0">
        <w:trPr>
          <w:trHeight w:val="20"/>
        </w:trPr>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 xml:space="preserve">Решение о проведении инвентаризации        </w:t>
            </w:r>
            <w:proofErr w:type="gramStart"/>
            <w:r w:rsidRPr="000D56D4">
              <w:t xml:space="preserve">   (</w:t>
            </w:r>
            <w:proofErr w:type="gramEnd"/>
            <w:r w:rsidRPr="000D56D4">
              <w:t>ф. 0510439)</w:t>
            </w:r>
          </w:p>
          <w:p w:rsidR="00E82BF0" w:rsidRPr="000D56D4" w:rsidRDefault="00E82BF0" w:rsidP="00E82BF0"/>
          <w:p w:rsidR="00E82BF0" w:rsidRPr="000D56D4" w:rsidRDefault="00E82BF0" w:rsidP="00E82BF0">
            <w:r w:rsidRPr="000D56D4">
              <w:t>Лист согласования</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 xml:space="preserve">Ведущий </w:t>
            </w:r>
            <w:r>
              <w:t>с</w:t>
            </w:r>
            <w:r w:rsidRPr="000D56D4">
              <w:t>пециалист</w:t>
            </w:r>
          </w:p>
          <w:p w:rsidR="00E82BF0" w:rsidRPr="003516BE" w:rsidRDefault="00E82BF0" w:rsidP="00E82BF0">
            <w:pPr>
              <w:rPr>
                <w:sz w:val="10"/>
                <w:szCs w:val="10"/>
              </w:rPr>
            </w:pPr>
            <w:r w:rsidRPr="000D56D4">
              <w:t>-главный бухгалтер</w:t>
            </w:r>
            <w:r w:rsidRPr="003516BE">
              <w:rPr>
                <w:sz w:val="10"/>
                <w:szCs w:val="10"/>
              </w:rPr>
              <w:t xml:space="preserve"> </w:t>
            </w:r>
          </w:p>
          <w:p w:rsidR="00E82BF0" w:rsidRDefault="00E82BF0" w:rsidP="00E82BF0"/>
          <w:p w:rsidR="00E82BF0" w:rsidRPr="000D56D4" w:rsidRDefault="00E82BF0" w:rsidP="00E82BF0">
            <w:r w:rsidRPr="000D56D4">
              <w:t>Должностные лица, которые согласовывают Распоряжение</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 xml:space="preserve">-главный бухгалтер  </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r w:rsidRPr="000D56D4">
              <w:t xml:space="preserve">Изменение Решения о проведении инвентаризации           </w:t>
            </w:r>
          </w:p>
          <w:p w:rsidR="00E82BF0" w:rsidRPr="000D56D4" w:rsidRDefault="00E82BF0" w:rsidP="00E82BF0">
            <w:r w:rsidRPr="000D56D4">
              <w:t xml:space="preserve">   (ф. 0510447)</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Default="00E82BF0" w:rsidP="00E82BF0">
            <w:r w:rsidRPr="000D56D4">
              <w:t xml:space="preserve">Ведущий </w:t>
            </w:r>
            <w:r>
              <w:t>с</w:t>
            </w:r>
            <w:r w:rsidRPr="000D56D4">
              <w:t>пециалист</w:t>
            </w:r>
          </w:p>
          <w:p w:rsidR="00E82BF0" w:rsidRPr="000D56D4" w:rsidRDefault="00E82BF0" w:rsidP="00E82BF0">
            <w:r w:rsidRPr="000D56D4">
              <w:t>-главный бухгалтер</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pPr>
              <w:ind w:left="66" w:hanging="66"/>
            </w:pPr>
            <w:r w:rsidRPr="000D56D4">
              <w:t xml:space="preserve">-главный бухгалтер  </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 xml:space="preserve">Акт приема-передачи объектов, полученных в личное пользование </w:t>
            </w:r>
          </w:p>
          <w:p w:rsidR="00E82BF0" w:rsidRPr="000D56D4" w:rsidRDefault="00E82BF0" w:rsidP="00E82BF0">
            <w:r w:rsidRPr="000D56D4">
              <w:t>(ф. 0510434)</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Сотрудники, получающие имущество в личное пользование</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 xml:space="preserve">-главный бухгалтер  </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 xml:space="preserve">Ведомость группового начисления доходов </w:t>
            </w:r>
          </w:p>
          <w:p w:rsidR="00E82BF0" w:rsidRPr="000D56D4" w:rsidRDefault="00E82BF0" w:rsidP="00E82BF0">
            <w:r w:rsidRPr="000D56D4">
              <w:t>(ф. 0510431)</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 xml:space="preserve">Ведомость начисления доходов бюджета    </w:t>
            </w:r>
          </w:p>
          <w:p w:rsidR="00E82BF0" w:rsidRPr="000D56D4" w:rsidRDefault="00E82BF0" w:rsidP="00E82BF0">
            <w:r w:rsidRPr="000D56D4">
              <w:t xml:space="preserve">       (ф. 0510837)</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 xml:space="preserve">Извещение о </w:t>
            </w:r>
            <w:r>
              <w:t>н</w:t>
            </w:r>
            <w:r w:rsidRPr="000D56D4">
              <w:t xml:space="preserve">ачислении доходов (уточнении начисления)         </w:t>
            </w:r>
          </w:p>
          <w:p w:rsidR="00E82BF0" w:rsidRPr="000D56D4" w:rsidRDefault="00E82BF0" w:rsidP="00E82BF0">
            <w:r w:rsidRPr="000D56D4">
              <w:t xml:space="preserve">      (ф. 0510432)</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Ведомость выпадающих доходов (ф. 0510838)</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 xml:space="preserve">Решение о восстановлении кредиторской задолженности </w:t>
            </w:r>
          </w:p>
          <w:p w:rsidR="00E82BF0" w:rsidRPr="000D56D4" w:rsidRDefault="00E82BF0" w:rsidP="00E82BF0">
            <w:r w:rsidRPr="000D56D4">
              <w:t xml:space="preserve">          (ф. 0510446)</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 xml:space="preserve">Ведущий </w:t>
            </w:r>
            <w:r>
              <w:t>с</w:t>
            </w:r>
            <w:r w:rsidRPr="000D56D4">
              <w:t>пециалист</w:t>
            </w:r>
          </w:p>
          <w:p w:rsidR="00E82BF0" w:rsidRPr="000D56D4" w:rsidRDefault="00E82BF0" w:rsidP="00E82BF0">
            <w:r w:rsidRPr="000D56D4">
              <w:t>-главный бухгалтер</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Руководитель учреждения</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r>
      <w:tr w:rsidR="00E82BF0" w:rsidRPr="000D56D4" w:rsidTr="00E82BF0">
        <w:tc>
          <w:tcPr>
            <w:tcW w:w="992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rPr>
                <w:b/>
                <w:bCs/>
                <w:spacing w:val="-2"/>
              </w:rPr>
              <w:t xml:space="preserve">Электронные </w:t>
            </w:r>
            <w:r>
              <w:rPr>
                <w:b/>
                <w:bCs/>
                <w:spacing w:val="-2"/>
              </w:rPr>
              <w:t>р</w:t>
            </w:r>
            <w:r w:rsidRPr="000D56D4">
              <w:rPr>
                <w:b/>
                <w:bCs/>
                <w:spacing w:val="-2"/>
              </w:rPr>
              <w:t>егистры</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Pr="000D56D4" w:rsidRDefault="00E82BF0" w:rsidP="00E82BF0">
            <w:pPr>
              <w:rPr>
                <w:b/>
                <w:bCs/>
                <w:spacing w:val="-2"/>
              </w:rPr>
            </w:pPr>
            <w:r w:rsidRPr="000D56D4">
              <w:t xml:space="preserve">Журнал операций по </w:t>
            </w:r>
            <w:proofErr w:type="spellStart"/>
            <w:r w:rsidRPr="000D56D4">
              <w:t>забалансовому</w:t>
            </w:r>
            <w:proofErr w:type="spellEnd"/>
            <w:r w:rsidRPr="000D56D4">
              <w:t xml:space="preserve"> счету   (0509213)</w:t>
            </w:r>
          </w:p>
        </w:tc>
        <w:tc>
          <w:tcPr>
            <w:tcW w:w="2394" w:type="dxa"/>
            <w:tcBorders>
              <w:top w:val="single" w:sz="4" w:space="0" w:color="auto"/>
            </w:tcBorders>
            <w:tcMar>
              <w:top w:w="75" w:type="dxa"/>
              <w:left w:w="75" w:type="dxa"/>
              <w:bottom w:w="75" w:type="dxa"/>
              <w:right w:w="75" w:type="dxa"/>
            </w:tcMar>
          </w:tcPr>
          <w:p w:rsidR="00E82BF0" w:rsidRDefault="00E82BF0" w:rsidP="00E82BF0">
            <w:r w:rsidRPr="000D56D4">
              <w:t xml:space="preserve">Ведущий </w:t>
            </w:r>
            <w:r>
              <w:t>с</w:t>
            </w:r>
            <w:r w:rsidRPr="000D56D4">
              <w:t>пециалист</w:t>
            </w:r>
          </w:p>
          <w:p w:rsidR="00E82BF0" w:rsidRPr="000D56D4" w:rsidRDefault="00E82BF0" w:rsidP="00E82BF0">
            <w:r w:rsidRPr="000D56D4">
              <w:t>-главный бухгалтер</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Default="00E82BF0" w:rsidP="00E82BF0">
            <w:r w:rsidRPr="000D56D4">
              <w:t>Ведущий специалист</w:t>
            </w:r>
          </w:p>
          <w:p w:rsidR="00E82BF0" w:rsidRPr="000D56D4" w:rsidRDefault="00E82BF0" w:rsidP="00E82BF0">
            <w:r w:rsidRPr="000D56D4">
              <w:t>-главный бухгалтер</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82BF0" w:rsidRDefault="00E82BF0" w:rsidP="00E82BF0">
            <w:r w:rsidRPr="000D56D4">
              <w:t>Ведущий специалист</w:t>
            </w:r>
          </w:p>
          <w:p w:rsidR="00E82BF0" w:rsidRPr="000D56D4" w:rsidRDefault="00E82BF0" w:rsidP="00E82BF0">
            <w:r w:rsidRPr="000D56D4">
              <w:t>-главный бухгалтер</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Ведомость доходов физических лиц, облагаемых НДФЛ, страховыми взносами (0509095)</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 xml:space="preserve">Ведущий </w:t>
            </w:r>
            <w:r>
              <w:t>с</w:t>
            </w:r>
            <w:r w:rsidRPr="000D56D4">
              <w:t>пециалист</w:t>
            </w:r>
          </w:p>
          <w:p w:rsidR="00E82BF0" w:rsidRPr="000D56D4" w:rsidRDefault="00E82BF0" w:rsidP="00E82BF0">
            <w:r w:rsidRPr="000D56D4">
              <w:t>-главный бухгалтер</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 xml:space="preserve">-главный бухгалтер  </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Карточка учета имущества в личном пользовании                      (ф. 0509097)</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 xml:space="preserve">Ведущий </w:t>
            </w:r>
            <w:r>
              <w:t>с</w:t>
            </w:r>
            <w:r w:rsidRPr="000D56D4">
              <w:t>пециалист</w:t>
            </w:r>
          </w:p>
          <w:p w:rsidR="00E82BF0" w:rsidRPr="000D56D4" w:rsidRDefault="00E82BF0" w:rsidP="00E82BF0">
            <w:r w:rsidRPr="000D56D4">
              <w:t>-главный бухгалтер</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 </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r>
      <w:tr w:rsidR="00E82BF0" w:rsidRPr="000D56D4" w:rsidTr="00E82BF0">
        <w:trPr>
          <w:trHeight w:val="760"/>
        </w:trPr>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Карточка учета капитальных вложений (ф. 0509211)</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 xml:space="preserve">Ведущий </w:t>
            </w:r>
            <w:r>
              <w:t>с</w:t>
            </w:r>
            <w:r w:rsidRPr="000D56D4">
              <w:t>пециалист</w:t>
            </w:r>
          </w:p>
          <w:p w:rsidR="00E82BF0" w:rsidRPr="000D56D4" w:rsidRDefault="00E82BF0" w:rsidP="00E82BF0">
            <w:r w:rsidRPr="000D56D4">
              <w:t>-главный бухгалтер</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 </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r>
      <w:tr w:rsidR="00E82BF0" w:rsidRPr="000D56D4" w:rsidTr="00E82BF0">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Карточка учета права пользования нефинансовым активом     (ф. 0509214)</w:t>
            </w:r>
          </w:p>
        </w:tc>
        <w:tc>
          <w:tcPr>
            <w:tcW w:w="2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 xml:space="preserve">Ведущий </w:t>
            </w:r>
            <w:r>
              <w:t>с</w:t>
            </w:r>
            <w:r w:rsidRPr="000D56D4">
              <w:t>пециалист</w:t>
            </w:r>
          </w:p>
          <w:p w:rsidR="00E82BF0" w:rsidRPr="000D56D4" w:rsidRDefault="00E82BF0" w:rsidP="00E82BF0">
            <w:r w:rsidRPr="000D56D4">
              <w:t>-главный бухгалтер</w:t>
            </w:r>
          </w:p>
        </w:tc>
        <w:tc>
          <w:tcPr>
            <w:tcW w:w="2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Pr="000D56D4" w:rsidRDefault="00E82BF0" w:rsidP="00E82BF0">
            <w:r w:rsidRPr="000D56D4">
              <w:t>– </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82BF0" w:rsidRDefault="00E82BF0" w:rsidP="00E82BF0">
            <w:r w:rsidRPr="000D56D4">
              <w:t>Ведущий специалист</w:t>
            </w:r>
          </w:p>
          <w:p w:rsidR="00E82BF0" w:rsidRPr="000D56D4" w:rsidRDefault="00E82BF0" w:rsidP="00E82BF0">
            <w:r w:rsidRPr="000D56D4">
              <w:t>-главный бухгалтер</w:t>
            </w:r>
          </w:p>
        </w:tc>
      </w:tr>
    </w:tbl>
    <w:p w:rsidR="00E82BF0" w:rsidRPr="000D56D4" w:rsidRDefault="00E82BF0" w:rsidP="00E82BF0">
      <w:pPr>
        <w:jc w:val="both"/>
        <w:sectPr w:rsidR="00E82BF0" w:rsidRPr="000D56D4" w:rsidSect="00E82BF0">
          <w:pgSz w:w="11906" w:h="16838"/>
          <w:pgMar w:top="851" w:right="707" w:bottom="993" w:left="1560" w:header="709" w:footer="709" w:gutter="0"/>
          <w:cols w:space="720"/>
          <w:docGrid w:linePitch="326"/>
        </w:sectPr>
      </w:pPr>
    </w:p>
    <w:p w:rsidR="00E82BF0" w:rsidRPr="000D56D4" w:rsidRDefault="00E82BF0" w:rsidP="00E82BF0">
      <w:pPr>
        <w:ind w:firstLine="6096"/>
        <w:jc w:val="center"/>
      </w:pPr>
      <w:r w:rsidRPr="000D56D4">
        <w:t xml:space="preserve">Приложение </w:t>
      </w:r>
      <w:r>
        <w:t xml:space="preserve">№ 5 </w:t>
      </w:r>
      <w:r w:rsidRPr="000D56D4">
        <w:t>к распоряжению</w:t>
      </w:r>
    </w:p>
    <w:p w:rsidR="00E82BF0" w:rsidRPr="000D56D4" w:rsidRDefault="00E82BF0" w:rsidP="00E82BF0">
      <w:pPr>
        <w:ind w:firstLine="6096"/>
        <w:jc w:val="center"/>
      </w:pPr>
      <w:r w:rsidRPr="000D56D4">
        <w:t xml:space="preserve">Администрации </w:t>
      </w:r>
      <w:r>
        <w:t>Недвиговского</w:t>
      </w:r>
    </w:p>
    <w:p w:rsidR="00E82BF0" w:rsidRPr="000D56D4" w:rsidRDefault="00E82BF0" w:rsidP="00E82BF0">
      <w:pPr>
        <w:ind w:firstLine="6096"/>
        <w:jc w:val="center"/>
      </w:pPr>
      <w:r w:rsidRPr="000D56D4">
        <w:t>сельского поселения</w:t>
      </w:r>
    </w:p>
    <w:p w:rsidR="00E82BF0" w:rsidRPr="000D56D4" w:rsidRDefault="00E82BF0" w:rsidP="00E82BF0">
      <w:pPr>
        <w:ind w:firstLine="6096"/>
        <w:jc w:val="center"/>
      </w:pPr>
      <w:r>
        <w:t>от 10.03.2025 № 8</w:t>
      </w:r>
    </w:p>
    <w:p w:rsidR="00E82BF0" w:rsidRPr="000D56D4" w:rsidRDefault="00E82BF0" w:rsidP="00E82BF0">
      <w:pPr>
        <w:jc w:val="both"/>
      </w:pPr>
    </w:p>
    <w:p w:rsidR="00E82BF0" w:rsidRPr="00870643" w:rsidRDefault="00E82BF0" w:rsidP="00E82BF0">
      <w:pPr>
        <w:tabs>
          <w:tab w:val="left" w:pos="1740"/>
        </w:tabs>
        <w:jc w:val="center"/>
        <w:rPr>
          <w:b/>
          <w:sz w:val="28"/>
          <w:szCs w:val="28"/>
        </w:rPr>
      </w:pPr>
      <w:r w:rsidRPr="00870643">
        <w:rPr>
          <w:b/>
          <w:sz w:val="28"/>
          <w:szCs w:val="28"/>
        </w:rPr>
        <w:t xml:space="preserve">График документооборота </w:t>
      </w:r>
    </w:p>
    <w:p w:rsidR="00E82BF0" w:rsidRPr="00870643" w:rsidRDefault="00E82BF0" w:rsidP="00E82BF0">
      <w:pPr>
        <w:tabs>
          <w:tab w:val="left" w:pos="1740"/>
        </w:tabs>
        <w:jc w:val="center"/>
        <w:rPr>
          <w:b/>
          <w:sz w:val="28"/>
          <w:szCs w:val="28"/>
        </w:rPr>
      </w:pPr>
      <w:r w:rsidRPr="00870643">
        <w:rPr>
          <w:b/>
          <w:sz w:val="28"/>
          <w:szCs w:val="28"/>
        </w:rPr>
        <w:t xml:space="preserve">по Администрации </w:t>
      </w:r>
      <w:r>
        <w:rPr>
          <w:b/>
          <w:sz w:val="28"/>
          <w:szCs w:val="28"/>
        </w:rPr>
        <w:t>Недвиговского</w:t>
      </w:r>
      <w:r w:rsidRPr="00870643">
        <w:rPr>
          <w:b/>
          <w:sz w:val="28"/>
          <w:szCs w:val="28"/>
        </w:rPr>
        <w:t xml:space="preserve"> сельского поселения.</w:t>
      </w:r>
    </w:p>
    <w:p w:rsidR="00E82BF0" w:rsidRPr="00870643" w:rsidRDefault="00E82BF0" w:rsidP="00E82BF0">
      <w:pPr>
        <w:tabs>
          <w:tab w:val="left" w:pos="1485"/>
        </w:tabs>
        <w:jc w:val="both"/>
        <w:rPr>
          <w:b/>
        </w:rPr>
      </w:pPr>
    </w:p>
    <w:p w:rsidR="00E82BF0" w:rsidRPr="000D56D4" w:rsidRDefault="00E82BF0" w:rsidP="00E82BF0">
      <w:pPr>
        <w:numPr>
          <w:ilvl w:val="0"/>
          <w:numId w:val="27"/>
        </w:numPr>
        <w:tabs>
          <w:tab w:val="left" w:pos="360"/>
        </w:tabs>
        <w:spacing w:after="0" w:line="240" w:lineRule="auto"/>
        <w:ind w:hanging="720"/>
        <w:jc w:val="center"/>
        <w:rPr>
          <w:sz w:val="28"/>
          <w:szCs w:val="28"/>
        </w:rPr>
      </w:pPr>
      <w:r w:rsidRPr="000D56D4">
        <w:rPr>
          <w:sz w:val="28"/>
          <w:szCs w:val="28"/>
        </w:rPr>
        <w:t>Первичные формы учетных документов</w:t>
      </w:r>
    </w:p>
    <w:p w:rsidR="00E82BF0" w:rsidRPr="000D56D4" w:rsidRDefault="00E82BF0" w:rsidP="00E82BF0">
      <w:pPr>
        <w:tabs>
          <w:tab w:val="left" w:pos="1485"/>
        </w:tabs>
        <w:jc w:val="both"/>
        <w:rPr>
          <w:sz w:val="28"/>
          <w:szCs w:val="28"/>
        </w:rPr>
      </w:pP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404"/>
        <w:gridCol w:w="1134"/>
        <w:gridCol w:w="2268"/>
        <w:gridCol w:w="2694"/>
      </w:tblGrid>
      <w:tr w:rsidR="00E82BF0" w:rsidRPr="000D56D4" w:rsidTr="00E82BF0">
        <w:trPr>
          <w:trHeight w:val="459"/>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 п/п</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Вид документа, формы отчетности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Код</w:t>
            </w:r>
          </w:p>
          <w:p w:rsidR="00E82BF0" w:rsidRPr="000D56D4" w:rsidRDefault="00E82BF0" w:rsidP="00E82BF0">
            <w:pPr>
              <w:pStyle w:val="24"/>
              <w:jc w:val="center"/>
            </w:pPr>
            <w:r w:rsidRPr="000D56D4">
              <w:t>формы</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Кто</w:t>
            </w:r>
          </w:p>
          <w:p w:rsidR="00E82BF0" w:rsidRPr="000D56D4" w:rsidRDefault="00E82BF0" w:rsidP="00E82BF0">
            <w:pPr>
              <w:pStyle w:val="24"/>
              <w:jc w:val="center"/>
            </w:pPr>
            <w:r w:rsidRPr="000D56D4">
              <w:t>представляет</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Срок сдачи</w:t>
            </w:r>
          </w:p>
        </w:tc>
      </w:tr>
      <w:tr w:rsidR="00E82BF0" w:rsidRPr="000D56D4" w:rsidTr="00E82BF0">
        <w:trPr>
          <w:trHeight w:val="119"/>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5</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Акт о приеме-передаче объектов нефинансовых активов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jc w:val="center"/>
            </w:pPr>
            <w:hyperlink r:id="rId138" w:history="1">
              <w:r w:rsidRPr="000D56D4">
                <w:rPr>
                  <w:rStyle w:val="af"/>
                </w:rPr>
                <w:t>0504101</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10-дневный срок с момента передачи</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Накладная на внутреннее перемещение объектов нефинансовых активов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jc w:val="center"/>
            </w:pPr>
            <w:hyperlink r:id="rId139" w:history="1">
              <w:r w:rsidRPr="000D56D4">
                <w:rPr>
                  <w:rStyle w:val="af"/>
                </w:rPr>
                <w:t>0504102</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Материально ответственное лицо</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момент совершения операции</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Акт о приеме-сдаче отремонтированных, реконструированных и модернизированных объектов основных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jc w:val="center"/>
            </w:pPr>
            <w:hyperlink r:id="rId140" w:history="1">
              <w:r w:rsidRPr="000D56D4">
                <w:rPr>
                  <w:rStyle w:val="af"/>
                </w:rPr>
                <w:t>0504103</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комиссия</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В 3-х </w:t>
            </w:r>
            <w:proofErr w:type="spellStart"/>
            <w:r w:rsidRPr="000D56D4">
              <w:t>дневный</w:t>
            </w:r>
            <w:proofErr w:type="spellEnd"/>
            <w:r w:rsidRPr="000D56D4">
              <w:t xml:space="preserve"> срок с момента передачи</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Акт о списании объектов нефинансовых активов (кроме транспортных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jc w:val="center"/>
            </w:pPr>
            <w:hyperlink r:id="rId141" w:history="1">
              <w:r w:rsidRPr="000D56D4">
                <w:rPr>
                  <w:rStyle w:val="af"/>
                </w:rPr>
                <w:t>0504104</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списанию основных средств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После проведения инвентаризации</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5</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Акт о списании транспортного средства</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jc w:val="center"/>
            </w:pPr>
            <w:hyperlink r:id="rId142" w:history="1">
              <w:r w:rsidRPr="000D56D4">
                <w:rPr>
                  <w:rStyle w:val="af"/>
                </w:rPr>
                <w:t>0504105</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Комиссия по списанию основных средств </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срок по приказу о списании основных средств</w:t>
            </w:r>
          </w:p>
        </w:tc>
      </w:tr>
      <w:tr w:rsidR="00E82BF0" w:rsidRPr="000D56D4" w:rsidTr="00E82BF0">
        <w:trPr>
          <w:trHeight w:val="58"/>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6</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Акт о списании мягкого и хозяйственного инвентаря</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43" w:history="1">
              <w:r w:rsidRPr="000D56D4">
                <w:rPr>
                  <w:rStyle w:val="af"/>
                </w:rPr>
                <w:t>0504143</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комиссия</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После проведения инвентаризации </w:t>
            </w:r>
          </w:p>
        </w:tc>
      </w:tr>
      <w:tr w:rsidR="00E82BF0" w:rsidRPr="000D56D4" w:rsidTr="00E82BF0">
        <w:trPr>
          <w:trHeight w:val="58"/>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7</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Требование-накладная</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0504204</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Лицо запрашивающее материалы</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 мере необходимости</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8</w:t>
            </w:r>
          </w:p>
        </w:tc>
        <w:tc>
          <w:tcPr>
            <w:tcW w:w="3404" w:type="dxa"/>
            <w:tcBorders>
              <w:top w:val="single" w:sz="4" w:space="0" w:color="auto"/>
              <w:left w:val="single" w:sz="4" w:space="0" w:color="auto"/>
              <w:bottom w:val="single" w:sz="4" w:space="0" w:color="auto"/>
              <w:right w:val="single" w:sz="4" w:space="0" w:color="auto"/>
            </w:tcBorders>
          </w:tcPr>
          <w:p w:rsidR="00E82BF0" w:rsidRPr="000D56D4" w:rsidRDefault="00E82BF0" w:rsidP="00E82BF0">
            <w:pPr>
              <w:pStyle w:val="24"/>
            </w:pPr>
            <w:r w:rsidRPr="000D56D4">
              <w:t>Накладная на отпуск материалов на сторону</w:t>
            </w:r>
          </w:p>
          <w:p w:rsidR="00E82BF0" w:rsidRPr="000D56D4" w:rsidRDefault="00E82BF0" w:rsidP="00E82BF0">
            <w:pPr>
              <w:pStyle w:val="24"/>
            </w:pP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0504205</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Не позднее 10 дней с даты документа основания</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9</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Карточка (книга) учета выдачи имущества в пользование</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0504206</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При совершении операции по передаче имущества в личное пользование</w:t>
            </w:r>
          </w:p>
        </w:tc>
      </w:tr>
      <w:tr w:rsidR="00E82BF0" w:rsidRPr="000D56D4" w:rsidTr="00E82BF0">
        <w:trPr>
          <w:trHeight w:val="840"/>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10</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Приходный ордер на приемку материальных ценностей (нефинансовых активов)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0504207</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день подписания документов приемки</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11</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Акт приемки материалов (материальных ценностей)</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jc w:val="center"/>
            </w:pPr>
            <w:hyperlink r:id="rId144" w:history="1">
              <w:r w:rsidRPr="000D56D4">
                <w:rPr>
                  <w:rStyle w:val="af"/>
                </w:rPr>
                <w:t>0504220</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день приемки материальных запасов</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12</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Акт о списании материальных запасов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45" w:history="1">
              <w:r w:rsidRPr="000D56D4">
                <w:rPr>
                  <w:rStyle w:val="af"/>
                </w:rPr>
                <w:t>0504230</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До 5-го числа месяца, следующего за отчетным</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13</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Расчетно-платежная ведомость</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46" w:history="1">
              <w:r w:rsidRPr="000D56D4">
                <w:rPr>
                  <w:rStyle w:val="af"/>
                </w:rPr>
                <w:t>0504401</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t>В день получения дохода</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14</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 xml:space="preserve">Расчетная ведомость </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0504402</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t>В день получения дохода</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15</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Платежная ведомость</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hyperlink r:id="rId147" w:history="1">
              <w:r w:rsidRPr="000D56D4">
                <w:rPr>
                  <w:rStyle w:val="af"/>
                </w:rPr>
                <w:t>0504403</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t>В день получения дохода</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16</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Карточка-справка</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0504417</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До 20 числа месяца следующего за отчетным годом</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17</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Табель учета использования рабочего времени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48" w:history="1">
              <w:r w:rsidRPr="000D56D4">
                <w:rPr>
                  <w:rStyle w:val="af"/>
                </w:rPr>
                <w:t>0504421</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 отдел кадров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t>За первую и вторую половину месяца</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18</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Записка-расчет об исчислении среднего заработка при предоставлении отпуска, увольнении и других случаях </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0504425</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При расчете отпуска или компенсации отпуска при увольнении </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19</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Заявление на выдачу денег под отчет на командировочные расходы</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Произвольная форма</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Работник, направляемый в командировку</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Не менее чем за 5 дней до отъезда в командировку</w:t>
            </w:r>
          </w:p>
        </w:tc>
      </w:tr>
      <w:tr w:rsidR="00E82BF0" w:rsidRPr="000D56D4" w:rsidTr="00E82BF0">
        <w:trPr>
          <w:trHeight w:val="864"/>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20</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Решение о командировании на территории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49" w:history="1">
              <w:r w:rsidRPr="000D56D4">
                <w:rPr>
                  <w:rStyle w:val="af"/>
                </w:rPr>
                <w:t>0504512</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Подотчетное лицо</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rPr>
                <w:shd w:val="clear" w:color="auto" w:fill="FFFFFF"/>
              </w:rPr>
              <w:t>Не менее чем за пять дней до начала командировки</w:t>
            </w:r>
          </w:p>
        </w:tc>
      </w:tr>
      <w:tr w:rsidR="00E82BF0" w:rsidRPr="000D56D4" w:rsidTr="00E82BF0">
        <w:trPr>
          <w:trHeight w:val="331"/>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21</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Изменение Решения о командировании на территории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0504513</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Подотчетное лицо</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rPr>
                <w:shd w:val="clear" w:color="auto" w:fill="FFFFFF"/>
              </w:rPr>
              <w:t>Не менее чем за два дня до начала командировки</w:t>
            </w:r>
          </w:p>
        </w:tc>
      </w:tr>
      <w:tr w:rsidR="00E82BF0" w:rsidRPr="000D56D4" w:rsidTr="00E82BF0">
        <w:trPr>
          <w:trHeight w:val="804"/>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22</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Отчет о расходах подотчетного лица</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0504520</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Подотчетные лица</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 истечении 3 дней по прибытии из командировки</w:t>
            </w:r>
          </w:p>
        </w:tc>
      </w:tr>
      <w:tr w:rsidR="00E82BF0" w:rsidRPr="000D56D4" w:rsidTr="00E82BF0">
        <w:trPr>
          <w:trHeight w:val="637"/>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23</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Извещение</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0504805</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Не позднее 10 числа месяца следующего за отчетным периодом</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24</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Акт о списании бланков строгой отчетности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50" w:history="1">
              <w:r w:rsidRPr="000D56D4">
                <w:rPr>
                  <w:rStyle w:val="af"/>
                </w:rPr>
                <w:t>0504816</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комиссия</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 результатам инвентаризации</w:t>
            </w:r>
          </w:p>
        </w:tc>
      </w:tr>
      <w:tr w:rsidR="00E82BF0" w:rsidRPr="000D56D4" w:rsidTr="00E82BF0">
        <w:trPr>
          <w:trHeight w:val="637"/>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25</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Уведомление по расчетам между бюджетами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jc w:val="center"/>
            </w:pPr>
            <w:hyperlink r:id="rId151" w:history="1">
              <w:r w:rsidRPr="000D56D4">
                <w:rPr>
                  <w:rStyle w:val="af"/>
                </w:rPr>
                <w:t>0504817</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Три дня после операции</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26</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ind w:left="40"/>
            </w:pPr>
            <w:r w:rsidRPr="000D56D4">
              <w:t>Уведомление о лимитах бюджетных обязательств (бюджетных ассигнованиях)</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52" w:anchor="P15441" w:history="1">
              <w:r w:rsidRPr="000D56D4">
                <w:rPr>
                  <w:rStyle w:val="af"/>
                </w:rPr>
                <w:t>0504822</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Не позднее 10 дней со дня подписания документа</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27</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Бухгалтерская справка </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0504833</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При  формировании  исправительных проводок</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28</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Акт о результатах инвентаризации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53" w:history="1">
              <w:r w:rsidRPr="000D56D4">
                <w:rPr>
                  <w:rStyle w:val="af"/>
                </w:rPr>
                <w:t>0504835</w:t>
              </w:r>
            </w:hyperlink>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соответствии с распоряжением о проведении инвентаризации</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29</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Ведомость группового начисления доходов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0510431</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день подписания документа основания</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30</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Извещение о начислении доходов (уточнении начисления)</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0510432</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день подписания документа основания</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31</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Акт о консервации (</w:t>
            </w:r>
            <w:proofErr w:type="spellStart"/>
            <w:r w:rsidRPr="000D56D4">
              <w:t>расконсервации</w:t>
            </w:r>
            <w:proofErr w:type="spellEnd"/>
            <w:r w:rsidRPr="000D56D4">
              <w:t>) объекта основных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0510433</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день подписания решения комиссией</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32</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Акт приемки-передачи объектов, полученных в личное пользование</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0510434</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Получатель объекта в личное пользование</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При получении в личное пользование</w:t>
            </w:r>
          </w:p>
        </w:tc>
      </w:tr>
      <w:tr w:rsidR="00E82BF0" w:rsidRPr="000D56D4" w:rsidTr="00E82BF0">
        <w:trPr>
          <w:trHeight w:val="728"/>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33</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Акт об утилизации (уничтожении) материальных ценностей</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0510435</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После проведения инвентаризации</w:t>
            </w:r>
          </w:p>
        </w:tc>
      </w:tr>
      <w:tr w:rsidR="00E82BF0" w:rsidRPr="000D56D4" w:rsidTr="00E82BF0">
        <w:trPr>
          <w:trHeight w:val="994"/>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34</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Акт о признании безнадежной к взысканию задолженности по доходам</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0510436</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После проведения инвентаризации</w:t>
            </w:r>
          </w:p>
        </w:tc>
      </w:tr>
      <w:tr w:rsidR="00E82BF0" w:rsidRPr="000D56D4" w:rsidTr="00E82BF0">
        <w:trPr>
          <w:trHeight w:val="994"/>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35</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Решение о списании задолженности, невостребованной кредиторами, со счета  ____</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0510437</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После проведения инвентаризации</w:t>
            </w:r>
          </w:p>
        </w:tc>
      </w:tr>
      <w:tr w:rsidR="00E82BF0" w:rsidRPr="000D56D4" w:rsidTr="00E82BF0">
        <w:trPr>
          <w:trHeight w:val="597"/>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36</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Решение о проведении инвентаризации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0510439</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За 5 дней до начала инвентаризации</w:t>
            </w:r>
          </w:p>
        </w:tc>
      </w:tr>
      <w:tr w:rsidR="00E82BF0" w:rsidRPr="000D56D4" w:rsidTr="00E82BF0">
        <w:trPr>
          <w:trHeight w:val="994"/>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37</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Решение о прекращении признания активами объектов нефинансовых активов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0510440</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После проведения инвентаризации</w:t>
            </w:r>
          </w:p>
        </w:tc>
      </w:tr>
      <w:tr w:rsidR="00E82BF0" w:rsidRPr="000D56D4" w:rsidTr="00E82BF0">
        <w:trPr>
          <w:trHeight w:val="825"/>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38</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Решение о признании объектов нефинансовых активов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0510441</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После проведения инвентаризации</w:t>
            </w:r>
          </w:p>
        </w:tc>
      </w:tr>
      <w:tr w:rsidR="00E82BF0" w:rsidRPr="000D56D4" w:rsidTr="00E82BF0">
        <w:trPr>
          <w:trHeight w:val="994"/>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39</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Решение об оценке стоимости имущества, отчуждаемого не в пользу организации бюджетной сферы</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0510442</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До передачи имущества не в пользу организации бюджетной сферы </w:t>
            </w:r>
          </w:p>
        </w:tc>
      </w:tr>
      <w:tr w:rsidR="00E82BF0" w:rsidRPr="000D56D4" w:rsidTr="00E82BF0">
        <w:trPr>
          <w:trHeight w:val="994"/>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40</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Решение о признании (восстановлении) сомнительной задолженности по доходам</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0510445</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После проведения инвентаризации</w:t>
            </w:r>
          </w:p>
        </w:tc>
      </w:tr>
      <w:tr w:rsidR="00E82BF0" w:rsidRPr="000D56D4" w:rsidTr="00E82BF0">
        <w:trPr>
          <w:trHeight w:val="734"/>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41</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Решение о восстановлении кредиторской задолженности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0510446</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Комиссия по поступлению и выбытию активов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После проведения инвентаризации</w:t>
            </w:r>
          </w:p>
        </w:tc>
      </w:tr>
      <w:tr w:rsidR="00E82BF0" w:rsidRPr="000D56D4" w:rsidTr="00E82BF0">
        <w:trPr>
          <w:trHeight w:val="545"/>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42</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Изменение Решения о проведении инвентаризации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0510447</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За 2 дня до начала инвентаризации</w:t>
            </w:r>
          </w:p>
        </w:tc>
      </w:tr>
      <w:tr w:rsidR="00E82BF0" w:rsidRPr="000D56D4" w:rsidTr="00E82BF0">
        <w:trPr>
          <w:trHeight w:val="553"/>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43</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Ведомость начисления доходов бюджета</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0510837</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день подписания документа основания</w:t>
            </w:r>
          </w:p>
        </w:tc>
      </w:tr>
      <w:tr w:rsidR="00E82BF0" w:rsidRPr="000D56D4" w:rsidTr="00E82BF0">
        <w:trPr>
          <w:trHeight w:val="673"/>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44</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Ведомость выпадающих доходов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0510838</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Ежемесячно в последний день месяца</w:t>
            </w:r>
          </w:p>
        </w:tc>
      </w:tr>
      <w:tr w:rsidR="00E82BF0" w:rsidRPr="000D56D4" w:rsidTr="00E82BF0">
        <w:trPr>
          <w:trHeight w:val="627"/>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45</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Закупка-обоснование закупки товаров, работ, услуг малого объема через подотчетное лицо</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54" w:history="1">
              <w:r w:rsidRPr="000D56D4">
                <w:rPr>
                  <w:rStyle w:val="af"/>
                </w:rPr>
                <w:t>05</w:t>
              </w:r>
            </w:hyperlink>
            <w:r w:rsidRPr="000D56D4">
              <w:t>10521</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Подотчетное лицо</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Не позднее трех дней с момента возвращения с командировки</w:t>
            </w:r>
          </w:p>
        </w:tc>
      </w:tr>
      <w:tr w:rsidR="00E82BF0" w:rsidRPr="000D56D4" w:rsidTr="00E82BF0">
        <w:trPr>
          <w:jc w:val="center"/>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46</w:t>
            </w:r>
          </w:p>
        </w:tc>
        <w:tc>
          <w:tcPr>
            <w:tcW w:w="340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 xml:space="preserve">Заявка на кассовый расход </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jc w:val="center"/>
            </w:pPr>
            <w:r w:rsidRPr="000D56D4">
              <w:t>0531801</w:t>
            </w:r>
          </w:p>
        </w:tc>
        <w:tc>
          <w:tcPr>
            <w:tcW w:w="2268"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По  мере необходимости осуществления расходов</w:t>
            </w:r>
          </w:p>
        </w:tc>
      </w:tr>
    </w:tbl>
    <w:p w:rsidR="00E82BF0" w:rsidRDefault="00E82BF0" w:rsidP="00E82BF0">
      <w:pPr>
        <w:ind w:left="720"/>
        <w:rPr>
          <w:sz w:val="28"/>
          <w:szCs w:val="28"/>
        </w:rPr>
      </w:pPr>
    </w:p>
    <w:p w:rsidR="00E82BF0" w:rsidRPr="000D56D4" w:rsidRDefault="00E82BF0" w:rsidP="00E82BF0">
      <w:pPr>
        <w:numPr>
          <w:ilvl w:val="0"/>
          <w:numId w:val="40"/>
        </w:numPr>
        <w:spacing w:after="0" w:line="240" w:lineRule="auto"/>
        <w:jc w:val="center"/>
        <w:rPr>
          <w:sz w:val="28"/>
          <w:szCs w:val="28"/>
        </w:rPr>
      </w:pPr>
      <w:r w:rsidRPr="000D56D4">
        <w:rPr>
          <w:sz w:val="28"/>
          <w:szCs w:val="28"/>
        </w:rPr>
        <w:t>Регистры бухгалтерского учета</w:t>
      </w:r>
    </w:p>
    <w:p w:rsidR="00E82BF0" w:rsidRPr="000D56D4" w:rsidRDefault="00E82BF0" w:rsidP="00E82BF0">
      <w:pPr>
        <w:ind w:left="720"/>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119"/>
        <w:gridCol w:w="1134"/>
        <w:gridCol w:w="2267"/>
        <w:gridCol w:w="2693"/>
      </w:tblGrid>
      <w:tr w:rsidR="00E82BF0" w:rsidRPr="000D56D4" w:rsidTr="00E82BF0">
        <w:trPr>
          <w:trHeight w:val="568"/>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 п/п</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Вид документа, формы отчетности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Код</w:t>
            </w:r>
          </w:p>
          <w:p w:rsidR="00E82BF0" w:rsidRPr="000D56D4" w:rsidRDefault="00E82BF0" w:rsidP="00E82BF0">
            <w:pPr>
              <w:pStyle w:val="24"/>
            </w:pPr>
            <w:r w:rsidRPr="000D56D4">
              <w:t>формы</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Кто</w:t>
            </w:r>
          </w:p>
          <w:p w:rsidR="00E82BF0" w:rsidRPr="000D56D4" w:rsidRDefault="00E82BF0" w:rsidP="00E82BF0">
            <w:pPr>
              <w:pStyle w:val="24"/>
            </w:pPr>
            <w:r w:rsidRPr="000D56D4">
              <w:t>представляет</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Срок сдачи</w:t>
            </w:r>
          </w:p>
        </w:tc>
      </w:tr>
      <w:tr w:rsidR="00E82BF0" w:rsidRPr="000D56D4" w:rsidTr="00E82BF0">
        <w:trPr>
          <w:trHeight w:val="176"/>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5</w:t>
            </w:r>
          </w:p>
        </w:tc>
      </w:tr>
      <w:tr w:rsidR="00E82BF0" w:rsidRPr="000D56D4" w:rsidTr="00E82BF0">
        <w:trPr>
          <w:trHeight w:val="700"/>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Инвентарная карточка учета основных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pStyle w:val="24"/>
            </w:pPr>
            <w:hyperlink r:id="rId155" w:history="1">
              <w:r w:rsidRPr="00907197">
                <w:rPr>
                  <w:rStyle w:val="af"/>
                </w:rPr>
                <w:t>0504031</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В 3-х </w:t>
            </w:r>
            <w:proofErr w:type="spellStart"/>
            <w:r w:rsidRPr="000D56D4">
              <w:t>дневный</w:t>
            </w:r>
            <w:proofErr w:type="spellEnd"/>
            <w:r w:rsidRPr="000D56D4">
              <w:t xml:space="preserve"> срок приемки объектов к учету</w:t>
            </w:r>
          </w:p>
        </w:tc>
      </w:tr>
      <w:tr w:rsidR="00E82BF0" w:rsidRPr="000D56D4" w:rsidTr="00E82BF0">
        <w:trPr>
          <w:trHeight w:val="860"/>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Инвентарная карточка группового учета нефинансовых активов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56" w:anchor="P16478" w:history="1">
              <w:r w:rsidRPr="00907197">
                <w:rPr>
                  <w:rStyle w:val="af"/>
                </w:rPr>
                <w:t>0504032</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В 3-х </w:t>
            </w:r>
            <w:proofErr w:type="spellStart"/>
            <w:r w:rsidRPr="000D56D4">
              <w:t>дневный</w:t>
            </w:r>
            <w:proofErr w:type="spellEnd"/>
            <w:r w:rsidRPr="000D56D4">
              <w:t xml:space="preserve"> срок приемки объектов к учету</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Опись инвентарных карточек по учету нефинансовых активов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57" w:anchor="P16835" w:history="1">
              <w:r w:rsidRPr="00907197">
                <w:rPr>
                  <w:rStyle w:val="af"/>
                </w:rPr>
                <w:t>0504033</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Ежегодно</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Инвентарный список нефинансовых активов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58" w:anchor="P17012" w:history="1">
              <w:r w:rsidRPr="00907197">
                <w:rPr>
                  <w:rStyle w:val="af"/>
                </w:rPr>
                <w:t>0504034</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Ежегодно</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5</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Оборотная ведомость по нефинансовым активам</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59" w:anchor="P17380" w:history="1">
              <w:r w:rsidRPr="00907197">
                <w:rPr>
                  <w:rStyle w:val="af"/>
                </w:rPr>
                <w:t>0504035</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Ежегодно</w:t>
            </w:r>
          </w:p>
        </w:tc>
      </w:tr>
      <w:tr w:rsidR="00E82BF0" w:rsidRPr="000D56D4" w:rsidTr="00E82BF0">
        <w:trPr>
          <w:trHeight w:val="771"/>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6</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Оборотная ведомость</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60" w:anchor="P18342" w:history="1">
              <w:r w:rsidRPr="00907197">
                <w:rPr>
                  <w:rStyle w:val="af"/>
                </w:rPr>
                <w:t>0504036</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момент совершения хозяйственной операции</w:t>
            </w:r>
          </w:p>
        </w:tc>
      </w:tr>
      <w:tr w:rsidR="00E82BF0" w:rsidRPr="000D56D4" w:rsidTr="00E82BF0">
        <w:trPr>
          <w:trHeight w:val="503"/>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7</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Карточка количественно-суммового учета материальных ценностей</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61" w:anchor="P21146" w:history="1">
              <w:r w:rsidRPr="00907197">
                <w:rPr>
                  <w:rStyle w:val="af"/>
                </w:rPr>
                <w:t>0504041</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Ежегодно</w:t>
            </w:r>
          </w:p>
        </w:tc>
      </w:tr>
      <w:tr w:rsidR="00E82BF0" w:rsidRPr="000D56D4" w:rsidTr="00E82BF0">
        <w:trPr>
          <w:trHeight w:val="651"/>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8</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Книга учета бланков строгой отчетности</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pStyle w:val="24"/>
            </w:pPr>
            <w:hyperlink r:id="rId162" w:history="1">
              <w:r w:rsidRPr="00907197">
                <w:rPr>
                  <w:rStyle w:val="af"/>
                </w:rPr>
                <w:t>0504045</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Материально ответственное лицо</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период проведения инвентаризации</w:t>
            </w:r>
          </w:p>
        </w:tc>
      </w:tr>
      <w:tr w:rsidR="00E82BF0" w:rsidRPr="000D56D4" w:rsidTr="00E82BF0">
        <w:trPr>
          <w:trHeight w:val="445"/>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9</w:t>
            </w:r>
          </w:p>
        </w:tc>
        <w:tc>
          <w:tcPr>
            <w:tcW w:w="3119" w:type="dxa"/>
            <w:tcBorders>
              <w:top w:val="single" w:sz="4" w:space="0" w:color="auto"/>
              <w:left w:val="single" w:sz="4" w:space="0" w:color="auto"/>
              <w:bottom w:val="single" w:sz="4" w:space="0" w:color="auto"/>
              <w:right w:val="single" w:sz="4" w:space="0" w:color="auto"/>
            </w:tcBorders>
          </w:tcPr>
          <w:p w:rsidR="00E82BF0" w:rsidRPr="000D56D4" w:rsidRDefault="00E82BF0" w:rsidP="00E82BF0">
            <w:r w:rsidRPr="000D56D4">
              <w:t>Реестр депонированных сумм</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63" w:anchor="P23845" w:history="1">
              <w:r w:rsidRPr="00907197">
                <w:rPr>
                  <w:rStyle w:val="af"/>
                </w:rPr>
                <w:t>0504047</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Три дня после операции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10</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Книга аналитического учета депонированной заработной платы, денежного довольствия и стипендий</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64" w:anchor="P24081" w:history="1">
              <w:r w:rsidRPr="00907197">
                <w:rPr>
                  <w:rStyle w:val="af"/>
                </w:rPr>
                <w:t>0504048</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момент совершения хозяйственной операции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11</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Карточка учета средств и расчетов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65" w:anchor="P24469" w:history="1">
              <w:r w:rsidRPr="00907197">
                <w:rPr>
                  <w:rStyle w:val="af"/>
                </w:rPr>
                <w:t>0504051</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Один раз в год до 20 января</w:t>
            </w:r>
          </w:p>
        </w:tc>
      </w:tr>
      <w:tr w:rsidR="00E82BF0" w:rsidRPr="000D56D4" w:rsidTr="00E82BF0">
        <w:trPr>
          <w:trHeight w:val="623"/>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12</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Реестр учета ценных бумаг</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66" w:anchor="P25598" w:history="1">
              <w:r w:rsidRPr="00907197">
                <w:rPr>
                  <w:rStyle w:val="af"/>
                </w:rPr>
                <w:t>0504056</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Три дня после операции</w:t>
            </w:r>
          </w:p>
        </w:tc>
      </w:tr>
      <w:tr w:rsidR="00E82BF0" w:rsidRPr="000D56D4" w:rsidTr="00E82BF0">
        <w:trPr>
          <w:trHeight w:val="983"/>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13</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Карточка учета лимитов бюджетных обязательств (бюджетных ассигнований)</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67" w:anchor="P30556" w:history="1">
              <w:r w:rsidRPr="00907197">
                <w:rPr>
                  <w:rStyle w:val="af"/>
                </w:rPr>
                <w:t>0504062</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Три дня после операции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14</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Журнал регистрации обязательств</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68" w:anchor="P30916" w:history="1">
              <w:r w:rsidRPr="00907197">
                <w:rPr>
                  <w:rStyle w:val="af"/>
                </w:rPr>
                <w:t>0504064</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Сектор экономики и финансов отчетности</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Поквартально не позднее 10 числа следующего месяца</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15</w:t>
            </w:r>
          </w:p>
        </w:tc>
        <w:tc>
          <w:tcPr>
            <w:tcW w:w="3119" w:type="dxa"/>
            <w:tcBorders>
              <w:top w:val="single" w:sz="4" w:space="0" w:color="auto"/>
              <w:left w:val="single" w:sz="4" w:space="0" w:color="auto"/>
              <w:bottom w:val="single" w:sz="4" w:space="0" w:color="auto"/>
              <w:right w:val="single" w:sz="4" w:space="0" w:color="auto"/>
            </w:tcBorders>
            <w:hideMark/>
          </w:tcPr>
          <w:p w:rsidR="00E82BF0" w:rsidRPr="002141AE" w:rsidRDefault="00E82BF0" w:rsidP="00E82BF0">
            <w:pPr>
              <w:pStyle w:val="24"/>
            </w:pPr>
            <w:r w:rsidRPr="002141AE">
              <w:t>Журналы операций:</w:t>
            </w:r>
          </w:p>
        </w:tc>
        <w:tc>
          <w:tcPr>
            <w:tcW w:w="1134" w:type="dxa"/>
            <w:tcBorders>
              <w:top w:val="single" w:sz="4" w:space="0" w:color="auto"/>
              <w:left w:val="single" w:sz="4" w:space="0" w:color="auto"/>
              <w:bottom w:val="single" w:sz="4" w:space="0" w:color="auto"/>
              <w:right w:val="single" w:sz="4" w:space="0" w:color="auto"/>
            </w:tcBorders>
            <w:hideMark/>
          </w:tcPr>
          <w:p w:rsidR="00E82BF0" w:rsidRPr="002141AE" w:rsidRDefault="00E82BF0" w:rsidP="00E82BF0">
            <w:pPr>
              <w:pStyle w:val="24"/>
            </w:pPr>
            <w:hyperlink r:id="rId169" w:history="1">
              <w:r w:rsidRPr="002141AE">
                <w:rPr>
                  <w:rStyle w:val="af"/>
                </w:rPr>
                <w:t>0504071</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Поквартально не позднее 15 числа месяца следующего за отчетным</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16</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Журнал операций с безналичными денежными средствами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0504071</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Поквартально не позднее 15 числа месяца следующего за отчетным</w:t>
            </w:r>
          </w:p>
        </w:tc>
      </w:tr>
      <w:tr w:rsidR="00E82BF0" w:rsidRPr="000D56D4" w:rsidTr="00E82BF0">
        <w:trPr>
          <w:trHeight w:val="1108"/>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17</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Журнал операций расчетов с подотчетными лицами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0504071</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Поквартально не позднее 15 числа месяца следующего за отчетным</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18</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Журнал операций расчетов с поставщиками и подрядчиками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0504071</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Поквартально не позднее 15 числа месяца следующего за отчетным</w:t>
            </w:r>
          </w:p>
        </w:tc>
      </w:tr>
      <w:tr w:rsidR="00E82BF0" w:rsidRPr="000D56D4" w:rsidTr="00E82BF0">
        <w:trPr>
          <w:trHeight w:val="1116"/>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19</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Журнал операций расчетов по оплате труда, денежному довольствию и стипендиям</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0504071</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Поквартально не позднее 15 числа месяца следующего за отчетным</w:t>
            </w:r>
          </w:p>
        </w:tc>
      </w:tr>
      <w:tr w:rsidR="00E82BF0" w:rsidRPr="000D56D4" w:rsidTr="00E82BF0">
        <w:trPr>
          <w:trHeight w:val="1124"/>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20</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Журнал операций по выбытию и перемещению нефинансовых активов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0504071</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Поквартально не позднее 15 числа месяца следующего за отчетным</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21</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Журнал операций расчетов с дебиторами по доходам</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0504071</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Поквартально не позднее 15 числа месяца следующего за отчетным</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22</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Журнал операций по исправлению ошибок прошлых лет</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0504071</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Поквартально не позднее 15 числа месяца следующего за отчетным</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23</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Журнал операций по прочим операциям</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0504071</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Поквартально не позднее 15 числа месяца следующего за отчетным</w:t>
            </w:r>
          </w:p>
        </w:tc>
      </w:tr>
      <w:tr w:rsidR="00E82BF0" w:rsidRPr="000D56D4" w:rsidTr="00E82BF0">
        <w:trPr>
          <w:trHeight w:val="568"/>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24</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Главная книга</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70" w:history="1">
              <w:r w:rsidRPr="000D56D4">
                <w:rPr>
                  <w:rStyle w:val="af"/>
                </w:rPr>
                <w:t>0504072</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До 20 числа месяца, следующего за отчетным годом</w:t>
            </w:r>
          </w:p>
        </w:tc>
      </w:tr>
      <w:tr w:rsidR="00E82BF0" w:rsidRPr="000D56D4" w:rsidTr="00E82BF0">
        <w:trPr>
          <w:trHeight w:val="556"/>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25</w:t>
            </w:r>
          </w:p>
        </w:tc>
        <w:tc>
          <w:tcPr>
            <w:tcW w:w="3119" w:type="dxa"/>
            <w:tcBorders>
              <w:top w:val="single" w:sz="4" w:space="0" w:color="auto"/>
              <w:left w:val="single" w:sz="4" w:space="0" w:color="auto"/>
              <w:bottom w:val="single" w:sz="4" w:space="0" w:color="auto"/>
              <w:right w:val="single" w:sz="4" w:space="0" w:color="auto"/>
            </w:tcBorders>
          </w:tcPr>
          <w:p w:rsidR="00E82BF0" w:rsidRPr="000D56D4" w:rsidRDefault="00E82BF0" w:rsidP="00E82BF0">
            <w:pPr>
              <w:pStyle w:val="24"/>
            </w:pPr>
            <w:r w:rsidRPr="000D56D4">
              <w:t>Инвентаризационная опись ценных бумаг</w:t>
            </w:r>
          </w:p>
          <w:p w:rsidR="00E82BF0" w:rsidRPr="000D56D4" w:rsidRDefault="00E82BF0" w:rsidP="00E82BF0">
            <w:pPr>
              <w:pStyle w:val="24"/>
            </w:pP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jc w:val="both"/>
            </w:pPr>
            <w:hyperlink r:id="rId171" w:anchor="P31668" w:history="1">
              <w:r w:rsidRPr="000D56D4">
                <w:rPr>
                  <w:rStyle w:val="af"/>
                </w:rPr>
                <w:t>0504081</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комиссия</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период проведения инвентаризации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26</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опись остатков на счетах учета денежных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72" w:history="1">
              <w:r w:rsidRPr="000D56D4">
                <w:rPr>
                  <w:rStyle w:val="af"/>
                </w:rPr>
                <w:t>0504082</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комиссия</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период проведения инвентаризации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27</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опись (сличительная ведомость) бланков строгой отчетности и денежных документов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73" w:history="1">
              <w:r w:rsidRPr="000D56D4">
                <w:rPr>
                  <w:rStyle w:val="af"/>
                </w:rPr>
                <w:t>0504086</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комиссия</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период проведения инвентаризации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28</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опись (сличительная ведомость) по объектам нефинансовых активов</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74" w:history="1">
              <w:r w:rsidRPr="000D56D4">
                <w:rPr>
                  <w:rStyle w:val="af"/>
                </w:rPr>
                <w:t>0504087</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комиссия</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период проведения инвентаризации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29</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опись расчетов с покупателями, поставщиками и прочими дебиторами и кредиторами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hyperlink r:id="rId175" w:history="1">
              <w:r w:rsidRPr="000D56D4">
                <w:rPr>
                  <w:rStyle w:val="af"/>
                </w:rPr>
                <w:t>0504089</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комиссия</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период проведения инвентаризации</w:t>
            </w:r>
          </w:p>
        </w:tc>
      </w:tr>
      <w:tr w:rsidR="00E82BF0" w:rsidRPr="000D56D4" w:rsidTr="00E82BF0">
        <w:trPr>
          <w:trHeight w:val="495"/>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30</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опись расчетов по поступлениям</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jc w:val="both"/>
            </w:pPr>
            <w:hyperlink r:id="rId176" w:anchor="P38787" w:history="1">
              <w:r w:rsidRPr="00907197">
                <w:rPr>
                  <w:rStyle w:val="af"/>
                </w:rPr>
                <w:t>0504091</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комиссия</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период проведения инвентаризации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31</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Ведомость расхождений по результатам инвентаризации</w:t>
            </w:r>
          </w:p>
        </w:tc>
        <w:tc>
          <w:tcPr>
            <w:tcW w:w="1134" w:type="dxa"/>
            <w:tcBorders>
              <w:top w:val="single" w:sz="4" w:space="0" w:color="auto"/>
              <w:left w:val="single" w:sz="4" w:space="0" w:color="auto"/>
              <w:bottom w:val="single" w:sz="4" w:space="0" w:color="auto"/>
              <w:right w:val="single" w:sz="4" w:space="0" w:color="auto"/>
            </w:tcBorders>
            <w:hideMark/>
          </w:tcPr>
          <w:p w:rsidR="00E82BF0" w:rsidRPr="00907197" w:rsidRDefault="00E82BF0" w:rsidP="00E82BF0">
            <w:pPr>
              <w:pStyle w:val="24"/>
            </w:pPr>
            <w:hyperlink r:id="rId177" w:history="1">
              <w:r w:rsidRPr="00907197">
                <w:rPr>
                  <w:rStyle w:val="af"/>
                </w:rPr>
                <w:t>0504092</w:t>
              </w:r>
            </w:hyperlink>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Инвентаризационная комиссия</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период проведения инвентаризации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32</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Ведомость дополнительных доходов физических лиц, облагаемых НДФЛ, страховыми взносами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0504094</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До 20 числа месяца, следующего за отчетным годом</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33</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Журнал операций по </w:t>
            </w:r>
            <w:proofErr w:type="spellStart"/>
            <w:r w:rsidRPr="000D56D4">
              <w:t>забалансовому</w:t>
            </w:r>
            <w:proofErr w:type="spellEnd"/>
            <w:r w:rsidRPr="000D56D4">
              <w:t xml:space="preserve"> счету</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0509213</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Поквартально не позднее 15 числа месяца следующего за отчетным</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34</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Ведомость доходов физических лиц, облагаемых НДФЛ, страховыми взносами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0509095</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Поквартально не позднее 15 числа месяца следующего за отчетным</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35</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Карточка учета имущества в личном пользовании</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0509097</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день совершения операции</w:t>
            </w:r>
          </w:p>
        </w:tc>
      </w:tr>
      <w:tr w:rsidR="00E82BF0" w:rsidRPr="000D56D4" w:rsidTr="00E82BF0">
        <w:trPr>
          <w:trHeight w:val="635"/>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36</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Карточка капитальных вложений</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0509211</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день совершения операции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37</w:t>
            </w:r>
          </w:p>
        </w:tc>
        <w:tc>
          <w:tcPr>
            <w:tcW w:w="3119"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Карточка учета права пользования нефинансовым активом</w:t>
            </w:r>
          </w:p>
        </w:tc>
        <w:tc>
          <w:tcPr>
            <w:tcW w:w="113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0509214</w:t>
            </w:r>
          </w:p>
        </w:tc>
        <w:tc>
          <w:tcPr>
            <w:tcW w:w="2267"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день совершения операции</w:t>
            </w:r>
          </w:p>
        </w:tc>
      </w:tr>
    </w:tbl>
    <w:p w:rsidR="00E82BF0" w:rsidRPr="000D56D4" w:rsidRDefault="00E82BF0" w:rsidP="00E82BF0">
      <w:pPr>
        <w:tabs>
          <w:tab w:val="left" w:pos="1485"/>
        </w:tabs>
        <w:jc w:val="both"/>
      </w:pPr>
    </w:p>
    <w:p w:rsidR="00E82BF0" w:rsidRPr="000D56D4" w:rsidRDefault="00E82BF0" w:rsidP="00E82BF0">
      <w:pPr>
        <w:numPr>
          <w:ilvl w:val="0"/>
          <w:numId w:val="40"/>
        </w:numPr>
        <w:spacing w:after="0" w:line="240" w:lineRule="auto"/>
        <w:ind w:hanging="720"/>
        <w:jc w:val="center"/>
        <w:rPr>
          <w:sz w:val="28"/>
          <w:szCs w:val="28"/>
        </w:rPr>
      </w:pPr>
      <w:r w:rsidRPr="000D56D4">
        <w:rPr>
          <w:sz w:val="28"/>
          <w:szCs w:val="28"/>
        </w:rPr>
        <w:t>Прочие формы, реестры и отчеты</w:t>
      </w:r>
    </w:p>
    <w:p w:rsidR="00E82BF0" w:rsidRPr="000D56D4" w:rsidRDefault="00E82BF0" w:rsidP="00E82BF0">
      <w:pPr>
        <w:ind w:left="720"/>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44"/>
        <w:gridCol w:w="2976"/>
        <w:gridCol w:w="2693"/>
      </w:tblGrid>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 п/п</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Вид документа, формы отчетности</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Кто</w:t>
            </w:r>
          </w:p>
          <w:p w:rsidR="00E82BF0" w:rsidRPr="000D56D4" w:rsidRDefault="00E82BF0" w:rsidP="00E82BF0">
            <w:pPr>
              <w:pStyle w:val="24"/>
            </w:pPr>
            <w:r w:rsidRPr="000D56D4">
              <w:t>представляет</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Срок сдачи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Муниципальные контракты</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Контрактный управляющий</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Не позднее 10 дней от даты документа</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2</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Соглашения</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Контрактный управляющий</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Не позднее 10 дней от даты документа</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3</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Документы для оплаты товаров, работ, услуг</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Контрактный управляющий</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Не менее чем за 10 дней до срока оплаты</w:t>
            </w:r>
          </w:p>
        </w:tc>
      </w:tr>
      <w:tr w:rsidR="00E82BF0" w:rsidRPr="000D56D4" w:rsidTr="00E82BF0">
        <w:trPr>
          <w:trHeight w:val="529"/>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4</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autoSpaceDE w:val="0"/>
              <w:autoSpaceDN w:val="0"/>
              <w:adjustRightInd w:val="0"/>
            </w:pPr>
            <w:r w:rsidRPr="000D56D4">
              <w:t xml:space="preserve">Реестр поступлений на лицевой счет </w:t>
            </w:r>
            <w:r>
              <w:t>03583147800</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день поступления выписки</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5</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Заявки на финансирование из федерального, областного и местного бюджетов.</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Ежемесячно до 5 числа на следующий месяц</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6</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Отчет о финансировании бюджетных средств </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5 числа месяца, следующего за отчетным</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7</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Акты сверок с дебиторами и кредиторами</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 xml:space="preserve">При проведении инвентаризации расчетов </w:t>
            </w:r>
          </w:p>
        </w:tc>
      </w:tr>
      <w:tr w:rsidR="00E82BF0" w:rsidRPr="000D56D4" w:rsidTr="00E82BF0">
        <w:trPr>
          <w:trHeight w:val="698"/>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8</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Путевой лист легкового автомобиля</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Лица, за которыми закреплены транспортные средства</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Ежемесячно не позднее первого рабочего дня следующего месяца</w:t>
            </w:r>
          </w:p>
        </w:tc>
      </w:tr>
      <w:tr w:rsidR="00E82BF0" w:rsidRPr="000D56D4" w:rsidTr="00E82BF0">
        <w:trPr>
          <w:trHeight w:val="698"/>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9</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Формы статистической отчетности</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Ответственные за составление</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установленные сроки</w:t>
            </w:r>
          </w:p>
        </w:tc>
      </w:tr>
      <w:tr w:rsidR="00E82BF0" w:rsidRPr="000D56D4" w:rsidTr="00E82BF0">
        <w:trPr>
          <w:trHeight w:val="698"/>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10</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Формы месячной, квартальной, годовой  бухгалтерской и налоговой  отчетности</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В установленные сроки</w:t>
            </w:r>
          </w:p>
        </w:tc>
      </w:tr>
      <w:tr w:rsidR="00E82BF0" w:rsidRPr="000D56D4" w:rsidTr="00E82BF0">
        <w:trPr>
          <w:trHeight w:val="698"/>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11</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Заявление о предоставлении стандартного налогового вычета</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Отдел кадров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По мере подачи Заявления</w:t>
            </w:r>
          </w:p>
        </w:tc>
      </w:tr>
      <w:tr w:rsidR="00E82BF0" w:rsidRPr="000D56D4" w:rsidTr="00E82BF0">
        <w:trPr>
          <w:trHeight w:val="274"/>
        </w:trPr>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r w:rsidRPr="000D56D4">
              <w:t>12</w:t>
            </w: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Реестр заработной платы сотрудников, перечисляемой в отделение банка</w:t>
            </w:r>
          </w:p>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Сектор экономики и финансов</w:t>
            </w:r>
          </w:p>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pPr>
            <w:r w:rsidRPr="000D56D4">
              <w:t>За 1 день до срока перечисления заработной платы на банковские карты работников</w:t>
            </w:r>
          </w:p>
        </w:tc>
      </w:tr>
      <w:tr w:rsidR="00E82BF0" w:rsidRPr="000D56D4" w:rsidTr="00E82BF0">
        <w:tc>
          <w:tcPr>
            <w:tcW w:w="710"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pPr>
              <w:pStyle w:val="24"/>
              <w:jc w:val="center"/>
            </w:pPr>
          </w:p>
        </w:tc>
        <w:tc>
          <w:tcPr>
            <w:tcW w:w="3544"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tc>
        <w:tc>
          <w:tcPr>
            <w:tcW w:w="2976"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tc>
        <w:tc>
          <w:tcPr>
            <w:tcW w:w="2693" w:type="dxa"/>
            <w:tcBorders>
              <w:top w:val="single" w:sz="4" w:space="0" w:color="auto"/>
              <w:left w:val="single" w:sz="4" w:space="0" w:color="auto"/>
              <w:bottom w:val="single" w:sz="4" w:space="0" w:color="auto"/>
              <w:right w:val="single" w:sz="4" w:space="0" w:color="auto"/>
            </w:tcBorders>
            <w:hideMark/>
          </w:tcPr>
          <w:p w:rsidR="00E82BF0" w:rsidRPr="000D56D4" w:rsidRDefault="00E82BF0" w:rsidP="00E82BF0"/>
        </w:tc>
      </w:tr>
    </w:tbl>
    <w:p w:rsidR="00E82BF0" w:rsidRPr="000D56D4" w:rsidRDefault="00E82BF0" w:rsidP="00E82BF0">
      <w:pPr>
        <w:tabs>
          <w:tab w:val="left" w:pos="1485"/>
        </w:tabs>
        <w:jc w:val="both"/>
        <w:rPr>
          <w:sz w:val="28"/>
          <w:szCs w:val="28"/>
        </w:rPr>
      </w:pPr>
    </w:p>
    <w:p w:rsidR="00E82BF0" w:rsidRPr="000D56D4" w:rsidRDefault="00E82BF0" w:rsidP="00E82BF0">
      <w:pPr>
        <w:tabs>
          <w:tab w:val="left" w:pos="1485"/>
        </w:tabs>
        <w:ind w:firstLine="851"/>
        <w:jc w:val="both"/>
        <w:rPr>
          <w:sz w:val="28"/>
          <w:szCs w:val="28"/>
        </w:rPr>
      </w:pPr>
      <w:r w:rsidRPr="000D56D4">
        <w:rPr>
          <w:sz w:val="28"/>
          <w:szCs w:val="28"/>
        </w:rPr>
        <w:t>Формы документов, не указанные в данном графике документооборота, но необходимые для составления со сроком сдачи, предоставлять не позднее 1 рабочего дня до установленного срока. Лица ответственные по каждому документу устанавливаются главой и начальниками секторов в соответствии с направлением деятельности учреждения.</w:t>
      </w:r>
    </w:p>
    <w:p w:rsidR="00E82BF0" w:rsidRPr="000D56D4" w:rsidRDefault="00E82BF0" w:rsidP="00E82BF0">
      <w:pPr>
        <w:jc w:val="both"/>
        <w:rPr>
          <w:sz w:val="28"/>
          <w:szCs w:val="28"/>
        </w:rPr>
      </w:pPr>
    </w:p>
    <w:p w:rsidR="00E82BF0" w:rsidRPr="000D56D4" w:rsidRDefault="00E82BF0" w:rsidP="00E82BF0">
      <w:pPr>
        <w:tabs>
          <w:tab w:val="left" w:pos="1485"/>
        </w:tabs>
        <w:jc w:val="both"/>
        <w:sectPr w:rsidR="00E82BF0" w:rsidRPr="000D56D4" w:rsidSect="00E82BF0">
          <w:pgSz w:w="11906" w:h="16838"/>
          <w:pgMar w:top="1134" w:right="849" w:bottom="1134" w:left="1418" w:header="709" w:footer="709" w:gutter="0"/>
          <w:cols w:space="720"/>
          <w:docGrid w:linePitch="326"/>
        </w:sectPr>
      </w:pPr>
    </w:p>
    <w:p w:rsidR="00E82BF0" w:rsidRPr="000D56D4" w:rsidRDefault="00E82BF0" w:rsidP="00E82BF0">
      <w:pPr>
        <w:ind w:firstLine="6096"/>
        <w:jc w:val="center"/>
      </w:pPr>
      <w:bookmarkStart w:id="49" w:name="P5483"/>
      <w:bookmarkEnd w:id="49"/>
      <w:r w:rsidRPr="000D56D4">
        <w:t xml:space="preserve">Приложение </w:t>
      </w:r>
      <w:r>
        <w:t xml:space="preserve">№ 6 </w:t>
      </w:r>
      <w:r w:rsidRPr="000D56D4">
        <w:t>к распоряжению</w:t>
      </w:r>
    </w:p>
    <w:p w:rsidR="00E82BF0" w:rsidRPr="000D56D4" w:rsidRDefault="00E82BF0" w:rsidP="00E82BF0">
      <w:pPr>
        <w:ind w:firstLine="6096"/>
        <w:jc w:val="center"/>
      </w:pPr>
      <w:r w:rsidRPr="000D56D4">
        <w:t xml:space="preserve">Администрации </w:t>
      </w:r>
      <w:r>
        <w:t>Недвиговского</w:t>
      </w:r>
    </w:p>
    <w:p w:rsidR="00E82BF0" w:rsidRPr="000D56D4" w:rsidRDefault="00E82BF0" w:rsidP="00E82BF0">
      <w:pPr>
        <w:ind w:firstLine="6096"/>
        <w:jc w:val="center"/>
      </w:pPr>
      <w:r w:rsidRPr="000D56D4">
        <w:t>сельского поселения</w:t>
      </w:r>
    </w:p>
    <w:p w:rsidR="00E82BF0" w:rsidRPr="000D56D4" w:rsidRDefault="00E82BF0" w:rsidP="00E82BF0">
      <w:pPr>
        <w:ind w:firstLine="6096"/>
        <w:jc w:val="center"/>
      </w:pPr>
      <w:r>
        <w:t>от 10.03.2025 № 8</w:t>
      </w:r>
    </w:p>
    <w:p w:rsidR="00E82BF0" w:rsidRPr="000D56D4" w:rsidRDefault="00E82BF0" w:rsidP="00E82BF0">
      <w:pPr>
        <w:ind w:firstLine="6096"/>
        <w:jc w:val="center"/>
      </w:pPr>
    </w:p>
    <w:p w:rsidR="00E82BF0" w:rsidRPr="000D56D4" w:rsidRDefault="00E82BF0" w:rsidP="00E82BF0">
      <w:pPr>
        <w:ind w:firstLine="6096"/>
        <w:jc w:val="center"/>
      </w:pPr>
    </w:p>
    <w:p w:rsidR="00E82BF0" w:rsidRPr="000D56D4" w:rsidRDefault="00E82BF0" w:rsidP="00E82BF0">
      <w:pPr>
        <w:jc w:val="center"/>
        <w:rPr>
          <w:b/>
          <w:sz w:val="28"/>
          <w:szCs w:val="28"/>
        </w:rPr>
      </w:pPr>
      <w:r w:rsidRPr="000D56D4">
        <w:rPr>
          <w:b/>
          <w:sz w:val="28"/>
          <w:szCs w:val="28"/>
        </w:rPr>
        <w:t>Положение</w:t>
      </w:r>
    </w:p>
    <w:p w:rsidR="00E82BF0" w:rsidRPr="000D56D4" w:rsidRDefault="00E82BF0" w:rsidP="00E82BF0">
      <w:pPr>
        <w:jc w:val="center"/>
        <w:rPr>
          <w:b/>
          <w:sz w:val="28"/>
          <w:szCs w:val="28"/>
        </w:rPr>
      </w:pPr>
      <w:r w:rsidRPr="000D56D4">
        <w:rPr>
          <w:b/>
          <w:sz w:val="28"/>
          <w:szCs w:val="28"/>
        </w:rPr>
        <w:t xml:space="preserve">об инвентаризации имущества и обязательств </w:t>
      </w:r>
    </w:p>
    <w:p w:rsidR="00E82BF0" w:rsidRPr="000D56D4" w:rsidRDefault="00E82BF0" w:rsidP="00E82BF0">
      <w:pPr>
        <w:jc w:val="center"/>
        <w:rPr>
          <w:b/>
          <w:sz w:val="28"/>
          <w:szCs w:val="28"/>
        </w:rPr>
      </w:pPr>
      <w:r w:rsidRPr="000D56D4">
        <w:rPr>
          <w:b/>
          <w:sz w:val="28"/>
          <w:szCs w:val="28"/>
        </w:rPr>
        <w:t xml:space="preserve">Администрации </w:t>
      </w:r>
      <w:r>
        <w:rPr>
          <w:b/>
          <w:sz w:val="28"/>
          <w:szCs w:val="28"/>
        </w:rPr>
        <w:t>Недвиговского</w:t>
      </w:r>
      <w:r w:rsidRPr="000D56D4">
        <w:rPr>
          <w:b/>
          <w:sz w:val="28"/>
          <w:szCs w:val="28"/>
        </w:rPr>
        <w:t xml:space="preserve"> сельского поселения</w:t>
      </w:r>
    </w:p>
    <w:p w:rsidR="00E82BF0" w:rsidRPr="000D56D4" w:rsidRDefault="00E82BF0" w:rsidP="00E82BF0">
      <w:pPr>
        <w:jc w:val="both"/>
        <w:rPr>
          <w:sz w:val="28"/>
          <w:szCs w:val="28"/>
        </w:rPr>
      </w:pPr>
    </w:p>
    <w:p w:rsidR="00E82BF0" w:rsidRPr="000D56D4" w:rsidRDefault="00E82BF0" w:rsidP="00E82BF0">
      <w:pPr>
        <w:ind w:firstLine="709"/>
        <w:jc w:val="both"/>
        <w:rPr>
          <w:sz w:val="28"/>
          <w:szCs w:val="28"/>
        </w:rPr>
      </w:pPr>
      <w:r w:rsidRPr="000D56D4">
        <w:rPr>
          <w:sz w:val="28"/>
          <w:szCs w:val="28"/>
        </w:rPr>
        <w:t>1. Организация проведения инвентаризации.</w:t>
      </w:r>
    </w:p>
    <w:p w:rsidR="00E82BF0" w:rsidRPr="000D56D4" w:rsidRDefault="00E82BF0" w:rsidP="00E82BF0">
      <w:pPr>
        <w:ind w:firstLine="709"/>
        <w:jc w:val="both"/>
        <w:rPr>
          <w:sz w:val="28"/>
          <w:szCs w:val="28"/>
        </w:rPr>
      </w:pPr>
      <w:r w:rsidRPr="000D56D4">
        <w:rPr>
          <w:sz w:val="28"/>
          <w:szCs w:val="28"/>
        </w:rPr>
        <w:t>1.1. Инвентаризация имущества и обязательств Администрации проводится в соответствии с требованиями следующих документов:</w:t>
      </w:r>
    </w:p>
    <w:p w:rsidR="00E82BF0" w:rsidRPr="000D56D4" w:rsidRDefault="00E82BF0" w:rsidP="00E82BF0">
      <w:pPr>
        <w:ind w:firstLine="709"/>
        <w:jc w:val="both"/>
        <w:rPr>
          <w:sz w:val="28"/>
          <w:szCs w:val="28"/>
        </w:rPr>
      </w:pPr>
      <w:r w:rsidRPr="000D56D4">
        <w:rPr>
          <w:sz w:val="28"/>
          <w:szCs w:val="28"/>
        </w:rPr>
        <w:t>- Закона от 06.12.2011 № 402-ФЗ «О бухгалтерском учете»;</w:t>
      </w:r>
    </w:p>
    <w:p w:rsidR="00E82BF0" w:rsidRPr="000D56D4" w:rsidRDefault="00E82BF0" w:rsidP="00E82BF0">
      <w:pPr>
        <w:ind w:firstLine="709"/>
        <w:jc w:val="both"/>
        <w:rPr>
          <w:sz w:val="28"/>
          <w:szCs w:val="28"/>
        </w:rPr>
      </w:pPr>
      <w:r w:rsidRPr="000D56D4">
        <w:rPr>
          <w:sz w:val="28"/>
          <w:szCs w:val="28"/>
        </w:rPr>
        <w:t>- Федерального стандарта «Концептуальные основы бухгалтерского учета и отчетности организации государственного сектора», утвержденного приказом Минфина от 31.12.2016 №256н;</w:t>
      </w:r>
    </w:p>
    <w:p w:rsidR="00E82BF0" w:rsidRPr="000D56D4" w:rsidRDefault="00E82BF0" w:rsidP="00E82BF0">
      <w:pPr>
        <w:ind w:firstLine="709"/>
        <w:jc w:val="both"/>
        <w:rPr>
          <w:sz w:val="28"/>
          <w:szCs w:val="28"/>
        </w:rPr>
      </w:pPr>
      <w:r w:rsidRPr="000D56D4">
        <w:rPr>
          <w:sz w:val="28"/>
          <w:szCs w:val="28"/>
        </w:rPr>
        <w:t>- Федерального стандарта «Доходы», утвержденного приказом Минфина от 27.02.2018 № 32н;</w:t>
      </w:r>
    </w:p>
    <w:p w:rsidR="00E82BF0" w:rsidRPr="000D56D4" w:rsidRDefault="00E82BF0" w:rsidP="00E82BF0">
      <w:pPr>
        <w:ind w:firstLine="709"/>
        <w:jc w:val="both"/>
        <w:rPr>
          <w:sz w:val="28"/>
          <w:szCs w:val="28"/>
        </w:rPr>
      </w:pPr>
      <w:r w:rsidRPr="000D56D4">
        <w:rPr>
          <w:sz w:val="28"/>
          <w:szCs w:val="28"/>
        </w:rPr>
        <w:t>- Федерального стандарта «Учетная политика, оценочные значения и ошибки», утвержденного приказом Минфина от 30.12.2017 № 274н;</w:t>
      </w:r>
    </w:p>
    <w:p w:rsidR="00E82BF0" w:rsidRPr="000D56D4" w:rsidRDefault="00E82BF0" w:rsidP="00E82BF0">
      <w:pPr>
        <w:ind w:firstLine="709"/>
        <w:jc w:val="both"/>
        <w:rPr>
          <w:sz w:val="28"/>
          <w:szCs w:val="28"/>
        </w:rPr>
      </w:pPr>
      <w:r w:rsidRPr="000D56D4">
        <w:rPr>
          <w:sz w:val="28"/>
          <w:szCs w:val="28"/>
        </w:rPr>
        <w:t>- Методического указания по первичным документам и регистрам, утвержденного приказом Минфина от 30.03.2015 № 52н.</w:t>
      </w:r>
    </w:p>
    <w:p w:rsidR="00E82BF0" w:rsidRPr="000D56D4" w:rsidRDefault="00E82BF0" w:rsidP="00E82BF0">
      <w:pPr>
        <w:ind w:firstLine="709"/>
        <w:jc w:val="both"/>
        <w:rPr>
          <w:sz w:val="28"/>
          <w:szCs w:val="28"/>
        </w:rPr>
      </w:pPr>
      <w:r w:rsidRPr="000D56D4">
        <w:rPr>
          <w:sz w:val="28"/>
          <w:szCs w:val="28"/>
        </w:rPr>
        <w:t>1.2. Целями инвентаризации являются выявление фактического наличия имущества, сопоставление с данными бухгалтерского учета и проверка полноты отражения в бухгалтерском учете обязательств.</w:t>
      </w:r>
    </w:p>
    <w:p w:rsidR="00E82BF0" w:rsidRPr="000D56D4" w:rsidRDefault="00E82BF0" w:rsidP="00E82BF0">
      <w:pPr>
        <w:ind w:firstLine="709"/>
        <w:jc w:val="both"/>
        <w:rPr>
          <w:sz w:val="28"/>
          <w:szCs w:val="28"/>
        </w:rPr>
      </w:pPr>
      <w:r w:rsidRPr="000D56D4">
        <w:rPr>
          <w:sz w:val="28"/>
          <w:szCs w:val="28"/>
        </w:rPr>
        <w:t>1.3. Настоящее Положение устанавливает случаи, сроки и порядок проведения инвентаризации имущества и обязательств и оформления ее результатов.</w:t>
      </w:r>
    </w:p>
    <w:p w:rsidR="00E82BF0" w:rsidRPr="000D56D4" w:rsidRDefault="00E82BF0" w:rsidP="00E82BF0">
      <w:pPr>
        <w:ind w:firstLine="709"/>
        <w:jc w:val="both"/>
        <w:rPr>
          <w:sz w:val="28"/>
          <w:szCs w:val="28"/>
        </w:rPr>
      </w:pPr>
      <w:r w:rsidRPr="000D56D4">
        <w:rPr>
          <w:sz w:val="28"/>
          <w:szCs w:val="28"/>
        </w:rPr>
        <w:t xml:space="preserve">1.4. Количество инвентаризаций в отчетном году, дата их проведения, перечень имущества и финансовых обязательств, проверяемых при каждой из них, устанавливаются главой Администрации </w:t>
      </w:r>
      <w:r>
        <w:rPr>
          <w:sz w:val="28"/>
          <w:szCs w:val="28"/>
        </w:rPr>
        <w:t>Недвиговского</w:t>
      </w:r>
      <w:r w:rsidRPr="000D56D4">
        <w:rPr>
          <w:sz w:val="28"/>
          <w:szCs w:val="28"/>
        </w:rPr>
        <w:t xml:space="preserve"> сельского поселения, кроме случаев, предусмотренных в п. 1.5 настоящего Положения.</w:t>
      </w:r>
    </w:p>
    <w:p w:rsidR="00E82BF0" w:rsidRPr="000D56D4" w:rsidRDefault="00E82BF0" w:rsidP="00E82BF0">
      <w:pPr>
        <w:ind w:firstLine="709"/>
        <w:jc w:val="both"/>
        <w:rPr>
          <w:sz w:val="28"/>
          <w:szCs w:val="28"/>
        </w:rPr>
      </w:pPr>
      <w:r w:rsidRPr="000D56D4">
        <w:rPr>
          <w:sz w:val="28"/>
          <w:szCs w:val="28"/>
        </w:rPr>
        <w:t xml:space="preserve">1.5. Инвентаризация имущества и обязательств Администрации </w:t>
      </w:r>
      <w:r>
        <w:rPr>
          <w:sz w:val="28"/>
          <w:szCs w:val="28"/>
        </w:rPr>
        <w:t>Недвиговского</w:t>
      </w:r>
      <w:r w:rsidRPr="000D56D4">
        <w:rPr>
          <w:sz w:val="28"/>
          <w:szCs w:val="28"/>
        </w:rPr>
        <w:t xml:space="preserve"> сельского поселения проводится обязательно:</w:t>
      </w:r>
    </w:p>
    <w:p w:rsidR="00E82BF0" w:rsidRPr="000D56D4" w:rsidRDefault="00E82BF0" w:rsidP="00E82BF0">
      <w:pPr>
        <w:ind w:firstLine="709"/>
        <w:jc w:val="both"/>
        <w:rPr>
          <w:sz w:val="28"/>
          <w:szCs w:val="28"/>
        </w:rPr>
      </w:pPr>
      <w:r w:rsidRPr="000D56D4">
        <w:rPr>
          <w:sz w:val="28"/>
          <w:szCs w:val="28"/>
        </w:rPr>
        <w:t>-   при передаче имущества учреждения в аренду, выкупе, продаже;</w:t>
      </w:r>
    </w:p>
    <w:p w:rsidR="00E82BF0" w:rsidRPr="000D56D4" w:rsidRDefault="00E82BF0" w:rsidP="00E82BF0">
      <w:pPr>
        <w:ind w:firstLine="709"/>
        <w:jc w:val="both"/>
        <w:rPr>
          <w:sz w:val="28"/>
          <w:szCs w:val="28"/>
        </w:rPr>
      </w:pPr>
      <w:r w:rsidRPr="000D56D4">
        <w:rPr>
          <w:sz w:val="28"/>
          <w:szCs w:val="28"/>
        </w:rPr>
        <w:t>- перед составлением годовой бухгалтерской отчетности, кроме имущества, инвентаризация которого проводилась не ранее 1 октября отчетного года. Инвентаризация основных средств проводится ежегодно.</w:t>
      </w:r>
    </w:p>
    <w:p w:rsidR="00E82BF0" w:rsidRPr="000D56D4" w:rsidRDefault="00E82BF0" w:rsidP="00E82BF0">
      <w:pPr>
        <w:ind w:firstLine="709"/>
        <w:jc w:val="both"/>
        <w:rPr>
          <w:sz w:val="28"/>
          <w:szCs w:val="28"/>
        </w:rPr>
      </w:pPr>
      <w:r w:rsidRPr="000D56D4">
        <w:rPr>
          <w:sz w:val="28"/>
          <w:szCs w:val="28"/>
        </w:rPr>
        <w:t>- при смене материально ответственных лиц (на день приемки-передачи дел);</w:t>
      </w:r>
    </w:p>
    <w:p w:rsidR="00E82BF0" w:rsidRPr="000D56D4" w:rsidRDefault="00E82BF0" w:rsidP="00E82BF0">
      <w:pPr>
        <w:ind w:firstLine="709"/>
        <w:jc w:val="both"/>
        <w:rPr>
          <w:sz w:val="28"/>
          <w:szCs w:val="28"/>
        </w:rPr>
      </w:pPr>
      <w:r w:rsidRPr="000D56D4">
        <w:rPr>
          <w:sz w:val="28"/>
          <w:szCs w:val="28"/>
        </w:rPr>
        <w:t>- при установлении фактов хищений или злоупотреблений, а также порчи ценностей;</w:t>
      </w:r>
    </w:p>
    <w:p w:rsidR="00E82BF0" w:rsidRPr="000D56D4" w:rsidRDefault="00E82BF0" w:rsidP="00E82BF0">
      <w:pPr>
        <w:ind w:firstLine="709"/>
        <w:jc w:val="both"/>
        <w:rPr>
          <w:sz w:val="28"/>
          <w:szCs w:val="28"/>
        </w:rPr>
      </w:pPr>
      <w:r w:rsidRPr="000D56D4">
        <w:rPr>
          <w:sz w:val="28"/>
          <w:szCs w:val="28"/>
        </w:rPr>
        <w:t>- в случае стихийных бедствий, пожара, аварий или других чрезвычайных ситуаций, вызванных экстремальными условиями;</w:t>
      </w:r>
    </w:p>
    <w:p w:rsidR="00E82BF0" w:rsidRPr="000D56D4" w:rsidRDefault="00E82BF0" w:rsidP="00E82BF0">
      <w:pPr>
        <w:ind w:firstLine="709"/>
        <w:jc w:val="both"/>
        <w:rPr>
          <w:sz w:val="28"/>
          <w:szCs w:val="28"/>
        </w:rPr>
      </w:pPr>
      <w:r w:rsidRPr="000D56D4">
        <w:rPr>
          <w:sz w:val="28"/>
          <w:szCs w:val="28"/>
        </w:rPr>
        <w:t>- при ликвидации (реорганизации) учреждения перед составлением ликвидационного (разделительного) баланса и в других случаях, предусматриваемых законодательством Российской Федерации или нормативными актами Минфина России.</w:t>
      </w:r>
    </w:p>
    <w:p w:rsidR="00E82BF0" w:rsidRPr="000D56D4" w:rsidRDefault="00E82BF0" w:rsidP="00E82BF0">
      <w:pPr>
        <w:pStyle w:val="aff9"/>
        <w:spacing w:before="0" w:beforeAutospacing="0" w:after="0" w:afterAutospacing="0"/>
        <w:ind w:firstLine="709"/>
        <w:rPr>
          <w:sz w:val="28"/>
          <w:szCs w:val="28"/>
        </w:rPr>
      </w:pPr>
      <w:r w:rsidRPr="000D56D4">
        <w:rPr>
          <w:sz w:val="28"/>
          <w:szCs w:val="28"/>
        </w:rPr>
        <w:t>1.6. Для проведения инвентаризации в учреждении создается инвентаризационная комиссия. Состав комиссии утверждает руководитель учреждения.</w:t>
      </w:r>
    </w:p>
    <w:p w:rsidR="00E82BF0" w:rsidRPr="000D56D4" w:rsidRDefault="00E82BF0" w:rsidP="00E82BF0">
      <w:pPr>
        <w:ind w:firstLine="709"/>
        <w:jc w:val="both"/>
        <w:rPr>
          <w:sz w:val="28"/>
          <w:szCs w:val="28"/>
        </w:rPr>
      </w:pPr>
      <w:r w:rsidRPr="000D56D4">
        <w:rPr>
          <w:sz w:val="28"/>
          <w:szCs w:val="28"/>
        </w:rPr>
        <w:t>В состав инвентаризационной комиссии включают представителей администрации учреждения, сотрудников бухгалтерии, других специалистов.</w:t>
      </w:r>
    </w:p>
    <w:p w:rsidR="00E82BF0" w:rsidRPr="000D56D4" w:rsidRDefault="00E82BF0" w:rsidP="00E82BF0">
      <w:pPr>
        <w:ind w:firstLine="709"/>
        <w:jc w:val="both"/>
        <w:rPr>
          <w:sz w:val="28"/>
          <w:szCs w:val="28"/>
        </w:rPr>
      </w:pPr>
      <w:r w:rsidRPr="000D56D4">
        <w:rPr>
          <w:sz w:val="28"/>
          <w:szCs w:val="28"/>
        </w:rPr>
        <w:t>1.7. Председатель инвентаризационной комиссии перед началом инвентаризации подготавливает план работы, проводит инструктаж с членами комиссии и организует изучение ими законодательства Российской Федерации, нормативных правовых актов по проведению инвентаризации, организации и ведению бухгалтерского учета имущества и обязательств, ознакомляет членов комиссии с материалами предыдущих инвентаризаций, ревизий и проверок.</w:t>
      </w:r>
    </w:p>
    <w:p w:rsidR="00E82BF0" w:rsidRPr="000D56D4" w:rsidRDefault="00E82BF0" w:rsidP="00E82BF0">
      <w:pPr>
        <w:ind w:firstLine="709"/>
        <w:jc w:val="both"/>
        <w:rPr>
          <w:sz w:val="28"/>
          <w:szCs w:val="28"/>
        </w:rPr>
      </w:pPr>
      <w:r w:rsidRPr="000D56D4">
        <w:rPr>
          <w:sz w:val="28"/>
          <w:szCs w:val="28"/>
        </w:rPr>
        <w:t>После этого работники отдела бухгалтерского учета и отчетности отражают в регистрах учета указанные документы, определяют остатки инвентаризируемого имущества и обязательств к началу инвентаризации.</w:t>
      </w:r>
    </w:p>
    <w:p w:rsidR="00E82BF0" w:rsidRPr="000D56D4" w:rsidRDefault="00E82BF0" w:rsidP="00E82BF0">
      <w:pPr>
        <w:ind w:firstLine="709"/>
        <w:jc w:val="both"/>
        <w:rPr>
          <w:sz w:val="28"/>
          <w:szCs w:val="28"/>
        </w:rPr>
      </w:pPr>
      <w:r w:rsidRPr="000D56D4">
        <w:rPr>
          <w:sz w:val="28"/>
          <w:szCs w:val="28"/>
        </w:rPr>
        <w:t>1.8. Материально ответственные лица в состав инвентаризационной комиссии не входят, присутствие указанных лиц при проверке фактического наличия имущества является обязательным.</w:t>
      </w:r>
    </w:p>
    <w:p w:rsidR="00E82BF0" w:rsidRPr="000D56D4" w:rsidRDefault="00E82BF0" w:rsidP="00E82BF0">
      <w:pPr>
        <w:ind w:firstLine="709"/>
        <w:jc w:val="both"/>
        <w:rPr>
          <w:sz w:val="28"/>
          <w:szCs w:val="28"/>
        </w:rPr>
      </w:pPr>
      <w:r w:rsidRPr="000D56D4">
        <w:rPr>
          <w:sz w:val="28"/>
          <w:szCs w:val="28"/>
        </w:rPr>
        <w:t>С материально ответственных лиц члены инвентаризационной комиссии обязаны взять расписки в том, что к началу инвентаризации все расходные и приходные документы сданы в бухгалтерию или переданы комиссии и все ценности, поступившие на их ответственное хранение,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rsidR="00E82BF0" w:rsidRPr="000D56D4" w:rsidRDefault="00E82BF0" w:rsidP="00E82BF0">
      <w:pPr>
        <w:ind w:firstLine="709"/>
        <w:jc w:val="both"/>
        <w:rPr>
          <w:sz w:val="28"/>
          <w:szCs w:val="28"/>
        </w:rPr>
      </w:pPr>
      <w:r w:rsidRPr="000D56D4">
        <w:rPr>
          <w:sz w:val="28"/>
          <w:szCs w:val="28"/>
        </w:rPr>
        <w:t xml:space="preserve">1.9. Фактическое наличие находящегося в учреждении имущества при инвентаризации проверяют путем подсчета и обмера. Для этого глава Администрации </w:t>
      </w:r>
      <w:r>
        <w:rPr>
          <w:sz w:val="28"/>
          <w:szCs w:val="28"/>
        </w:rPr>
        <w:t>Недвиговского</w:t>
      </w:r>
      <w:r w:rsidRPr="000D56D4">
        <w:rPr>
          <w:sz w:val="28"/>
          <w:szCs w:val="28"/>
        </w:rPr>
        <w:t xml:space="preserve"> сельского поселения должен предоставить членам комиссии необходимый персонал и механизмы.</w:t>
      </w:r>
    </w:p>
    <w:p w:rsidR="00E82BF0" w:rsidRPr="000D56D4" w:rsidRDefault="00E82BF0" w:rsidP="00E82BF0">
      <w:pPr>
        <w:ind w:firstLine="709"/>
        <w:jc w:val="both"/>
        <w:rPr>
          <w:sz w:val="28"/>
          <w:szCs w:val="28"/>
        </w:rPr>
      </w:pPr>
      <w:r w:rsidRPr="000D56D4">
        <w:rPr>
          <w:sz w:val="28"/>
          <w:szCs w:val="28"/>
        </w:rPr>
        <w:t xml:space="preserve">1.10. Результаты инвентаризации отражаются в инвентаризационных описях (актах). Инвентаризационная комиссия обеспечивает полноту и точность данных о фактических остатках имущества, правильность и своевременность оформления материалов. Для каждого вида имущества оформляется своя форма инвентаризационной описи. Учреждение использует формы инвентаризационных описей, приведенные в </w:t>
      </w:r>
      <w:hyperlink r:id="rId178" w:history="1">
        <w:r w:rsidRPr="000D56D4">
          <w:rPr>
            <w:rStyle w:val="af"/>
            <w:sz w:val="28"/>
            <w:szCs w:val="28"/>
          </w:rPr>
          <w:t>Приказе</w:t>
        </w:r>
      </w:hyperlink>
      <w:r w:rsidRPr="000D56D4">
        <w:rPr>
          <w:sz w:val="28"/>
          <w:szCs w:val="28"/>
        </w:rPr>
        <w:t xml:space="preserve"> Минфина России от 30.03.2015 года № 52н.</w:t>
      </w:r>
    </w:p>
    <w:p w:rsidR="00E82BF0" w:rsidRPr="000D56D4" w:rsidRDefault="00E82BF0" w:rsidP="00E82BF0">
      <w:pPr>
        <w:ind w:firstLine="709"/>
        <w:jc w:val="both"/>
        <w:rPr>
          <w:sz w:val="28"/>
          <w:szCs w:val="28"/>
        </w:rPr>
      </w:pPr>
      <w:r w:rsidRPr="000D56D4">
        <w:rPr>
          <w:sz w:val="28"/>
          <w:szCs w:val="28"/>
        </w:rPr>
        <w:t>1.11. Инвентаризационные описи составляются не менее чем в двух экземплярах отдельно по каждому месту хранения ценностей и материально ответственным лицам. Указанные документы подписывают все члены инвентаризационной комиссии и материально ответственные лица. В конце описи материально ответственные лица дают расписку об отсутствии к членам комиссии каких-либо претензий и принятии перечисленного в описи имущества на ответственное хранение, кроме того, расписка подтверждает проверку комиссией имущества в их присутствии. Один экземпляр передается в бухгалтерию, а второй остается у материально ответственных лиц.</w:t>
      </w:r>
    </w:p>
    <w:p w:rsidR="00E82BF0" w:rsidRPr="000D56D4" w:rsidRDefault="00E82BF0" w:rsidP="00E82BF0">
      <w:pPr>
        <w:ind w:firstLine="709"/>
        <w:jc w:val="both"/>
        <w:rPr>
          <w:sz w:val="28"/>
          <w:szCs w:val="28"/>
        </w:rPr>
      </w:pPr>
      <w:r w:rsidRPr="000D56D4">
        <w:rPr>
          <w:sz w:val="28"/>
          <w:szCs w:val="28"/>
        </w:rPr>
        <w:t>1.12. На имущество, находящееся на ответственном хранении, арендованное, составляются отдельные описи (акты).</w:t>
      </w:r>
    </w:p>
    <w:p w:rsidR="00E82BF0" w:rsidRPr="000D56D4" w:rsidRDefault="00E82BF0" w:rsidP="00E82BF0">
      <w:pPr>
        <w:ind w:firstLine="709"/>
        <w:jc w:val="both"/>
        <w:rPr>
          <w:sz w:val="28"/>
          <w:szCs w:val="28"/>
        </w:rPr>
      </w:pPr>
      <w:r w:rsidRPr="000D56D4">
        <w:rPr>
          <w:sz w:val="28"/>
          <w:szCs w:val="28"/>
        </w:rPr>
        <w:t>2. Имущество и обязательства, подлежащие инвентаризации.</w:t>
      </w:r>
    </w:p>
    <w:p w:rsidR="00E82BF0" w:rsidRPr="000D56D4" w:rsidRDefault="00E82BF0" w:rsidP="00E82BF0">
      <w:pPr>
        <w:ind w:firstLine="709"/>
        <w:jc w:val="both"/>
        <w:rPr>
          <w:sz w:val="28"/>
          <w:szCs w:val="28"/>
        </w:rPr>
      </w:pPr>
      <w:r w:rsidRPr="000D56D4">
        <w:rPr>
          <w:sz w:val="28"/>
          <w:szCs w:val="28"/>
        </w:rPr>
        <w:t>2.1. Инвентаризации подлежит все имущество учреждения независимо от его местонахождения, а также все виды обязательств, в том числе:</w:t>
      </w:r>
    </w:p>
    <w:p w:rsidR="00E82BF0" w:rsidRPr="000D56D4" w:rsidRDefault="00E82BF0" w:rsidP="00E82BF0">
      <w:pPr>
        <w:ind w:firstLine="709"/>
        <w:jc w:val="both"/>
        <w:rPr>
          <w:sz w:val="28"/>
          <w:szCs w:val="28"/>
        </w:rPr>
      </w:pPr>
      <w:r w:rsidRPr="000D56D4">
        <w:rPr>
          <w:sz w:val="28"/>
          <w:szCs w:val="28"/>
        </w:rPr>
        <w:t>1. Имущество и обязательства, учтенные на балансовых счетах:</w:t>
      </w:r>
    </w:p>
    <w:p w:rsidR="00E82BF0" w:rsidRPr="000D56D4" w:rsidRDefault="00E82BF0" w:rsidP="00E82BF0">
      <w:pPr>
        <w:ind w:firstLine="709"/>
        <w:jc w:val="both"/>
        <w:rPr>
          <w:sz w:val="28"/>
          <w:szCs w:val="28"/>
        </w:rPr>
      </w:pPr>
      <w:r w:rsidRPr="000D56D4">
        <w:rPr>
          <w:sz w:val="28"/>
          <w:szCs w:val="28"/>
        </w:rPr>
        <w:t>1) основные средства;</w:t>
      </w:r>
    </w:p>
    <w:p w:rsidR="00E82BF0" w:rsidRPr="000D56D4" w:rsidRDefault="00E82BF0" w:rsidP="00E82BF0">
      <w:pPr>
        <w:ind w:firstLine="709"/>
        <w:jc w:val="both"/>
        <w:rPr>
          <w:sz w:val="28"/>
          <w:szCs w:val="28"/>
        </w:rPr>
      </w:pPr>
      <w:r w:rsidRPr="000D56D4">
        <w:rPr>
          <w:sz w:val="28"/>
          <w:szCs w:val="28"/>
        </w:rPr>
        <w:t>2) нематериальные активы;</w:t>
      </w:r>
    </w:p>
    <w:p w:rsidR="00E82BF0" w:rsidRPr="000D56D4" w:rsidRDefault="00E82BF0" w:rsidP="00E82BF0">
      <w:pPr>
        <w:ind w:firstLine="709"/>
        <w:jc w:val="both"/>
        <w:rPr>
          <w:sz w:val="28"/>
          <w:szCs w:val="28"/>
        </w:rPr>
      </w:pPr>
      <w:r w:rsidRPr="000D56D4">
        <w:rPr>
          <w:sz w:val="28"/>
          <w:szCs w:val="28"/>
        </w:rPr>
        <w:t>3) непроизведенные активы;</w:t>
      </w:r>
    </w:p>
    <w:p w:rsidR="00E82BF0" w:rsidRPr="000D56D4" w:rsidRDefault="00E82BF0" w:rsidP="00E82BF0">
      <w:pPr>
        <w:ind w:firstLine="709"/>
        <w:jc w:val="both"/>
        <w:rPr>
          <w:sz w:val="28"/>
          <w:szCs w:val="28"/>
        </w:rPr>
      </w:pPr>
      <w:r w:rsidRPr="000D56D4">
        <w:rPr>
          <w:sz w:val="28"/>
          <w:szCs w:val="28"/>
        </w:rPr>
        <w:t>4) материальные запасы;</w:t>
      </w:r>
    </w:p>
    <w:p w:rsidR="00E82BF0" w:rsidRPr="000D56D4" w:rsidRDefault="00E82BF0" w:rsidP="00E82BF0">
      <w:pPr>
        <w:ind w:firstLine="709"/>
        <w:jc w:val="both"/>
        <w:rPr>
          <w:sz w:val="28"/>
          <w:szCs w:val="28"/>
        </w:rPr>
      </w:pPr>
      <w:r w:rsidRPr="000D56D4">
        <w:rPr>
          <w:sz w:val="28"/>
          <w:szCs w:val="28"/>
        </w:rPr>
        <w:t>5) денежные средства;</w:t>
      </w:r>
    </w:p>
    <w:p w:rsidR="00E82BF0" w:rsidRPr="000D56D4" w:rsidRDefault="00E82BF0" w:rsidP="00E82BF0">
      <w:pPr>
        <w:ind w:firstLine="709"/>
        <w:jc w:val="both"/>
        <w:rPr>
          <w:sz w:val="28"/>
          <w:szCs w:val="28"/>
        </w:rPr>
      </w:pPr>
      <w:r w:rsidRPr="000D56D4">
        <w:rPr>
          <w:sz w:val="28"/>
          <w:szCs w:val="28"/>
        </w:rPr>
        <w:t>6) денежные документы;</w:t>
      </w:r>
    </w:p>
    <w:p w:rsidR="00E82BF0" w:rsidRPr="000D56D4" w:rsidRDefault="00E82BF0" w:rsidP="00E82BF0">
      <w:pPr>
        <w:ind w:firstLine="709"/>
        <w:jc w:val="both"/>
        <w:rPr>
          <w:sz w:val="28"/>
          <w:szCs w:val="28"/>
        </w:rPr>
      </w:pPr>
      <w:r w:rsidRPr="000D56D4">
        <w:rPr>
          <w:sz w:val="28"/>
          <w:szCs w:val="28"/>
        </w:rPr>
        <w:t>7) расчеты;</w:t>
      </w:r>
    </w:p>
    <w:p w:rsidR="00E82BF0" w:rsidRPr="000D56D4" w:rsidRDefault="00E82BF0" w:rsidP="00E82BF0">
      <w:pPr>
        <w:ind w:firstLine="709"/>
        <w:jc w:val="both"/>
        <w:rPr>
          <w:sz w:val="28"/>
          <w:szCs w:val="28"/>
        </w:rPr>
      </w:pPr>
      <w:r w:rsidRPr="000D56D4">
        <w:rPr>
          <w:sz w:val="28"/>
          <w:szCs w:val="28"/>
        </w:rPr>
        <w:t>8) расходы будущих периодов;</w:t>
      </w:r>
    </w:p>
    <w:p w:rsidR="00E82BF0" w:rsidRPr="000D56D4" w:rsidRDefault="00E82BF0" w:rsidP="00E82BF0">
      <w:pPr>
        <w:ind w:firstLine="709"/>
        <w:jc w:val="both"/>
        <w:rPr>
          <w:sz w:val="28"/>
          <w:szCs w:val="28"/>
        </w:rPr>
      </w:pPr>
      <w:r w:rsidRPr="000D56D4">
        <w:rPr>
          <w:sz w:val="28"/>
          <w:szCs w:val="28"/>
        </w:rPr>
        <w:t>9) резервы предстоящих расходов.</w:t>
      </w:r>
    </w:p>
    <w:p w:rsidR="00E82BF0" w:rsidRPr="000D56D4" w:rsidRDefault="00E82BF0" w:rsidP="00E82BF0">
      <w:pPr>
        <w:ind w:firstLine="709"/>
        <w:jc w:val="both"/>
        <w:rPr>
          <w:sz w:val="28"/>
          <w:szCs w:val="28"/>
        </w:rPr>
      </w:pPr>
      <w:r w:rsidRPr="000D56D4">
        <w:rPr>
          <w:sz w:val="28"/>
          <w:szCs w:val="28"/>
        </w:rPr>
        <w:t xml:space="preserve">2. Имущество, учтенное на </w:t>
      </w:r>
      <w:proofErr w:type="spellStart"/>
      <w:r w:rsidRPr="000D56D4">
        <w:rPr>
          <w:sz w:val="28"/>
          <w:szCs w:val="28"/>
        </w:rPr>
        <w:t>забалансовых</w:t>
      </w:r>
      <w:proofErr w:type="spellEnd"/>
      <w:r w:rsidRPr="000D56D4">
        <w:rPr>
          <w:sz w:val="28"/>
          <w:szCs w:val="28"/>
        </w:rPr>
        <w:t xml:space="preserve"> счетах.</w:t>
      </w:r>
    </w:p>
    <w:p w:rsidR="00E82BF0" w:rsidRPr="000D56D4" w:rsidRDefault="00E82BF0" w:rsidP="00E82BF0">
      <w:pPr>
        <w:ind w:firstLine="709"/>
        <w:jc w:val="both"/>
        <w:rPr>
          <w:sz w:val="28"/>
          <w:szCs w:val="28"/>
        </w:rPr>
      </w:pPr>
      <w:r w:rsidRPr="000D56D4">
        <w:rPr>
          <w:sz w:val="28"/>
          <w:szCs w:val="28"/>
        </w:rPr>
        <w:t>3. Другое имущество и обязательства в соответствии с распоряжением об инвентаризации.</w:t>
      </w:r>
    </w:p>
    <w:p w:rsidR="00E82BF0" w:rsidRPr="000D56D4" w:rsidRDefault="00E82BF0" w:rsidP="00E82BF0">
      <w:pPr>
        <w:ind w:firstLine="709"/>
        <w:jc w:val="both"/>
        <w:rPr>
          <w:sz w:val="28"/>
          <w:szCs w:val="28"/>
        </w:rPr>
      </w:pPr>
      <w:r w:rsidRPr="000D56D4">
        <w:rPr>
          <w:sz w:val="28"/>
          <w:szCs w:val="28"/>
        </w:rPr>
        <w:t>Фактически находящееся в учреждении имущество, не учтенное по каким-либо причинам, подлежит принятию к бухгалтерскому учету.</w:t>
      </w:r>
    </w:p>
    <w:p w:rsidR="00E82BF0" w:rsidRPr="000D56D4" w:rsidRDefault="00E82BF0" w:rsidP="00E82BF0">
      <w:pPr>
        <w:ind w:firstLine="709"/>
        <w:jc w:val="both"/>
        <w:rPr>
          <w:sz w:val="28"/>
          <w:szCs w:val="28"/>
        </w:rPr>
      </w:pPr>
      <w:r w:rsidRPr="000D56D4">
        <w:rPr>
          <w:sz w:val="28"/>
          <w:szCs w:val="28"/>
        </w:rPr>
        <w:t>3. Оформление результатов инвентаризации и регулирование выявленных расхождений.</w:t>
      </w:r>
    </w:p>
    <w:p w:rsidR="00E82BF0" w:rsidRPr="000D56D4" w:rsidRDefault="00E82BF0" w:rsidP="00E82BF0">
      <w:pPr>
        <w:ind w:firstLine="709"/>
        <w:jc w:val="both"/>
        <w:rPr>
          <w:sz w:val="28"/>
          <w:szCs w:val="28"/>
        </w:rPr>
      </w:pPr>
      <w:r w:rsidRPr="000D56D4">
        <w:rPr>
          <w:sz w:val="28"/>
          <w:szCs w:val="28"/>
        </w:rPr>
        <w:t xml:space="preserve">3.1. На основании инвентаризационных описей (сличительных ведомостей), по которым выявлено несоответствие фактического наличия финансовых и нефинансовых активов, иного имущества и обязательств данным бухгалтерского учета, бухгалтерия оформляет Ведомости расхождений по результатам инвентаризации </w:t>
      </w:r>
      <w:hyperlink r:id="rId179" w:history="1">
        <w:r w:rsidRPr="000D56D4">
          <w:rPr>
            <w:rStyle w:val="af"/>
            <w:sz w:val="28"/>
            <w:szCs w:val="28"/>
          </w:rPr>
          <w:t>(ф. 0504092)</w:t>
        </w:r>
      </w:hyperlink>
      <w:r w:rsidRPr="000D56D4">
        <w:rPr>
          <w:sz w:val="28"/>
          <w:szCs w:val="28"/>
        </w:rPr>
        <w:t xml:space="preserve">. В них фиксируются установленные расхождения с данными бухгалтерского учета - недостачи и излишки по каждому объекту учета в количественном и стоимостном выражении. На ценности, числящиеся в бухгалтерском учете на </w:t>
      </w:r>
      <w:proofErr w:type="spellStart"/>
      <w:r w:rsidRPr="000D56D4">
        <w:rPr>
          <w:sz w:val="28"/>
          <w:szCs w:val="28"/>
        </w:rPr>
        <w:t>забалансовых</w:t>
      </w:r>
      <w:proofErr w:type="spellEnd"/>
      <w:r w:rsidRPr="000D56D4">
        <w:rPr>
          <w:sz w:val="28"/>
          <w:szCs w:val="28"/>
        </w:rPr>
        <w:t xml:space="preserve"> счетах, составляется отдельная ведомость.</w:t>
      </w:r>
    </w:p>
    <w:p w:rsidR="00E82BF0" w:rsidRPr="000D56D4" w:rsidRDefault="00E82BF0" w:rsidP="00E82BF0">
      <w:pPr>
        <w:ind w:firstLine="709"/>
        <w:jc w:val="both"/>
        <w:rPr>
          <w:sz w:val="28"/>
          <w:szCs w:val="28"/>
        </w:rPr>
      </w:pPr>
      <w:r w:rsidRPr="000D56D4">
        <w:rPr>
          <w:sz w:val="28"/>
          <w:szCs w:val="28"/>
        </w:rPr>
        <w:t>3.2. Оформленные ведомости подписываются ведущим специалистом-главным бухгалтером и исполнителем и передаются председателю инвентаризационной комиссии.</w:t>
      </w:r>
    </w:p>
    <w:p w:rsidR="00E82BF0" w:rsidRPr="000D56D4" w:rsidRDefault="00E82BF0" w:rsidP="00E82BF0">
      <w:pPr>
        <w:ind w:firstLine="709"/>
        <w:jc w:val="both"/>
        <w:rPr>
          <w:sz w:val="28"/>
          <w:szCs w:val="28"/>
        </w:rPr>
      </w:pPr>
      <w:r w:rsidRPr="000D56D4">
        <w:rPr>
          <w:sz w:val="28"/>
          <w:szCs w:val="28"/>
        </w:rPr>
        <w:t>3.3. По всем недостачам и излишкам, пересортице инвентаризационная комиссия получает письменные объяснения материально ответственных лиц, что должно быть отражено в инвентаризационных описях (актах). На основании представленных объяснений и материалов проверок инвентаризационная комиссия определяет причины и характер выявленных отклонений от данных бухгалтерского учета.</w:t>
      </w:r>
    </w:p>
    <w:p w:rsidR="00E82BF0" w:rsidRPr="000D56D4" w:rsidRDefault="00E82BF0" w:rsidP="00E82BF0">
      <w:pPr>
        <w:ind w:firstLine="709"/>
        <w:jc w:val="both"/>
        <w:rPr>
          <w:sz w:val="28"/>
          <w:szCs w:val="28"/>
        </w:rPr>
      </w:pPr>
      <w:r w:rsidRPr="000D56D4">
        <w:rPr>
          <w:sz w:val="28"/>
          <w:szCs w:val="28"/>
        </w:rPr>
        <w:t xml:space="preserve">3.4. По результатам инвентаризации председатель инвентаризационной комиссии подготавливает главе Администрации </w:t>
      </w:r>
      <w:r>
        <w:rPr>
          <w:sz w:val="28"/>
          <w:szCs w:val="28"/>
        </w:rPr>
        <w:t>Недвиговского</w:t>
      </w:r>
      <w:r w:rsidRPr="000D56D4">
        <w:rPr>
          <w:sz w:val="28"/>
          <w:szCs w:val="28"/>
        </w:rPr>
        <w:t xml:space="preserve"> сельского поселения предложения:</w:t>
      </w:r>
    </w:p>
    <w:p w:rsidR="00E82BF0" w:rsidRPr="000D56D4" w:rsidRDefault="00E82BF0" w:rsidP="00E82BF0">
      <w:pPr>
        <w:ind w:firstLine="709"/>
        <w:jc w:val="both"/>
        <w:rPr>
          <w:sz w:val="28"/>
          <w:szCs w:val="28"/>
        </w:rPr>
      </w:pPr>
      <w:r w:rsidRPr="000D56D4">
        <w:rPr>
          <w:sz w:val="28"/>
          <w:szCs w:val="28"/>
        </w:rPr>
        <w:t>- по отнесению недостач имущества, а также имущества, пришедшего в негодность, за счет виновных лиц либо их списанию;</w:t>
      </w:r>
    </w:p>
    <w:p w:rsidR="00E82BF0" w:rsidRPr="000D56D4" w:rsidRDefault="00E82BF0" w:rsidP="00E82BF0">
      <w:pPr>
        <w:ind w:firstLine="709"/>
        <w:jc w:val="both"/>
        <w:rPr>
          <w:sz w:val="28"/>
          <w:szCs w:val="28"/>
        </w:rPr>
      </w:pPr>
      <w:r w:rsidRPr="000D56D4">
        <w:rPr>
          <w:sz w:val="28"/>
          <w:szCs w:val="28"/>
        </w:rPr>
        <w:t>- по оприходованию излишков;</w:t>
      </w:r>
    </w:p>
    <w:p w:rsidR="00E82BF0" w:rsidRPr="000D56D4" w:rsidRDefault="00E82BF0" w:rsidP="00E82BF0">
      <w:pPr>
        <w:ind w:firstLine="709"/>
        <w:jc w:val="both"/>
        <w:rPr>
          <w:sz w:val="28"/>
          <w:szCs w:val="28"/>
        </w:rPr>
      </w:pPr>
      <w:r w:rsidRPr="000D56D4">
        <w:rPr>
          <w:sz w:val="28"/>
          <w:szCs w:val="28"/>
        </w:rPr>
        <w:t>- по урегулированию расхождений фактического наличия материальных ценностей с данными бухгалтерского учета при пересортице путем проведения взаимного зачета излишков и недостач, возникших в ее результате;</w:t>
      </w:r>
    </w:p>
    <w:p w:rsidR="00E82BF0" w:rsidRPr="000D56D4" w:rsidRDefault="00E82BF0" w:rsidP="00E82BF0">
      <w:pPr>
        <w:ind w:firstLine="709"/>
        <w:jc w:val="both"/>
        <w:rPr>
          <w:sz w:val="28"/>
          <w:szCs w:val="28"/>
        </w:rPr>
      </w:pPr>
      <w:r w:rsidRPr="000D56D4">
        <w:rPr>
          <w:sz w:val="28"/>
          <w:szCs w:val="28"/>
        </w:rPr>
        <w:t>- по оптимизации приема, хранения и отпуска материальных ценностей;</w:t>
      </w:r>
    </w:p>
    <w:p w:rsidR="00E82BF0" w:rsidRPr="000D56D4" w:rsidRDefault="00E82BF0" w:rsidP="00E82BF0">
      <w:pPr>
        <w:ind w:firstLine="709"/>
        <w:jc w:val="both"/>
        <w:rPr>
          <w:sz w:val="28"/>
          <w:szCs w:val="28"/>
        </w:rPr>
      </w:pPr>
      <w:r w:rsidRPr="000D56D4">
        <w:rPr>
          <w:sz w:val="28"/>
          <w:szCs w:val="28"/>
        </w:rPr>
        <w:t>- иные предложения.</w:t>
      </w:r>
    </w:p>
    <w:p w:rsidR="00E82BF0" w:rsidRPr="000D56D4" w:rsidRDefault="00E82BF0" w:rsidP="00E82BF0">
      <w:pPr>
        <w:ind w:firstLine="709"/>
        <w:jc w:val="both"/>
        <w:rPr>
          <w:sz w:val="28"/>
          <w:szCs w:val="28"/>
        </w:rPr>
      </w:pPr>
      <w:r w:rsidRPr="000D56D4">
        <w:rPr>
          <w:sz w:val="28"/>
          <w:szCs w:val="28"/>
        </w:rPr>
        <w:t xml:space="preserve">3.5. На основании инвентаризационных описей (сличительных ведомостей), при необходимости Ведомости расхождений по результатам инвентаризации </w:t>
      </w:r>
      <w:hyperlink r:id="rId180" w:history="1">
        <w:r w:rsidRPr="000D56D4">
          <w:rPr>
            <w:rStyle w:val="af"/>
            <w:sz w:val="28"/>
            <w:szCs w:val="28"/>
          </w:rPr>
          <w:t>(ф. 0504092)</w:t>
        </w:r>
      </w:hyperlink>
      <w:r w:rsidRPr="000D56D4">
        <w:rPr>
          <w:sz w:val="28"/>
          <w:szCs w:val="28"/>
        </w:rPr>
        <w:t xml:space="preserve">, комиссия составляет Акт о результатах инвентаризации </w:t>
      </w:r>
      <w:hyperlink r:id="rId181" w:history="1">
        <w:r w:rsidRPr="000D56D4">
          <w:rPr>
            <w:rStyle w:val="af"/>
            <w:sz w:val="28"/>
            <w:szCs w:val="28"/>
          </w:rPr>
          <w:t>(ф. 0504835)</w:t>
        </w:r>
      </w:hyperlink>
      <w:r w:rsidRPr="000D56D4">
        <w:rPr>
          <w:sz w:val="28"/>
          <w:szCs w:val="28"/>
        </w:rPr>
        <w:t>. Этот акт представляется на рассмотрение и утверждение главе Администрации с приложением ведомости расхождений по результатам инвентаризации.</w:t>
      </w:r>
    </w:p>
    <w:p w:rsidR="00E82BF0" w:rsidRPr="000D56D4" w:rsidRDefault="00E82BF0" w:rsidP="00E82BF0">
      <w:pPr>
        <w:ind w:firstLine="709"/>
        <w:jc w:val="both"/>
        <w:rPr>
          <w:sz w:val="28"/>
          <w:szCs w:val="28"/>
        </w:rPr>
      </w:pPr>
      <w:r w:rsidRPr="000D56D4">
        <w:rPr>
          <w:sz w:val="28"/>
          <w:szCs w:val="28"/>
        </w:rPr>
        <w:t>3.6. Результаты проведения инвентаризации отражаются в бухгалтерском учете и отчетности того отчетного периода, к которому относится дата, по состоянию на которую проводилась инвентаризация.</w:t>
      </w:r>
    </w:p>
    <w:p w:rsidR="00E82BF0" w:rsidRPr="000D56D4" w:rsidRDefault="00E82BF0" w:rsidP="00E82BF0">
      <w:pPr>
        <w:ind w:firstLine="709"/>
        <w:jc w:val="both"/>
        <w:rPr>
          <w:sz w:val="28"/>
          <w:szCs w:val="28"/>
        </w:rPr>
      </w:pPr>
    </w:p>
    <w:p w:rsidR="00E82BF0" w:rsidRPr="000D56D4" w:rsidRDefault="00E82BF0" w:rsidP="00E82BF0">
      <w:pPr>
        <w:ind w:firstLine="6096"/>
        <w:jc w:val="center"/>
      </w:pPr>
    </w:p>
    <w:p w:rsidR="00E82BF0" w:rsidRPr="000D56D4" w:rsidRDefault="00E82BF0" w:rsidP="00E82BF0">
      <w:pPr>
        <w:ind w:firstLine="6096"/>
        <w:jc w:val="center"/>
      </w:pPr>
    </w:p>
    <w:p w:rsidR="00E82BF0" w:rsidRDefault="00E82BF0" w:rsidP="00E82BF0">
      <w:pPr>
        <w:jc w:val="right"/>
      </w:pPr>
    </w:p>
    <w:p w:rsidR="00E82BF0" w:rsidRPr="000D56D4" w:rsidRDefault="00E82BF0" w:rsidP="00E82BF0">
      <w:pPr>
        <w:ind w:firstLine="6096"/>
        <w:jc w:val="center"/>
      </w:pPr>
      <w:r w:rsidRPr="000D56D4">
        <w:t xml:space="preserve">Приложение </w:t>
      </w:r>
      <w:r>
        <w:t xml:space="preserve">№ 7 </w:t>
      </w:r>
      <w:r w:rsidRPr="000D56D4">
        <w:t>к распоряжению</w:t>
      </w:r>
    </w:p>
    <w:p w:rsidR="00E82BF0" w:rsidRPr="000D56D4" w:rsidRDefault="00E82BF0" w:rsidP="00E82BF0">
      <w:pPr>
        <w:ind w:firstLine="6096"/>
        <w:jc w:val="center"/>
      </w:pPr>
      <w:r w:rsidRPr="000D56D4">
        <w:t xml:space="preserve">Администрации </w:t>
      </w:r>
      <w:r>
        <w:t>Недвиговского</w:t>
      </w:r>
    </w:p>
    <w:p w:rsidR="00E82BF0" w:rsidRPr="000D56D4" w:rsidRDefault="00E82BF0" w:rsidP="00E82BF0">
      <w:pPr>
        <w:ind w:firstLine="6096"/>
        <w:jc w:val="center"/>
      </w:pPr>
      <w:r w:rsidRPr="000D56D4">
        <w:t>сельского поселения</w:t>
      </w:r>
    </w:p>
    <w:p w:rsidR="00E82BF0" w:rsidRPr="000D56D4" w:rsidRDefault="00E82BF0" w:rsidP="00E82BF0">
      <w:pPr>
        <w:ind w:firstLine="6096"/>
        <w:jc w:val="center"/>
      </w:pPr>
      <w:r>
        <w:t>от 10.03.2025 № 8</w:t>
      </w:r>
    </w:p>
    <w:p w:rsidR="00E82BF0" w:rsidRDefault="00E82BF0" w:rsidP="00E82BF0">
      <w:pPr>
        <w:pStyle w:val="ConsPlusNormal"/>
        <w:jc w:val="center"/>
        <w:rPr>
          <w:b/>
        </w:rPr>
      </w:pPr>
    </w:p>
    <w:p w:rsidR="00E82BF0" w:rsidRDefault="00E82BF0" w:rsidP="00E82BF0">
      <w:pPr>
        <w:pStyle w:val="ConsPlusNormal"/>
        <w:jc w:val="center"/>
        <w:rPr>
          <w:b/>
        </w:rPr>
      </w:pPr>
      <w:r w:rsidRPr="000D56D4">
        <w:rPr>
          <w:b/>
        </w:rPr>
        <w:t xml:space="preserve">Порядок отражения в учете и отчетности Администрации </w:t>
      </w:r>
    </w:p>
    <w:p w:rsidR="00E82BF0" w:rsidRPr="000D56D4" w:rsidRDefault="00E82BF0" w:rsidP="00E82BF0">
      <w:pPr>
        <w:pStyle w:val="ConsPlusNormal"/>
        <w:jc w:val="center"/>
        <w:rPr>
          <w:b/>
        </w:rPr>
      </w:pPr>
      <w:r>
        <w:rPr>
          <w:b/>
        </w:rPr>
        <w:t>Недвиговского</w:t>
      </w:r>
      <w:r w:rsidRPr="000D56D4">
        <w:rPr>
          <w:b/>
        </w:rPr>
        <w:t xml:space="preserve"> сельского поселения событий после отчетной даты</w:t>
      </w:r>
    </w:p>
    <w:p w:rsidR="00E82BF0" w:rsidRPr="000D56D4" w:rsidRDefault="00E82BF0" w:rsidP="00E82BF0">
      <w:pPr>
        <w:pStyle w:val="ConsPlusNormal"/>
        <w:jc w:val="both"/>
        <w:rPr>
          <w:b/>
        </w:rPr>
      </w:pPr>
    </w:p>
    <w:p w:rsidR="00E82BF0" w:rsidRPr="000D56D4" w:rsidRDefault="00E82BF0" w:rsidP="00E82BF0">
      <w:pPr>
        <w:pStyle w:val="ConsPlusNormal"/>
        <w:widowControl w:val="0"/>
        <w:numPr>
          <w:ilvl w:val="0"/>
          <w:numId w:val="33"/>
        </w:numPr>
        <w:jc w:val="both"/>
      </w:pPr>
      <w:r w:rsidRPr="000D56D4">
        <w:t>Общие положения.</w:t>
      </w:r>
    </w:p>
    <w:p w:rsidR="00E82BF0" w:rsidRPr="000D56D4" w:rsidRDefault="00E82BF0" w:rsidP="00E82BF0">
      <w:pPr>
        <w:pStyle w:val="ConsPlusNormal"/>
        <w:ind w:firstLine="709"/>
        <w:jc w:val="both"/>
      </w:pPr>
      <w:r w:rsidRPr="000D56D4">
        <w:t xml:space="preserve">1.1. Настоящий Порядок устанавливает правила отражения в бухгалтерском учете и отчетности Администрации </w:t>
      </w:r>
      <w:r>
        <w:t>Недвиговского</w:t>
      </w:r>
      <w:r w:rsidRPr="000D56D4">
        <w:t xml:space="preserve"> сельского поселения событий после отчетной даты.</w:t>
      </w:r>
    </w:p>
    <w:p w:rsidR="00E82BF0" w:rsidRPr="000D56D4" w:rsidRDefault="00E82BF0" w:rsidP="00E82BF0">
      <w:pPr>
        <w:pStyle w:val="ConsPlusNormal"/>
        <w:widowControl w:val="0"/>
        <w:numPr>
          <w:ilvl w:val="0"/>
          <w:numId w:val="33"/>
        </w:numPr>
        <w:jc w:val="both"/>
      </w:pPr>
      <w:r w:rsidRPr="000D56D4">
        <w:t>Понятие события после отчетной даты.</w:t>
      </w:r>
    </w:p>
    <w:p w:rsidR="00E82BF0" w:rsidRPr="000D56D4" w:rsidRDefault="00E82BF0" w:rsidP="00E82BF0">
      <w:pPr>
        <w:pStyle w:val="ConsPlusNormal"/>
        <w:ind w:firstLine="709"/>
        <w:jc w:val="both"/>
      </w:pPr>
      <w:r w:rsidRPr="000D56D4">
        <w:t>2.1. Событием после отчетной даты признается существенный факт хозяйственной жизни, который оказал или может оказать влияние на финансовое состояние, движение денежных средств или результаты деятельности и имел место в период между отчетной датой и датой подписания бухгалтерской (финансовой) отчетности за отчетный год.</w:t>
      </w:r>
    </w:p>
    <w:p w:rsidR="00E82BF0" w:rsidRPr="000D56D4" w:rsidRDefault="00E82BF0" w:rsidP="00E82BF0">
      <w:pPr>
        <w:pStyle w:val="ConsPlusNormal"/>
        <w:ind w:firstLine="709"/>
        <w:jc w:val="both"/>
      </w:pPr>
      <w:r w:rsidRPr="000D56D4">
        <w:t xml:space="preserve">2.2. Датой подписания отчетности считается фактическая дата ее подписания главой Администрации </w:t>
      </w:r>
      <w:r>
        <w:t>Недвиговского</w:t>
      </w:r>
      <w:r w:rsidRPr="000D56D4">
        <w:t xml:space="preserve"> сельского поселения.</w:t>
      </w:r>
    </w:p>
    <w:p w:rsidR="00E82BF0" w:rsidRPr="000D56D4" w:rsidRDefault="00E82BF0" w:rsidP="00E82BF0">
      <w:pPr>
        <w:pStyle w:val="ConsPlusNormal"/>
        <w:ind w:firstLine="709"/>
        <w:jc w:val="both"/>
      </w:pPr>
      <w:r w:rsidRPr="000D56D4">
        <w:t>2.3. Событие после отчетной даты (факт хозяйственной жизни)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учреждения.</w:t>
      </w:r>
    </w:p>
    <w:p w:rsidR="00E82BF0" w:rsidRPr="000D56D4" w:rsidRDefault="00E82BF0" w:rsidP="00E82BF0">
      <w:pPr>
        <w:pStyle w:val="ConsPlusNormal"/>
        <w:ind w:firstLine="709"/>
        <w:jc w:val="both"/>
      </w:pPr>
      <w:r w:rsidRPr="000D56D4">
        <w:t>Существенность события после отчетной даты определяет главный бухгалтер на основе своего профессионального суждения и исходя из установленных требований к отчетности.</w:t>
      </w:r>
    </w:p>
    <w:p w:rsidR="00E82BF0" w:rsidRPr="000D56D4" w:rsidRDefault="00E82BF0" w:rsidP="00E82BF0">
      <w:pPr>
        <w:pStyle w:val="ConsPlusNormal"/>
        <w:ind w:firstLine="709"/>
        <w:jc w:val="both"/>
      </w:pPr>
      <w:r w:rsidRPr="000D56D4">
        <w:t>2.4. К событиям после отчетной даты относятся:</w:t>
      </w:r>
    </w:p>
    <w:p w:rsidR="00E82BF0" w:rsidRPr="000D56D4" w:rsidRDefault="00E82BF0" w:rsidP="00E82BF0">
      <w:pPr>
        <w:pStyle w:val="ConsPlusNormal"/>
        <w:ind w:firstLine="709"/>
        <w:jc w:val="both"/>
      </w:pPr>
      <w:r w:rsidRPr="000D56D4">
        <w:t>- события, подтверждающие существовавшие на отчетную дату хозяйственные условия, в которых учреждение вело свою деятельность;</w:t>
      </w:r>
    </w:p>
    <w:p w:rsidR="00E82BF0" w:rsidRPr="000D56D4" w:rsidRDefault="00E82BF0" w:rsidP="00E82BF0">
      <w:pPr>
        <w:pStyle w:val="ConsPlusNormal"/>
        <w:ind w:firstLine="709"/>
        <w:jc w:val="both"/>
      </w:pPr>
      <w:r w:rsidRPr="000D56D4">
        <w:t>- события, свидетельствующие о возникших после отчетной даты хозяйственных условиях, в которых учреждение ведет свою деятельность.</w:t>
      </w:r>
    </w:p>
    <w:p w:rsidR="00E82BF0" w:rsidRPr="000D56D4" w:rsidRDefault="00E82BF0" w:rsidP="00E82BF0">
      <w:pPr>
        <w:pStyle w:val="ConsPlusNormal"/>
        <w:widowControl w:val="0"/>
        <w:numPr>
          <w:ilvl w:val="0"/>
          <w:numId w:val="33"/>
        </w:numPr>
        <w:tabs>
          <w:tab w:val="left" w:pos="0"/>
        </w:tabs>
        <w:ind w:left="0" w:firstLine="709"/>
        <w:jc w:val="both"/>
      </w:pPr>
      <w:r w:rsidRPr="000D56D4">
        <w:t xml:space="preserve">Отражение событий после отчетной даты в учете и отчетности Администрации </w:t>
      </w:r>
      <w:r>
        <w:t>Недвиговского</w:t>
      </w:r>
      <w:r w:rsidRPr="000D56D4">
        <w:t xml:space="preserve"> сельского поселения.</w:t>
      </w:r>
    </w:p>
    <w:p w:rsidR="00E82BF0" w:rsidRPr="000D56D4" w:rsidRDefault="00E82BF0" w:rsidP="00E82BF0">
      <w:pPr>
        <w:pStyle w:val="ConsPlusNormal"/>
        <w:ind w:firstLine="709"/>
        <w:jc w:val="both"/>
      </w:pPr>
      <w:r w:rsidRPr="000D56D4">
        <w:t>3.1. Существенное событие после отчетной даты подлежит отражению в учете и отчетности за отчетный год независимо от положительного или отрицательного его характера для учреждения.</w:t>
      </w:r>
    </w:p>
    <w:p w:rsidR="00E82BF0" w:rsidRPr="000D56D4" w:rsidRDefault="00E82BF0" w:rsidP="00E82BF0">
      <w:pPr>
        <w:pStyle w:val="ConsPlusNormal"/>
        <w:ind w:firstLine="709"/>
        <w:jc w:val="both"/>
      </w:pPr>
      <w:r w:rsidRPr="000D56D4">
        <w:t xml:space="preserve">3.2. При наступлении события после отчетной даты, подтверждающего существовавшие на отчетную дату хозяйственные условия, в которых учреждение вело свою деятельность, в учете периода, следующего за отчетным, в общем порядке делается запись, отражающая это событие. Одновременно в учете этого же периода производится </w:t>
      </w:r>
      <w:proofErr w:type="spellStart"/>
      <w:r w:rsidRPr="000D56D4">
        <w:t>сторнировочная</w:t>
      </w:r>
      <w:proofErr w:type="spellEnd"/>
      <w:r w:rsidRPr="000D56D4">
        <w:t xml:space="preserve"> (или обратная) запись на сумму, отраженную в учете.</w:t>
      </w:r>
    </w:p>
    <w:p w:rsidR="00E82BF0" w:rsidRPr="000D56D4" w:rsidRDefault="00E82BF0" w:rsidP="00E82BF0">
      <w:pPr>
        <w:pStyle w:val="ConsPlusNormal"/>
        <w:ind w:firstLine="709"/>
        <w:jc w:val="both"/>
      </w:pPr>
      <w:r w:rsidRPr="000D56D4">
        <w:t>В отчетном периоде события после отчетной даты отражаются в регистрах синтетического и аналитического учета заключительными оборотами до даты подписания годовой отчетности в установленном порядке. Данные учета отражаются в соответствующих формах отчетности с учетом событий после отчетной даты.</w:t>
      </w:r>
    </w:p>
    <w:p w:rsidR="00E82BF0" w:rsidRPr="00870643" w:rsidRDefault="00E82BF0" w:rsidP="00E82BF0">
      <w:pPr>
        <w:pStyle w:val="ConsPlusNormal"/>
        <w:ind w:firstLine="709"/>
        <w:jc w:val="both"/>
      </w:pPr>
      <w:r w:rsidRPr="000D56D4">
        <w:t xml:space="preserve">Информация об отражении в отчетном периоде события после отчетной </w:t>
      </w:r>
      <w:r w:rsidRPr="00870643">
        <w:t xml:space="preserve">даты раскрывается в текстовой части Пояснительной записки к Балансу  </w:t>
      </w:r>
    </w:p>
    <w:p w:rsidR="00E82BF0" w:rsidRPr="00870643" w:rsidRDefault="00E82BF0" w:rsidP="00E82BF0">
      <w:pPr>
        <w:pStyle w:val="ConsPlusNormal"/>
        <w:jc w:val="both"/>
      </w:pPr>
      <w:hyperlink r:id="rId182" w:history="1">
        <w:r w:rsidRPr="00870643">
          <w:rPr>
            <w:rStyle w:val="af"/>
          </w:rPr>
          <w:t>(ф. 0503160)</w:t>
        </w:r>
      </w:hyperlink>
      <w:r w:rsidRPr="00870643">
        <w:t xml:space="preserve"> (далее - Пояснительная записка (ф. 0503160).</w:t>
      </w:r>
    </w:p>
    <w:p w:rsidR="00E82BF0" w:rsidRPr="00870643" w:rsidRDefault="00E82BF0" w:rsidP="00E82BF0">
      <w:pPr>
        <w:pStyle w:val="ConsPlusNormal"/>
        <w:ind w:firstLine="709"/>
        <w:jc w:val="both"/>
      </w:pPr>
      <w:r w:rsidRPr="00870643">
        <w:t>3.3. При наступлении события после отчетной даты, свидетельствующего о возникших после отчетной даты хозяйственных условиях, в которых учреждение ведет свою деятельность, в учете периода, следующего за отчетным, в общем порядке делается запись, отражающая это событие. При этом в отчетном периоде никакие записи в синтетическом и аналитическом учете отчетного периода не производятся.</w:t>
      </w:r>
    </w:p>
    <w:p w:rsidR="00E82BF0" w:rsidRPr="00870643" w:rsidRDefault="00E82BF0" w:rsidP="00E82BF0">
      <w:pPr>
        <w:pStyle w:val="ConsPlusNormal"/>
        <w:ind w:firstLine="709"/>
        <w:jc w:val="both"/>
      </w:pPr>
      <w:r w:rsidRPr="00870643">
        <w:t xml:space="preserve">Событие после отчетной даты, свидетельствующее о возникших после отчетной даты хозяйственных условиях, в которых учреждение ведет свою деятельность, раскрывается в текстовой части Пояснительной записки </w:t>
      </w:r>
      <w:hyperlink r:id="rId183" w:history="1">
        <w:r w:rsidRPr="00870643">
          <w:rPr>
            <w:rStyle w:val="af"/>
          </w:rPr>
          <w:t>(ф. 0503160)</w:t>
        </w:r>
      </w:hyperlink>
      <w:r w:rsidRPr="00870643">
        <w:t>.</w:t>
      </w:r>
    </w:p>
    <w:p w:rsidR="00E82BF0" w:rsidRPr="000D56D4" w:rsidRDefault="00E82BF0" w:rsidP="00E82BF0">
      <w:pPr>
        <w:pStyle w:val="ConsPlusNormal"/>
        <w:ind w:firstLine="709"/>
        <w:jc w:val="both"/>
      </w:pPr>
      <w:r w:rsidRPr="00870643">
        <w:t xml:space="preserve">3.4. Информация, раскрываемая в текстовой части Пояснительной записки в соответствии с </w:t>
      </w:r>
      <w:hyperlink r:id="rId184" w:anchor="P5504" w:history="1">
        <w:r w:rsidRPr="00870643">
          <w:rPr>
            <w:rStyle w:val="af"/>
          </w:rPr>
          <w:t>п. п. 3.2</w:t>
        </w:r>
      </w:hyperlink>
      <w:r w:rsidRPr="00870643">
        <w:t xml:space="preserve"> и </w:t>
      </w:r>
      <w:hyperlink r:id="rId185" w:anchor="P5507" w:history="1">
        <w:r w:rsidRPr="00870643">
          <w:rPr>
            <w:rStyle w:val="af"/>
          </w:rPr>
          <w:t>3.3</w:t>
        </w:r>
      </w:hyperlink>
      <w:r w:rsidRPr="00870643">
        <w:t xml:space="preserve"> настоящего Порядка, должна включать краткое описание характера события после отчетной даты и оценку его последствий в денежном выражении. Если возможность оценить последствия события после отчетной даты в денежном выражении отсутствует</w:t>
      </w:r>
      <w:r w:rsidRPr="000D56D4">
        <w:t>, то учреждение должно указать на это.</w:t>
      </w:r>
    </w:p>
    <w:p w:rsidR="00E82BF0" w:rsidRPr="000D56D4" w:rsidRDefault="00E82BF0" w:rsidP="00E82BF0">
      <w:pPr>
        <w:pStyle w:val="ConsPlusNormal"/>
        <w:ind w:firstLine="709"/>
        <w:jc w:val="both"/>
      </w:pPr>
      <w:r w:rsidRPr="000D56D4">
        <w:t>4. Примерный перечень фактов хозяйственной жизни, которые признаются событиями после отчетной даты.</w:t>
      </w:r>
    </w:p>
    <w:p w:rsidR="00E82BF0" w:rsidRPr="000D56D4" w:rsidRDefault="00E82BF0" w:rsidP="00E82BF0">
      <w:pPr>
        <w:pStyle w:val="ConsPlusNormal"/>
        <w:ind w:firstLine="709"/>
        <w:jc w:val="both"/>
      </w:pPr>
      <w:r w:rsidRPr="000D56D4">
        <w:t>4.1. События, подтверждающие существовавшие на отчетную дату хозяйственные условия, в которых учреждение вело свою деятельность:</w:t>
      </w:r>
    </w:p>
    <w:p w:rsidR="00E82BF0" w:rsidRPr="000D56D4" w:rsidRDefault="00E82BF0" w:rsidP="00E82BF0">
      <w:pPr>
        <w:pStyle w:val="ConsPlusNormal"/>
        <w:ind w:firstLine="709"/>
        <w:jc w:val="both"/>
      </w:pPr>
      <w:r w:rsidRPr="000D56D4">
        <w:t>- объявление в установленном порядке банкротом юридического лица, являющегося дебитором (кредитором) учреждения;</w:t>
      </w:r>
    </w:p>
    <w:p w:rsidR="00E82BF0" w:rsidRPr="000D56D4" w:rsidRDefault="00E82BF0" w:rsidP="00E82BF0">
      <w:pPr>
        <w:pStyle w:val="ConsPlusNormal"/>
        <w:ind w:firstLine="709"/>
        <w:jc w:val="both"/>
      </w:pPr>
      <w:r w:rsidRPr="000D56D4">
        <w:t>- признание в установленном порядке неплатежеспособным физического лица, являющегося дебитором учреждения, или его гибель (смерть);</w:t>
      </w:r>
    </w:p>
    <w:p w:rsidR="00E82BF0" w:rsidRPr="000D56D4" w:rsidRDefault="00E82BF0" w:rsidP="00E82BF0">
      <w:pPr>
        <w:pStyle w:val="ConsPlusNormal"/>
        <w:ind w:firstLine="709"/>
        <w:jc w:val="both"/>
      </w:pPr>
      <w:r w:rsidRPr="000D56D4">
        <w:t>- признание в установленном порядке факта гибели (смерти) физического лица, перед которым учреждение имеет непогашенную кредиторскую задолженность;</w:t>
      </w:r>
    </w:p>
    <w:p w:rsidR="00E82BF0" w:rsidRPr="000D56D4" w:rsidRDefault="00E82BF0" w:rsidP="00E82BF0">
      <w:pPr>
        <w:pStyle w:val="ConsPlusNormal"/>
        <w:ind w:firstLine="709"/>
        <w:jc w:val="both"/>
      </w:pPr>
      <w:r w:rsidRPr="000D56D4">
        <w:t>- получение от страховой организации материалов по уточнению размеров страхового возмещения, по которому по состоянию на отчетную дату велись переговоры;</w:t>
      </w:r>
    </w:p>
    <w:p w:rsidR="00E82BF0" w:rsidRPr="000D56D4" w:rsidRDefault="00E82BF0" w:rsidP="00E82BF0">
      <w:pPr>
        <w:pStyle w:val="ConsPlusNormal"/>
        <w:ind w:firstLine="709"/>
        <w:jc w:val="both"/>
      </w:pPr>
      <w:r w:rsidRPr="000D56D4">
        <w:t>- обнаружение после отчетной даты существенной ошибки в учете или нарушения законодательства при осуществлении деятельности, которые ведут к искажению отчетности за отчетный период.</w:t>
      </w:r>
    </w:p>
    <w:p w:rsidR="00E82BF0" w:rsidRPr="000D56D4" w:rsidRDefault="00E82BF0" w:rsidP="00E82BF0">
      <w:pPr>
        <w:pStyle w:val="ConsPlusNormal"/>
        <w:ind w:firstLine="709"/>
        <w:jc w:val="both"/>
      </w:pPr>
      <w:r w:rsidRPr="000D56D4">
        <w:t>4.2. События, свидетельствующие о возникших после отчетной даты хозяйственных условиях, в которых учреждение ведет свою деятельность:</w:t>
      </w:r>
    </w:p>
    <w:p w:rsidR="00E82BF0" w:rsidRPr="000D56D4" w:rsidRDefault="00E82BF0" w:rsidP="00E82BF0">
      <w:pPr>
        <w:pStyle w:val="ConsPlusNormal"/>
        <w:ind w:firstLine="709"/>
        <w:jc w:val="both"/>
      </w:pPr>
      <w:r w:rsidRPr="000D56D4">
        <w:t>-погашение (в том числе частичное погашение) дебитором задолженности, числящейся на конец отчетного года;</w:t>
      </w:r>
    </w:p>
    <w:p w:rsidR="00E82BF0" w:rsidRPr="000D56D4" w:rsidRDefault="00E82BF0" w:rsidP="00E82BF0">
      <w:pPr>
        <w:pStyle w:val="ConsPlusNormal"/>
        <w:ind w:firstLine="709"/>
        <w:jc w:val="both"/>
      </w:pPr>
      <w:r w:rsidRPr="000D56D4">
        <w:t>- погашение кредиторской задолженности, числящейся на конец отчетного года;</w:t>
      </w:r>
    </w:p>
    <w:p w:rsidR="00E82BF0" w:rsidRPr="000D56D4" w:rsidRDefault="00E82BF0" w:rsidP="00E82BF0">
      <w:pPr>
        <w:pStyle w:val="ConsPlusNormal"/>
        <w:ind w:firstLine="709"/>
        <w:jc w:val="both"/>
      </w:pPr>
      <w:r w:rsidRPr="000D56D4">
        <w:t>- реконструкция или планируемая реконструкция;</w:t>
      </w:r>
    </w:p>
    <w:p w:rsidR="00E82BF0" w:rsidRPr="000D56D4" w:rsidRDefault="00E82BF0" w:rsidP="00E82BF0">
      <w:pPr>
        <w:pStyle w:val="ConsPlusNormal"/>
        <w:ind w:firstLine="709"/>
        <w:jc w:val="both"/>
      </w:pPr>
      <w:r w:rsidRPr="000D56D4">
        <w:t>- пожар, авария, стихийное бедствие или другая чрезвычайная ситуация, в результате которой уничтожена значительная часть активов учреждения.</w:t>
      </w:r>
    </w:p>
    <w:p w:rsidR="00E82BF0" w:rsidRPr="000D56D4" w:rsidRDefault="00E82BF0" w:rsidP="00E82BF0">
      <w:pPr>
        <w:ind w:firstLine="6096"/>
        <w:jc w:val="center"/>
      </w:pPr>
      <w:r w:rsidRPr="000D56D4">
        <w:t xml:space="preserve">Приложение </w:t>
      </w:r>
      <w:r>
        <w:t xml:space="preserve">№ 8 </w:t>
      </w:r>
      <w:r w:rsidRPr="000D56D4">
        <w:t>к распоряжению</w:t>
      </w:r>
    </w:p>
    <w:p w:rsidR="00E82BF0" w:rsidRPr="000D56D4" w:rsidRDefault="00E82BF0" w:rsidP="00E82BF0">
      <w:pPr>
        <w:ind w:firstLine="6096"/>
        <w:jc w:val="center"/>
      </w:pPr>
      <w:r w:rsidRPr="000D56D4">
        <w:t xml:space="preserve">Администрации </w:t>
      </w:r>
      <w:r>
        <w:t>Недвиговского</w:t>
      </w:r>
    </w:p>
    <w:p w:rsidR="00E82BF0" w:rsidRPr="000D56D4" w:rsidRDefault="00E82BF0" w:rsidP="00E82BF0">
      <w:pPr>
        <w:ind w:firstLine="6096"/>
        <w:jc w:val="center"/>
      </w:pPr>
      <w:r w:rsidRPr="000D56D4">
        <w:t>сельского поселения</w:t>
      </w:r>
    </w:p>
    <w:p w:rsidR="00E82BF0" w:rsidRPr="000D56D4" w:rsidRDefault="00E82BF0" w:rsidP="00E82BF0">
      <w:pPr>
        <w:ind w:firstLine="6096"/>
        <w:jc w:val="center"/>
      </w:pPr>
      <w:r>
        <w:t>от 10.03.2025 № 8</w:t>
      </w:r>
    </w:p>
    <w:p w:rsidR="00E82BF0" w:rsidRPr="000D56D4" w:rsidRDefault="00E82BF0" w:rsidP="00E82BF0">
      <w:pPr>
        <w:ind w:firstLine="6096"/>
        <w:jc w:val="right"/>
      </w:pPr>
    </w:p>
    <w:p w:rsidR="00E82BF0" w:rsidRPr="000D56D4" w:rsidRDefault="00E82BF0" w:rsidP="00E82BF0">
      <w:pPr>
        <w:autoSpaceDE w:val="0"/>
        <w:autoSpaceDN w:val="0"/>
        <w:adjustRightInd w:val="0"/>
        <w:jc w:val="both"/>
      </w:pPr>
    </w:p>
    <w:p w:rsidR="00E82BF0" w:rsidRPr="000D56D4" w:rsidRDefault="00E82BF0" w:rsidP="00E82BF0">
      <w:pPr>
        <w:jc w:val="center"/>
        <w:rPr>
          <w:b/>
          <w:sz w:val="28"/>
          <w:szCs w:val="28"/>
        </w:rPr>
      </w:pPr>
      <w:r w:rsidRPr="000D56D4">
        <w:rPr>
          <w:b/>
          <w:sz w:val="28"/>
          <w:szCs w:val="28"/>
        </w:rPr>
        <w:t>Методы оценки отдельных видов имущества и обязательств,</w:t>
      </w:r>
    </w:p>
    <w:p w:rsidR="00E82BF0" w:rsidRPr="000D56D4" w:rsidRDefault="00E82BF0" w:rsidP="00E82BF0">
      <w:pPr>
        <w:jc w:val="center"/>
        <w:rPr>
          <w:b/>
          <w:sz w:val="28"/>
          <w:szCs w:val="28"/>
        </w:rPr>
      </w:pPr>
      <w:r w:rsidRPr="000D56D4">
        <w:rPr>
          <w:b/>
          <w:sz w:val="28"/>
          <w:szCs w:val="28"/>
        </w:rPr>
        <w:t>применяемые при ведении бухгалтерского учета</w:t>
      </w:r>
    </w:p>
    <w:p w:rsidR="00E82BF0" w:rsidRPr="000D56D4" w:rsidRDefault="00E82BF0" w:rsidP="00E82BF0">
      <w:pPr>
        <w:jc w:val="center"/>
        <w:rPr>
          <w:b/>
          <w:sz w:val="28"/>
          <w:szCs w:val="28"/>
        </w:rPr>
      </w:pPr>
      <w:r w:rsidRPr="000D56D4">
        <w:rPr>
          <w:b/>
          <w:sz w:val="28"/>
          <w:szCs w:val="28"/>
        </w:rPr>
        <w:t xml:space="preserve">Администрации </w:t>
      </w:r>
      <w:r>
        <w:rPr>
          <w:b/>
          <w:sz w:val="28"/>
          <w:szCs w:val="28"/>
        </w:rPr>
        <w:t>Недвиговского</w:t>
      </w:r>
      <w:r w:rsidRPr="000D56D4">
        <w:rPr>
          <w:b/>
          <w:sz w:val="28"/>
          <w:szCs w:val="28"/>
        </w:rPr>
        <w:t xml:space="preserve"> сельского поселения</w:t>
      </w:r>
    </w:p>
    <w:p w:rsidR="00E82BF0" w:rsidRPr="000D56D4" w:rsidRDefault="00E82BF0" w:rsidP="00E82BF0">
      <w:pPr>
        <w:ind w:firstLine="567"/>
        <w:jc w:val="both"/>
        <w:rPr>
          <w:b/>
          <w:sz w:val="28"/>
          <w:szCs w:val="28"/>
        </w:rPr>
      </w:pPr>
    </w:p>
    <w:p w:rsidR="00E82BF0" w:rsidRPr="000D56D4" w:rsidRDefault="00E82BF0" w:rsidP="00E82BF0">
      <w:pPr>
        <w:numPr>
          <w:ilvl w:val="0"/>
          <w:numId w:val="34"/>
        </w:numPr>
        <w:tabs>
          <w:tab w:val="left" w:pos="993"/>
        </w:tabs>
        <w:spacing w:after="0" w:line="240" w:lineRule="auto"/>
        <w:ind w:left="0" w:firstLine="709"/>
        <w:jc w:val="both"/>
        <w:rPr>
          <w:sz w:val="28"/>
          <w:szCs w:val="28"/>
        </w:rPr>
      </w:pPr>
      <w:r w:rsidRPr="000D56D4">
        <w:rPr>
          <w:sz w:val="28"/>
          <w:szCs w:val="28"/>
        </w:rPr>
        <w:t>Имущество, обязательства и иные факты хозяйственной деятельности для отражения в бухгалтерском учете и бухгалтерской отчетности подлежат оценке в денежном выражении.</w:t>
      </w:r>
    </w:p>
    <w:p w:rsidR="00E82BF0" w:rsidRPr="000D56D4" w:rsidRDefault="00E82BF0" w:rsidP="00E82BF0">
      <w:pPr>
        <w:ind w:firstLine="709"/>
        <w:jc w:val="both"/>
        <w:rPr>
          <w:sz w:val="28"/>
          <w:szCs w:val="28"/>
        </w:rPr>
      </w:pPr>
      <w:r w:rsidRPr="000D56D4">
        <w:rPr>
          <w:sz w:val="28"/>
          <w:szCs w:val="28"/>
        </w:rPr>
        <w:t>Оценка имущества, приобретенного за плату, осуществляется путем суммирования фактически произведенных затрат на его покупку; имущества, полученного безвозмездно – в оценке, определенной передающей стороной, по стоимости, отраженной в передаточных документах; имущества, произведенного в самой организации – по стоимости его изготовления (фактические затраты, связанные с производством объекта имущества); в остальных случаях – по текущей рыночной стоимости.</w:t>
      </w:r>
    </w:p>
    <w:p w:rsidR="00E82BF0" w:rsidRPr="000D56D4" w:rsidRDefault="00E82BF0" w:rsidP="00E82BF0">
      <w:pPr>
        <w:ind w:firstLine="709"/>
        <w:jc w:val="both"/>
        <w:rPr>
          <w:sz w:val="28"/>
          <w:szCs w:val="28"/>
        </w:rPr>
      </w:pPr>
      <w:r w:rsidRPr="000D56D4">
        <w:rPr>
          <w:sz w:val="28"/>
          <w:szCs w:val="28"/>
        </w:rPr>
        <w:t>В состав фактически произведенных затрат включаются, в частности, затраты на приобретение самого объекта имущества, уплачиваемые проценты по предоставленному при приобретении коммерческому кредиту, наценки (надбавки), комиссионные вознаграждения (стоимость услуг), уплачиваемые снабженческим, внешнеэкономическим и иным организациям, таможенные пошлины и иные платежи, затраты на транспортировку, хранение и доставку, осуществляемые силами сторонних организаций.</w:t>
      </w:r>
    </w:p>
    <w:p w:rsidR="00E82BF0" w:rsidRPr="000D56D4" w:rsidRDefault="00E82BF0" w:rsidP="00E82BF0">
      <w:pPr>
        <w:ind w:firstLine="709"/>
        <w:jc w:val="both"/>
        <w:rPr>
          <w:sz w:val="28"/>
          <w:szCs w:val="28"/>
        </w:rPr>
      </w:pPr>
      <w:r w:rsidRPr="000D56D4">
        <w:rPr>
          <w:sz w:val="28"/>
          <w:szCs w:val="28"/>
        </w:rPr>
        <w:t>Формирование текущей рыночной стоимости производится на основе цены, действующей на дату оприходования имущества, полученного безвозмездно, на данный или аналогичный вид имущества. Данные о действующей цене должны быть подтверждены документально или экспертным путем.</w:t>
      </w:r>
    </w:p>
    <w:p w:rsidR="00E82BF0" w:rsidRPr="000D56D4" w:rsidRDefault="00E82BF0" w:rsidP="00E82BF0">
      <w:pPr>
        <w:ind w:firstLine="709"/>
        <w:jc w:val="both"/>
        <w:rPr>
          <w:sz w:val="28"/>
          <w:szCs w:val="28"/>
        </w:rPr>
      </w:pPr>
      <w:r w:rsidRPr="000D56D4">
        <w:rPr>
          <w:sz w:val="28"/>
          <w:szCs w:val="28"/>
        </w:rPr>
        <w:t>Под стоимостью изготовления признаются фактически произведенные затраты, связанные с использованием в процессе изготовления имущества основных средств, сырья, материалов, топлива, энергии, трудовых ресурсов и других затрат на изготовление объекта имущества.</w:t>
      </w:r>
    </w:p>
    <w:p w:rsidR="00E82BF0" w:rsidRPr="00CD4740" w:rsidRDefault="00E82BF0" w:rsidP="00E82BF0">
      <w:pPr>
        <w:ind w:firstLine="709"/>
        <w:jc w:val="both"/>
        <w:rPr>
          <w:sz w:val="28"/>
          <w:szCs w:val="28"/>
        </w:rPr>
      </w:pPr>
      <w:r w:rsidRPr="000D56D4">
        <w:rPr>
          <w:sz w:val="28"/>
          <w:szCs w:val="28"/>
        </w:rPr>
        <w:t xml:space="preserve">2. Текущая оценочная стоимость объектов основных средств, полученных безвозмездно, в том числе в результате проведения инвентаризации, по договорам дарения, пожертвования определяется комиссией по поступлению и выбытию </w:t>
      </w:r>
      <w:r w:rsidRPr="00CD4740">
        <w:rPr>
          <w:sz w:val="28"/>
          <w:szCs w:val="28"/>
        </w:rPr>
        <w:t>активов.</w:t>
      </w:r>
    </w:p>
    <w:p w:rsidR="00E82BF0" w:rsidRPr="00CD4740" w:rsidRDefault="00E82BF0" w:rsidP="00E82BF0">
      <w:pPr>
        <w:jc w:val="both"/>
        <w:rPr>
          <w:sz w:val="28"/>
          <w:szCs w:val="28"/>
        </w:rPr>
      </w:pPr>
      <w:r w:rsidRPr="00CD4740">
        <w:rPr>
          <w:sz w:val="28"/>
          <w:szCs w:val="28"/>
        </w:rPr>
        <w:t xml:space="preserve">(Основание: </w:t>
      </w:r>
      <w:hyperlink r:id="rId186" w:history="1">
        <w:r w:rsidRPr="00CD4740">
          <w:rPr>
            <w:rStyle w:val="af"/>
            <w:sz w:val="28"/>
            <w:szCs w:val="28"/>
          </w:rPr>
          <w:t>ст. ст. 11</w:t>
        </w:r>
      </w:hyperlink>
      <w:r w:rsidRPr="00CD4740">
        <w:rPr>
          <w:sz w:val="28"/>
          <w:szCs w:val="28"/>
        </w:rPr>
        <w:t xml:space="preserve">, </w:t>
      </w:r>
      <w:hyperlink r:id="rId187" w:history="1">
        <w:r w:rsidRPr="00CD4740">
          <w:rPr>
            <w:rStyle w:val="af"/>
            <w:sz w:val="28"/>
            <w:szCs w:val="28"/>
          </w:rPr>
          <w:t>17.1</w:t>
        </w:r>
      </w:hyperlink>
      <w:r w:rsidRPr="00CD4740">
        <w:rPr>
          <w:sz w:val="28"/>
          <w:szCs w:val="28"/>
        </w:rPr>
        <w:t xml:space="preserve"> Федерального закона от 29.07.1998 № 135-ФЗ </w:t>
      </w:r>
      <w:r>
        <w:rPr>
          <w:sz w:val="28"/>
          <w:szCs w:val="28"/>
        </w:rPr>
        <w:t>«</w:t>
      </w:r>
      <w:r w:rsidRPr="00CD4740">
        <w:rPr>
          <w:sz w:val="28"/>
          <w:szCs w:val="28"/>
        </w:rPr>
        <w:t>Об оценочной деятельности в Российской Федерации</w:t>
      </w:r>
      <w:r>
        <w:rPr>
          <w:sz w:val="28"/>
          <w:szCs w:val="28"/>
        </w:rPr>
        <w:t>»</w:t>
      </w:r>
      <w:r w:rsidRPr="00CD4740">
        <w:rPr>
          <w:sz w:val="28"/>
          <w:szCs w:val="28"/>
        </w:rPr>
        <w:t xml:space="preserve">, </w:t>
      </w:r>
      <w:hyperlink r:id="rId188" w:history="1">
        <w:r w:rsidRPr="00CD4740">
          <w:rPr>
            <w:rStyle w:val="af"/>
            <w:sz w:val="28"/>
            <w:szCs w:val="28"/>
          </w:rPr>
          <w:t>п. п. 25</w:t>
        </w:r>
      </w:hyperlink>
      <w:r w:rsidRPr="00CD4740">
        <w:rPr>
          <w:sz w:val="28"/>
          <w:szCs w:val="28"/>
        </w:rPr>
        <w:t xml:space="preserve">, </w:t>
      </w:r>
      <w:hyperlink r:id="rId189" w:history="1">
        <w:r w:rsidRPr="00CD4740">
          <w:rPr>
            <w:rStyle w:val="af"/>
            <w:sz w:val="28"/>
            <w:szCs w:val="28"/>
          </w:rPr>
          <w:t>31</w:t>
        </w:r>
      </w:hyperlink>
      <w:r w:rsidRPr="00CD4740">
        <w:rPr>
          <w:sz w:val="28"/>
          <w:szCs w:val="28"/>
        </w:rPr>
        <w:t xml:space="preserve"> Инструкции №  157н)</w:t>
      </w:r>
    </w:p>
    <w:p w:rsidR="00E82BF0" w:rsidRPr="00CD4740" w:rsidRDefault="00E82BF0" w:rsidP="00E82BF0">
      <w:pPr>
        <w:ind w:firstLine="709"/>
        <w:jc w:val="both"/>
        <w:rPr>
          <w:sz w:val="28"/>
          <w:szCs w:val="28"/>
        </w:rPr>
      </w:pPr>
      <w:r w:rsidRPr="00CD4740">
        <w:rPr>
          <w:sz w:val="28"/>
          <w:szCs w:val="28"/>
        </w:rPr>
        <w:t>В случае частичной ликвидации (</w:t>
      </w:r>
      <w:proofErr w:type="spellStart"/>
      <w:r w:rsidRPr="00CD4740">
        <w:rPr>
          <w:sz w:val="28"/>
          <w:szCs w:val="28"/>
        </w:rPr>
        <w:t>разукомплектации</w:t>
      </w:r>
      <w:proofErr w:type="spellEnd"/>
      <w:r w:rsidRPr="00CD4740">
        <w:rPr>
          <w:sz w:val="28"/>
          <w:szCs w:val="28"/>
        </w:rPr>
        <w:t>) объекта основного средства при условии, что стоимость ликвидируемых (разукомплектованных) частей не была выделена в документах поставщика, стоимость таких частей определяется пропорционально следующему показателю (в порядке убывания важности):</w:t>
      </w:r>
    </w:p>
    <w:p w:rsidR="00E82BF0" w:rsidRPr="00CD4740" w:rsidRDefault="00E82BF0" w:rsidP="00E82BF0">
      <w:pPr>
        <w:ind w:firstLine="709"/>
        <w:jc w:val="both"/>
        <w:rPr>
          <w:sz w:val="28"/>
          <w:szCs w:val="28"/>
        </w:rPr>
      </w:pPr>
      <w:r w:rsidRPr="00CD4740">
        <w:rPr>
          <w:sz w:val="28"/>
          <w:szCs w:val="28"/>
        </w:rPr>
        <w:t>- площади;</w:t>
      </w:r>
    </w:p>
    <w:p w:rsidR="00E82BF0" w:rsidRPr="00CD4740" w:rsidRDefault="00E82BF0" w:rsidP="00E82BF0">
      <w:pPr>
        <w:ind w:firstLine="709"/>
        <w:jc w:val="both"/>
        <w:rPr>
          <w:sz w:val="28"/>
          <w:szCs w:val="28"/>
        </w:rPr>
      </w:pPr>
      <w:r w:rsidRPr="00CD4740">
        <w:rPr>
          <w:sz w:val="28"/>
          <w:szCs w:val="28"/>
        </w:rPr>
        <w:t>- объему;</w:t>
      </w:r>
    </w:p>
    <w:p w:rsidR="00E82BF0" w:rsidRPr="00CD4740" w:rsidRDefault="00E82BF0" w:rsidP="00E82BF0">
      <w:pPr>
        <w:ind w:firstLine="709"/>
        <w:jc w:val="both"/>
        <w:rPr>
          <w:sz w:val="28"/>
          <w:szCs w:val="28"/>
        </w:rPr>
      </w:pPr>
      <w:r w:rsidRPr="00CD4740">
        <w:rPr>
          <w:sz w:val="28"/>
          <w:szCs w:val="28"/>
        </w:rPr>
        <w:t>- весу;</w:t>
      </w:r>
    </w:p>
    <w:p w:rsidR="00E82BF0" w:rsidRPr="00CD4740" w:rsidRDefault="00E82BF0" w:rsidP="00E82BF0">
      <w:pPr>
        <w:ind w:firstLine="709"/>
        <w:jc w:val="both"/>
        <w:rPr>
          <w:sz w:val="28"/>
          <w:szCs w:val="28"/>
        </w:rPr>
      </w:pPr>
      <w:r w:rsidRPr="00CD4740">
        <w:rPr>
          <w:sz w:val="28"/>
          <w:szCs w:val="28"/>
        </w:rPr>
        <w:t>- иному показателю, установленному комиссией по поступлению и выбытию активов.</w:t>
      </w:r>
    </w:p>
    <w:p w:rsidR="00E82BF0" w:rsidRPr="00CD4740" w:rsidRDefault="00E82BF0" w:rsidP="00E82BF0">
      <w:pPr>
        <w:jc w:val="both"/>
        <w:rPr>
          <w:sz w:val="28"/>
          <w:szCs w:val="28"/>
        </w:rPr>
      </w:pPr>
      <w:r w:rsidRPr="00CD4740">
        <w:rPr>
          <w:sz w:val="28"/>
          <w:szCs w:val="28"/>
        </w:rPr>
        <w:t xml:space="preserve">(Основание: </w:t>
      </w:r>
      <w:hyperlink r:id="rId190" w:history="1">
        <w:r w:rsidRPr="00CD4740">
          <w:rPr>
            <w:rStyle w:val="af"/>
            <w:sz w:val="28"/>
            <w:szCs w:val="28"/>
          </w:rPr>
          <w:t>п. 6</w:t>
        </w:r>
      </w:hyperlink>
      <w:r w:rsidRPr="00CD4740">
        <w:rPr>
          <w:sz w:val="28"/>
          <w:szCs w:val="28"/>
        </w:rPr>
        <w:t xml:space="preserve"> Инструкции № 157н)</w:t>
      </w:r>
    </w:p>
    <w:p w:rsidR="00E82BF0" w:rsidRPr="00CD4740" w:rsidRDefault="00E82BF0" w:rsidP="00E82BF0">
      <w:pPr>
        <w:ind w:firstLine="709"/>
        <w:jc w:val="both"/>
        <w:rPr>
          <w:sz w:val="28"/>
          <w:szCs w:val="28"/>
        </w:rPr>
      </w:pPr>
      <w:bookmarkStart w:id="50" w:name="P252"/>
      <w:bookmarkEnd w:id="50"/>
      <w:r w:rsidRPr="00CD4740">
        <w:rPr>
          <w:sz w:val="28"/>
          <w:szCs w:val="28"/>
        </w:rPr>
        <w:t>3. Оценка материальных запасов, приобретенных за плату, осуществляется по фактической стоимости приобретения с учетом расходов, связанных с их приобретением.</w:t>
      </w:r>
    </w:p>
    <w:p w:rsidR="00E82BF0" w:rsidRPr="00CD4740" w:rsidRDefault="00E82BF0" w:rsidP="00E82BF0">
      <w:pPr>
        <w:ind w:firstLine="709"/>
        <w:jc w:val="both"/>
        <w:rPr>
          <w:sz w:val="28"/>
          <w:szCs w:val="28"/>
        </w:rPr>
      </w:pPr>
      <w:r w:rsidRPr="00CD4740">
        <w:rPr>
          <w:sz w:val="28"/>
          <w:szCs w:val="28"/>
        </w:rPr>
        <w:t>При одновременном приобретении нескольких видов материальных запасов расходы, связанные с их приобретением, распределяются пропорционально договорной цене приобретаемых материалов.</w:t>
      </w:r>
    </w:p>
    <w:p w:rsidR="00E82BF0" w:rsidRPr="00CD4740" w:rsidRDefault="00E82BF0" w:rsidP="00E82BF0">
      <w:pPr>
        <w:jc w:val="both"/>
        <w:rPr>
          <w:sz w:val="28"/>
          <w:szCs w:val="28"/>
        </w:rPr>
      </w:pPr>
      <w:r w:rsidRPr="00CD4740">
        <w:rPr>
          <w:sz w:val="28"/>
          <w:szCs w:val="28"/>
        </w:rPr>
        <w:t xml:space="preserve">(Основание: </w:t>
      </w:r>
      <w:hyperlink r:id="rId191" w:history="1">
        <w:r w:rsidRPr="00CD4740">
          <w:rPr>
            <w:rStyle w:val="af"/>
            <w:sz w:val="28"/>
            <w:szCs w:val="28"/>
          </w:rPr>
          <w:t>п. п. 100</w:t>
        </w:r>
      </w:hyperlink>
      <w:r w:rsidRPr="00CD4740">
        <w:rPr>
          <w:sz w:val="28"/>
          <w:szCs w:val="28"/>
        </w:rPr>
        <w:t xml:space="preserve">, </w:t>
      </w:r>
      <w:hyperlink r:id="rId192" w:history="1">
        <w:r w:rsidRPr="00CD4740">
          <w:rPr>
            <w:rStyle w:val="af"/>
            <w:sz w:val="28"/>
            <w:szCs w:val="28"/>
          </w:rPr>
          <w:t>102</w:t>
        </w:r>
      </w:hyperlink>
      <w:r w:rsidRPr="00CD4740">
        <w:rPr>
          <w:sz w:val="28"/>
          <w:szCs w:val="28"/>
        </w:rPr>
        <w:t xml:space="preserve"> Инструкции № 157н)</w:t>
      </w:r>
    </w:p>
    <w:p w:rsidR="00E82BF0" w:rsidRPr="00CD4740" w:rsidRDefault="00E82BF0" w:rsidP="00E82BF0">
      <w:pPr>
        <w:ind w:firstLine="709"/>
        <w:jc w:val="both"/>
        <w:rPr>
          <w:sz w:val="28"/>
          <w:szCs w:val="28"/>
        </w:rPr>
      </w:pPr>
      <w:r w:rsidRPr="00CD4740">
        <w:rPr>
          <w:sz w:val="28"/>
          <w:szCs w:val="28"/>
        </w:rPr>
        <w:t xml:space="preserve">Нормы расхода ГСМ разрабатываются учреждением самостоятельно на основе Методических </w:t>
      </w:r>
      <w:hyperlink r:id="rId193" w:history="1">
        <w:r w:rsidRPr="00CD4740">
          <w:rPr>
            <w:rStyle w:val="af"/>
            <w:sz w:val="28"/>
            <w:szCs w:val="28"/>
          </w:rPr>
          <w:t>рекомендаций</w:t>
        </w:r>
      </w:hyperlink>
      <w:r w:rsidRPr="00CD4740">
        <w:rPr>
          <w:sz w:val="28"/>
          <w:szCs w:val="28"/>
        </w:rPr>
        <w:t xml:space="preserve"> </w:t>
      </w:r>
      <w:r>
        <w:rPr>
          <w:sz w:val="28"/>
          <w:szCs w:val="28"/>
        </w:rPr>
        <w:t>«</w:t>
      </w:r>
      <w:r w:rsidRPr="00CD4740">
        <w:rPr>
          <w:sz w:val="28"/>
          <w:szCs w:val="28"/>
        </w:rPr>
        <w:t>Нормы расхода топлив и смазочных материалов на автомобильном транспорте</w:t>
      </w:r>
      <w:r>
        <w:rPr>
          <w:sz w:val="28"/>
          <w:szCs w:val="28"/>
        </w:rPr>
        <w:t>»</w:t>
      </w:r>
      <w:r w:rsidRPr="00CD4740">
        <w:rPr>
          <w:sz w:val="28"/>
          <w:szCs w:val="28"/>
        </w:rPr>
        <w:t xml:space="preserve">, введенных в действие Распоряжением Минтранса России от 14.03.2008 </w:t>
      </w:r>
      <w:r>
        <w:rPr>
          <w:sz w:val="28"/>
          <w:szCs w:val="28"/>
        </w:rPr>
        <w:t>№</w:t>
      </w:r>
      <w:r w:rsidRPr="00CD4740">
        <w:rPr>
          <w:sz w:val="28"/>
          <w:szCs w:val="28"/>
        </w:rPr>
        <w:t xml:space="preserve"> АМ-23р. Данные нормы утверждаются отдельным распоряжением.</w:t>
      </w:r>
    </w:p>
    <w:p w:rsidR="00E82BF0" w:rsidRPr="00CD4740" w:rsidRDefault="00E82BF0" w:rsidP="00E82BF0">
      <w:pPr>
        <w:ind w:firstLine="709"/>
        <w:jc w:val="both"/>
        <w:rPr>
          <w:sz w:val="28"/>
          <w:szCs w:val="28"/>
        </w:rPr>
      </w:pPr>
      <w:r w:rsidRPr="00CD4740">
        <w:rPr>
          <w:sz w:val="28"/>
          <w:szCs w:val="28"/>
        </w:rPr>
        <w:t xml:space="preserve">Период применения зимней надбавки к нормам расхода ГСМ и ее величина устанавливаются ежегодно распоряжением Администрации </w:t>
      </w:r>
      <w:r>
        <w:rPr>
          <w:sz w:val="28"/>
          <w:szCs w:val="28"/>
        </w:rPr>
        <w:t>Недвиговского</w:t>
      </w:r>
      <w:r w:rsidRPr="00CD4740">
        <w:rPr>
          <w:sz w:val="28"/>
          <w:szCs w:val="28"/>
        </w:rPr>
        <w:t xml:space="preserve"> сельского поселения.</w:t>
      </w:r>
    </w:p>
    <w:p w:rsidR="00E82BF0" w:rsidRPr="00CD4740" w:rsidRDefault="00E82BF0" w:rsidP="00E82BF0">
      <w:pPr>
        <w:jc w:val="both"/>
        <w:rPr>
          <w:sz w:val="28"/>
          <w:szCs w:val="28"/>
        </w:rPr>
      </w:pPr>
      <w:r w:rsidRPr="00CD4740">
        <w:rPr>
          <w:sz w:val="28"/>
          <w:szCs w:val="28"/>
        </w:rPr>
        <w:t xml:space="preserve">(Основание: Методические </w:t>
      </w:r>
      <w:hyperlink r:id="rId194" w:history="1">
        <w:r w:rsidRPr="00CD4740">
          <w:rPr>
            <w:rStyle w:val="af"/>
            <w:sz w:val="28"/>
            <w:szCs w:val="28"/>
          </w:rPr>
          <w:t>рекомендации</w:t>
        </w:r>
      </w:hyperlink>
      <w:r w:rsidRPr="00CD4740">
        <w:rPr>
          <w:sz w:val="28"/>
          <w:szCs w:val="28"/>
        </w:rPr>
        <w:t xml:space="preserve"> </w:t>
      </w:r>
      <w:r>
        <w:rPr>
          <w:sz w:val="28"/>
          <w:szCs w:val="28"/>
        </w:rPr>
        <w:t>«</w:t>
      </w:r>
      <w:r w:rsidRPr="00CD4740">
        <w:rPr>
          <w:sz w:val="28"/>
          <w:szCs w:val="28"/>
        </w:rPr>
        <w:t>Нормы расхода топлив и смазочных материалов на автомобильном транспорте</w:t>
      </w:r>
      <w:r>
        <w:rPr>
          <w:sz w:val="28"/>
          <w:szCs w:val="28"/>
        </w:rPr>
        <w:t>»</w:t>
      </w:r>
      <w:r w:rsidRPr="00CD4740">
        <w:rPr>
          <w:sz w:val="28"/>
          <w:szCs w:val="28"/>
        </w:rPr>
        <w:t>, утвержденные Распоряжением Минтранса России от 14.03.2008 № АМ-23р)</w:t>
      </w:r>
    </w:p>
    <w:p w:rsidR="00E82BF0" w:rsidRPr="00CD4740" w:rsidRDefault="00E82BF0" w:rsidP="00E82BF0">
      <w:pPr>
        <w:ind w:firstLine="709"/>
        <w:jc w:val="both"/>
        <w:rPr>
          <w:sz w:val="28"/>
          <w:szCs w:val="28"/>
        </w:rPr>
      </w:pPr>
      <w:r w:rsidRPr="00CD4740">
        <w:rPr>
          <w:sz w:val="28"/>
          <w:szCs w:val="28"/>
        </w:rPr>
        <w:t xml:space="preserve">Списание на затраты расходов по ГСМ осуществляется по фактическому расходу на основании путевых листов, но не выше норм, установленных распоряжением Администрации </w:t>
      </w:r>
      <w:r>
        <w:rPr>
          <w:sz w:val="28"/>
          <w:szCs w:val="28"/>
        </w:rPr>
        <w:t>Недвиговского</w:t>
      </w:r>
      <w:r w:rsidRPr="00CD4740">
        <w:rPr>
          <w:sz w:val="28"/>
          <w:szCs w:val="28"/>
        </w:rPr>
        <w:t xml:space="preserve"> сельского поселения.</w:t>
      </w:r>
    </w:p>
    <w:p w:rsidR="00E82BF0" w:rsidRPr="00CD4740" w:rsidRDefault="00E82BF0" w:rsidP="00E82BF0">
      <w:pPr>
        <w:ind w:firstLine="709"/>
        <w:jc w:val="both"/>
        <w:rPr>
          <w:sz w:val="28"/>
          <w:szCs w:val="28"/>
        </w:rPr>
      </w:pPr>
      <w:r w:rsidRPr="00CD4740">
        <w:rPr>
          <w:sz w:val="28"/>
          <w:szCs w:val="28"/>
        </w:rPr>
        <w:t xml:space="preserve">Списание материальных запасов производится по средней фактической стоимости (Основание: </w:t>
      </w:r>
      <w:hyperlink r:id="rId195" w:history="1">
        <w:r w:rsidRPr="00CD4740">
          <w:rPr>
            <w:rStyle w:val="af"/>
            <w:sz w:val="28"/>
            <w:szCs w:val="28"/>
          </w:rPr>
          <w:t>п. 108</w:t>
        </w:r>
      </w:hyperlink>
      <w:r w:rsidRPr="00CD4740">
        <w:rPr>
          <w:sz w:val="28"/>
          <w:szCs w:val="28"/>
        </w:rPr>
        <w:t xml:space="preserve"> Инструкции № 157н)</w:t>
      </w:r>
    </w:p>
    <w:p w:rsidR="00E82BF0" w:rsidRPr="00CD4740" w:rsidRDefault="00E82BF0" w:rsidP="00E82BF0">
      <w:pPr>
        <w:ind w:firstLine="709"/>
        <w:jc w:val="both"/>
        <w:rPr>
          <w:sz w:val="28"/>
          <w:szCs w:val="28"/>
        </w:rPr>
      </w:pPr>
      <w:r w:rsidRPr="00CD4740">
        <w:rPr>
          <w:sz w:val="28"/>
          <w:szCs w:val="28"/>
        </w:rPr>
        <w:t>4.  Отражение в учете задолженности дебиторов по предъявленным к ним учреждением штрафам, пеням, иным санкциям производится на основании признанных должником или подлежащих уплате должником на основании решения суда, вступившего в законную силу, штрафов, пеней, иных санкций.</w:t>
      </w:r>
    </w:p>
    <w:p w:rsidR="00E82BF0" w:rsidRPr="00CD4740" w:rsidRDefault="00E82BF0" w:rsidP="00E82BF0">
      <w:pPr>
        <w:ind w:firstLine="709"/>
        <w:jc w:val="both"/>
        <w:rPr>
          <w:sz w:val="28"/>
          <w:szCs w:val="28"/>
        </w:rPr>
      </w:pPr>
      <w:r w:rsidRPr="00CD4740">
        <w:rPr>
          <w:sz w:val="28"/>
          <w:szCs w:val="28"/>
        </w:rPr>
        <w:t>Отражение пеней, штрафов, неустоек, возникающих в силу контрактов, договоров, соглашений в результате урегулирования спора в досудебном порядке, производится в момент возникновения требований к их плательщикам.</w:t>
      </w:r>
    </w:p>
    <w:p w:rsidR="00E82BF0" w:rsidRPr="00CD4740" w:rsidRDefault="00E82BF0" w:rsidP="00E82BF0">
      <w:pPr>
        <w:ind w:firstLine="709"/>
        <w:jc w:val="both"/>
        <w:rPr>
          <w:sz w:val="28"/>
          <w:szCs w:val="28"/>
        </w:rPr>
      </w:pPr>
      <w:r w:rsidRPr="00CD4740">
        <w:rPr>
          <w:sz w:val="28"/>
          <w:szCs w:val="28"/>
        </w:rPr>
        <w:t xml:space="preserve"> 5. Для целей бухгалтерского учета устанавливается следующий порядок отражения обязательств:</w:t>
      </w:r>
    </w:p>
    <w:p w:rsidR="00E82BF0" w:rsidRPr="00CD4740" w:rsidRDefault="00E82BF0" w:rsidP="00E82BF0">
      <w:pPr>
        <w:ind w:firstLine="709"/>
        <w:jc w:val="both"/>
        <w:rPr>
          <w:sz w:val="28"/>
          <w:szCs w:val="28"/>
        </w:rPr>
      </w:pPr>
      <w:r w:rsidRPr="00CD4740">
        <w:rPr>
          <w:sz w:val="28"/>
          <w:szCs w:val="28"/>
        </w:rPr>
        <w:t xml:space="preserve">- принятые обязательства по заработной плате перед работниками учреждения отражаются в бухгалтерском учете не позднее дня </w:t>
      </w:r>
      <w:r>
        <w:rPr>
          <w:sz w:val="28"/>
          <w:szCs w:val="28"/>
        </w:rPr>
        <w:t xml:space="preserve">расчета суммы за фактически отработанное время за первую половину месяца и не позднее последнего дня месяца, за который производится начисление </w:t>
      </w:r>
      <w:r w:rsidRPr="00CD4740">
        <w:rPr>
          <w:sz w:val="28"/>
          <w:szCs w:val="28"/>
        </w:rPr>
        <w:t xml:space="preserve">на основании Расчетной ведомости </w:t>
      </w:r>
      <w:hyperlink r:id="rId196" w:history="1">
        <w:r w:rsidRPr="00CD4740">
          <w:rPr>
            <w:rStyle w:val="af"/>
            <w:sz w:val="28"/>
            <w:szCs w:val="28"/>
          </w:rPr>
          <w:t>(ф. 0504402)</w:t>
        </w:r>
      </w:hyperlink>
      <w:r w:rsidRPr="00CD4740">
        <w:rPr>
          <w:sz w:val="28"/>
          <w:szCs w:val="28"/>
        </w:rPr>
        <w:t>;</w:t>
      </w:r>
    </w:p>
    <w:p w:rsidR="00E82BF0" w:rsidRPr="00CD4740" w:rsidRDefault="00E82BF0" w:rsidP="00E82BF0">
      <w:pPr>
        <w:ind w:firstLine="709"/>
        <w:jc w:val="both"/>
        <w:rPr>
          <w:sz w:val="28"/>
          <w:szCs w:val="28"/>
        </w:rPr>
      </w:pPr>
      <w:r w:rsidRPr="00CD4740">
        <w:rPr>
          <w:sz w:val="28"/>
          <w:szCs w:val="28"/>
        </w:rPr>
        <w:t>- принятые обязательства по договорам гражданско-правового характера с юридическими и физическими лицами на выполнение работ, оказание услуг, поставку материальных ценностей отражаются в день подписания соответствующих договоров;</w:t>
      </w:r>
    </w:p>
    <w:p w:rsidR="00E82BF0" w:rsidRPr="00CD4740" w:rsidRDefault="00E82BF0" w:rsidP="00E82BF0">
      <w:pPr>
        <w:ind w:firstLine="709"/>
        <w:jc w:val="both"/>
        <w:rPr>
          <w:sz w:val="28"/>
          <w:szCs w:val="28"/>
        </w:rPr>
      </w:pPr>
      <w:r w:rsidRPr="00CD4740">
        <w:rPr>
          <w:sz w:val="28"/>
          <w:szCs w:val="28"/>
        </w:rPr>
        <w:t>- принятые обязательства по оплате товаров, работ, услуг через подотчетных лиц, командировочных расходов отражаются на основании служебных записок, согласованных с руководителем учреждения, на дату утверждения заявления на выдачу под отчет денежных средств или отчета о расходах подотчетного лица;</w:t>
      </w:r>
    </w:p>
    <w:p w:rsidR="00E82BF0" w:rsidRPr="00CD4740" w:rsidRDefault="00E82BF0" w:rsidP="00E82BF0">
      <w:pPr>
        <w:ind w:firstLine="709"/>
        <w:jc w:val="both"/>
        <w:rPr>
          <w:sz w:val="28"/>
          <w:szCs w:val="28"/>
        </w:rPr>
      </w:pPr>
      <w:r w:rsidRPr="00CD4740">
        <w:rPr>
          <w:sz w:val="28"/>
          <w:szCs w:val="28"/>
        </w:rPr>
        <w:t>- принятые обязательства по налогам, сборам и иным платежам в бюджет отражаются на основании налоговых карточек, расчетов и налоговых деклараций, расчета по страховым взносам на дату начисления кредиторской задолженности;</w:t>
      </w:r>
    </w:p>
    <w:p w:rsidR="00E82BF0" w:rsidRPr="00CD4740" w:rsidRDefault="00E82BF0" w:rsidP="00E82BF0">
      <w:pPr>
        <w:ind w:firstLine="709"/>
        <w:jc w:val="both"/>
        <w:rPr>
          <w:sz w:val="28"/>
          <w:szCs w:val="28"/>
        </w:rPr>
      </w:pPr>
      <w:r w:rsidRPr="00CD4740">
        <w:rPr>
          <w:sz w:val="28"/>
          <w:szCs w:val="28"/>
        </w:rPr>
        <w:t>- принятые обязательства по неустойкам (штрафам, пеням) отражаются на основании решений суда, исполнительных листов, распоряжений руководителя на дату вступления в силу решения суда, поступления исполнительного листа, принятия решения руководителя об уплате соответственно;</w:t>
      </w:r>
    </w:p>
    <w:p w:rsidR="00E82BF0" w:rsidRPr="00CD4740" w:rsidRDefault="00E82BF0" w:rsidP="00E82BF0">
      <w:pPr>
        <w:ind w:firstLine="709"/>
        <w:jc w:val="both"/>
        <w:rPr>
          <w:sz w:val="28"/>
          <w:szCs w:val="28"/>
        </w:rPr>
      </w:pPr>
      <w:r w:rsidRPr="00CD4740">
        <w:rPr>
          <w:sz w:val="28"/>
          <w:szCs w:val="28"/>
        </w:rPr>
        <w:t>- принятые обязательства по кредиторской задолженности по контрактам (договорам), заключенным в прошлые годы и неисполненным по состоянию на начало текущего года, подлежащим исполнению в текущем финансовом году, отражаются в начале отчетного года на основании актов сверок взаимных расчетов по состоянию на начало текущего года;</w:t>
      </w:r>
    </w:p>
    <w:p w:rsidR="00E82BF0" w:rsidRPr="00CD4740" w:rsidRDefault="00E82BF0" w:rsidP="00E82BF0">
      <w:pPr>
        <w:ind w:firstLine="709"/>
        <w:jc w:val="both"/>
        <w:rPr>
          <w:sz w:val="28"/>
          <w:szCs w:val="28"/>
        </w:rPr>
      </w:pPr>
      <w:r w:rsidRPr="00CD4740">
        <w:rPr>
          <w:sz w:val="28"/>
          <w:szCs w:val="28"/>
        </w:rPr>
        <w:t>- сумма принимаемых обязательств определяется на основании извещений об осуществлении закупок с использованием конкурентных способов определения поставщиков (подрядчиков, исполнителей), размещаемых в ЕИС, и принимается в размере начальной (максимальной) цены контракта.</w:t>
      </w:r>
    </w:p>
    <w:p w:rsidR="00E82BF0" w:rsidRPr="00CD4740" w:rsidRDefault="00E82BF0" w:rsidP="00E82BF0">
      <w:pPr>
        <w:jc w:val="both"/>
        <w:rPr>
          <w:sz w:val="28"/>
          <w:szCs w:val="28"/>
        </w:rPr>
      </w:pPr>
      <w:r w:rsidRPr="00CD4740">
        <w:rPr>
          <w:sz w:val="28"/>
          <w:szCs w:val="28"/>
        </w:rPr>
        <w:t xml:space="preserve">(Основание: </w:t>
      </w:r>
      <w:hyperlink r:id="rId197" w:history="1">
        <w:r w:rsidRPr="00CD4740">
          <w:rPr>
            <w:rStyle w:val="af"/>
            <w:sz w:val="28"/>
            <w:szCs w:val="28"/>
          </w:rPr>
          <w:t>п. п. 308</w:t>
        </w:r>
      </w:hyperlink>
      <w:r w:rsidRPr="00CD4740">
        <w:rPr>
          <w:sz w:val="28"/>
          <w:szCs w:val="28"/>
        </w:rPr>
        <w:t xml:space="preserve">, </w:t>
      </w:r>
      <w:hyperlink r:id="rId198" w:history="1">
        <w:r w:rsidRPr="00CD4740">
          <w:rPr>
            <w:rStyle w:val="af"/>
            <w:sz w:val="28"/>
            <w:szCs w:val="28"/>
          </w:rPr>
          <w:t>318</w:t>
        </w:r>
      </w:hyperlink>
      <w:r w:rsidRPr="00CD4740">
        <w:rPr>
          <w:sz w:val="28"/>
          <w:szCs w:val="28"/>
        </w:rPr>
        <w:t xml:space="preserve"> Инструкции № 157н)</w:t>
      </w:r>
    </w:p>
    <w:p w:rsidR="00E82BF0" w:rsidRPr="00CD4740" w:rsidRDefault="00E82BF0" w:rsidP="00E82BF0">
      <w:pPr>
        <w:autoSpaceDE w:val="0"/>
        <w:autoSpaceDN w:val="0"/>
        <w:adjustRightInd w:val="0"/>
        <w:jc w:val="both"/>
      </w:pPr>
    </w:p>
    <w:p w:rsidR="00E82BF0" w:rsidRPr="00CD4740" w:rsidRDefault="00E82BF0" w:rsidP="00E82BF0">
      <w:pPr>
        <w:autoSpaceDE w:val="0"/>
        <w:autoSpaceDN w:val="0"/>
        <w:adjustRightInd w:val="0"/>
        <w:jc w:val="both"/>
      </w:pPr>
    </w:p>
    <w:p w:rsidR="00E82BF0" w:rsidRPr="00CD4740" w:rsidRDefault="00E82BF0" w:rsidP="00E82BF0">
      <w:pPr>
        <w:autoSpaceDE w:val="0"/>
        <w:autoSpaceDN w:val="0"/>
        <w:adjustRightInd w:val="0"/>
        <w:jc w:val="both"/>
      </w:pPr>
    </w:p>
    <w:p w:rsidR="00E82BF0" w:rsidRPr="000D56D4" w:rsidRDefault="00E82BF0" w:rsidP="00E82BF0">
      <w:pPr>
        <w:autoSpaceDE w:val="0"/>
        <w:autoSpaceDN w:val="0"/>
        <w:adjustRightInd w:val="0"/>
        <w:jc w:val="both"/>
      </w:pPr>
    </w:p>
    <w:p w:rsidR="00E82BF0" w:rsidRPr="000D56D4" w:rsidRDefault="00E82BF0" w:rsidP="00E82BF0">
      <w:pPr>
        <w:autoSpaceDE w:val="0"/>
        <w:autoSpaceDN w:val="0"/>
        <w:adjustRightInd w:val="0"/>
        <w:jc w:val="both"/>
      </w:pPr>
    </w:p>
    <w:p w:rsidR="00E82BF0" w:rsidRPr="000D56D4" w:rsidRDefault="00E82BF0" w:rsidP="00E82BF0">
      <w:pPr>
        <w:autoSpaceDE w:val="0"/>
        <w:autoSpaceDN w:val="0"/>
        <w:adjustRightInd w:val="0"/>
        <w:jc w:val="both"/>
      </w:pPr>
    </w:p>
    <w:p w:rsidR="00E82BF0" w:rsidRPr="000D56D4" w:rsidRDefault="00E82BF0" w:rsidP="00E82BF0">
      <w:pPr>
        <w:ind w:firstLine="6096"/>
        <w:jc w:val="center"/>
      </w:pPr>
      <w:r w:rsidRPr="000D56D4">
        <w:t xml:space="preserve">Приложение </w:t>
      </w:r>
      <w:r>
        <w:t xml:space="preserve">№ 9 </w:t>
      </w:r>
      <w:r w:rsidRPr="000D56D4">
        <w:t>к распоряжению</w:t>
      </w:r>
    </w:p>
    <w:p w:rsidR="00E82BF0" w:rsidRPr="000D56D4" w:rsidRDefault="00E82BF0" w:rsidP="00E82BF0">
      <w:pPr>
        <w:ind w:firstLine="6096"/>
        <w:jc w:val="center"/>
      </w:pPr>
      <w:r w:rsidRPr="000D56D4">
        <w:t xml:space="preserve">Администрации </w:t>
      </w:r>
      <w:r>
        <w:t>Недвиговского</w:t>
      </w:r>
    </w:p>
    <w:p w:rsidR="00E82BF0" w:rsidRPr="000D56D4" w:rsidRDefault="00E82BF0" w:rsidP="00E82BF0">
      <w:pPr>
        <w:ind w:firstLine="6096"/>
        <w:jc w:val="center"/>
      </w:pPr>
      <w:r w:rsidRPr="000D56D4">
        <w:t>сельского поселения</w:t>
      </w:r>
    </w:p>
    <w:p w:rsidR="00E82BF0" w:rsidRPr="000D56D4" w:rsidRDefault="00E82BF0" w:rsidP="00E82BF0">
      <w:pPr>
        <w:ind w:firstLine="6096"/>
        <w:jc w:val="center"/>
      </w:pPr>
      <w:r>
        <w:t>от 10.03.2025 № 8</w:t>
      </w:r>
    </w:p>
    <w:p w:rsidR="00E82BF0" w:rsidRPr="005C1F97" w:rsidRDefault="00E82BF0" w:rsidP="00E82BF0">
      <w:pPr>
        <w:ind w:firstLine="6096"/>
        <w:jc w:val="right"/>
        <w:rPr>
          <w:sz w:val="10"/>
          <w:szCs w:val="10"/>
        </w:rPr>
      </w:pPr>
    </w:p>
    <w:p w:rsidR="00E82BF0" w:rsidRDefault="00E82BF0" w:rsidP="00E82BF0">
      <w:pPr>
        <w:jc w:val="center"/>
        <w:rPr>
          <w:b/>
          <w:sz w:val="28"/>
          <w:szCs w:val="28"/>
        </w:rPr>
      </w:pPr>
    </w:p>
    <w:p w:rsidR="00E82BF0" w:rsidRPr="000D56D4" w:rsidRDefault="00E82BF0" w:rsidP="00E82BF0">
      <w:pPr>
        <w:jc w:val="center"/>
        <w:rPr>
          <w:b/>
          <w:sz w:val="28"/>
          <w:szCs w:val="28"/>
        </w:rPr>
      </w:pPr>
      <w:r w:rsidRPr="000D56D4">
        <w:rPr>
          <w:b/>
          <w:sz w:val="28"/>
          <w:szCs w:val="28"/>
        </w:rPr>
        <w:t>Правила документооборота и технология обработки учетной информации,</w:t>
      </w:r>
    </w:p>
    <w:p w:rsidR="00E82BF0" w:rsidRDefault="00E82BF0" w:rsidP="00E82BF0">
      <w:pPr>
        <w:jc w:val="center"/>
        <w:rPr>
          <w:b/>
          <w:sz w:val="28"/>
          <w:szCs w:val="28"/>
        </w:rPr>
      </w:pPr>
      <w:r w:rsidRPr="000D56D4">
        <w:rPr>
          <w:b/>
          <w:sz w:val="28"/>
          <w:szCs w:val="28"/>
        </w:rPr>
        <w:t xml:space="preserve">в том числе порядок и сроки передачи первичных (сводных) учетных документов соответствии с утвержденным графиком документооборота для отражения в бухгалтерском учете по Администрации </w:t>
      </w:r>
      <w:r>
        <w:rPr>
          <w:b/>
          <w:sz w:val="28"/>
          <w:szCs w:val="28"/>
        </w:rPr>
        <w:t>Недвиговского</w:t>
      </w:r>
      <w:r w:rsidRPr="000D56D4">
        <w:rPr>
          <w:b/>
          <w:sz w:val="28"/>
          <w:szCs w:val="28"/>
        </w:rPr>
        <w:t xml:space="preserve"> сельского поселения</w:t>
      </w:r>
    </w:p>
    <w:p w:rsidR="00E82BF0" w:rsidRPr="000D56D4" w:rsidRDefault="00E82BF0" w:rsidP="00E82BF0">
      <w:pPr>
        <w:jc w:val="center"/>
        <w:rPr>
          <w:b/>
          <w:sz w:val="28"/>
          <w:szCs w:val="28"/>
        </w:rPr>
      </w:pPr>
    </w:p>
    <w:p w:rsidR="00E82BF0" w:rsidRPr="000D56D4" w:rsidRDefault="00E82BF0" w:rsidP="00E82BF0">
      <w:pPr>
        <w:autoSpaceDE w:val="0"/>
        <w:autoSpaceDN w:val="0"/>
        <w:adjustRightInd w:val="0"/>
        <w:ind w:firstLine="709"/>
        <w:jc w:val="both"/>
        <w:rPr>
          <w:sz w:val="28"/>
          <w:szCs w:val="28"/>
        </w:rPr>
      </w:pPr>
      <w:r w:rsidRPr="000D56D4">
        <w:rPr>
          <w:sz w:val="28"/>
          <w:szCs w:val="28"/>
        </w:rPr>
        <w:t>Все хозяйственные операции, проводимые организацией, оформляются оправдательными документами. Эти документы служат первичными учетными документами, на основании которых ведется бухгалтерский учет.</w:t>
      </w:r>
    </w:p>
    <w:p w:rsidR="00E82BF0" w:rsidRPr="000D56D4" w:rsidRDefault="00E82BF0" w:rsidP="00E82BF0">
      <w:pPr>
        <w:autoSpaceDE w:val="0"/>
        <w:autoSpaceDN w:val="0"/>
        <w:adjustRightInd w:val="0"/>
        <w:ind w:firstLine="709"/>
        <w:jc w:val="both"/>
        <w:rPr>
          <w:sz w:val="28"/>
          <w:szCs w:val="28"/>
        </w:rPr>
      </w:pPr>
      <w:r w:rsidRPr="000D56D4">
        <w:rPr>
          <w:sz w:val="28"/>
          <w:szCs w:val="28"/>
        </w:rPr>
        <w:t>Первичные учетные документы должны содержать следующие обязательные реквизиты: наименование документа (формы), код формы; дату составления; наименование организации, от имени которой составлен документ; содержание хозяйственной операции; измерители хозяйственной операции (в натуральном и денежном выражении); наименование должностей лиц, ответственных за совершение хозяйственной операции и правильность ее оформления, личные подписи и их расшифровки.</w:t>
      </w:r>
    </w:p>
    <w:p w:rsidR="00E82BF0" w:rsidRPr="000D56D4" w:rsidRDefault="00E82BF0" w:rsidP="00E82BF0">
      <w:pPr>
        <w:numPr>
          <w:ilvl w:val="0"/>
          <w:numId w:val="35"/>
        </w:numPr>
        <w:tabs>
          <w:tab w:val="left" w:pos="1134"/>
        </w:tabs>
        <w:spacing w:after="0" w:line="240" w:lineRule="auto"/>
        <w:ind w:left="0" w:firstLine="709"/>
        <w:jc w:val="both"/>
        <w:rPr>
          <w:sz w:val="28"/>
          <w:szCs w:val="28"/>
        </w:rPr>
      </w:pPr>
      <w:r w:rsidRPr="000D56D4">
        <w:rPr>
          <w:sz w:val="28"/>
          <w:szCs w:val="28"/>
        </w:rPr>
        <w:t xml:space="preserve">Виды первичных документов, применяемых в Администрации </w:t>
      </w:r>
      <w:r>
        <w:rPr>
          <w:sz w:val="28"/>
          <w:szCs w:val="28"/>
        </w:rPr>
        <w:t>Недвиговского</w:t>
      </w:r>
      <w:r w:rsidRPr="000D56D4">
        <w:rPr>
          <w:sz w:val="28"/>
          <w:szCs w:val="28"/>
        </w:rPr>
        <w:t xml:space="preserve"> сельского поселения. </w:t>
      </w:r>
    </w:p>
    <w:p w:rsidR="00E82BF0" w:rsidRPr="000D56D4" w:rsidRDefault="00E82BF0" w:rsidP="00E82BF0">
      <w:pPr>
        <w:pStyle w:val="ConsPlusNormal"/>
        <w:ind w:firstLine="709"/>
        <w:jc w:val="both"/>
      </w:pPr>
      <w:r w:rsidRPr="000D56D4">
        <w:t>1.1. Применяются три вида документов.</w:t>
      </w:r>
    </w:p>
    <w:p w:rsidR="00E82BF0" w:rsidRPr="000D56D4" w:rsidRDefault="00E82BF0" w:rsidP="00E82BF0">
      <w:pPr>
        <w:pStyle w:val="ConsPlusNormal"/>
        <w:ind w:firstLine="709"/>
        <w:jc w:val="both"/>
      </w:pPr>
      <w:r w:rsidRPr="000D56D4">
        <w:t>- Входящие – это документы, которые поступили от внешних контрагентов.</w:t>
      </w:r>
    </w:p>
    <w:p w:rsidR="00E82BF0" w:rsidRPr="000D56D4" w:rsidRDefault="00E82BF0" w:rsidP="00E82BF0">
      <w:pPr>
        <w:pStyle w:val="ConsPlusNormal"/>
        <w:ind w:firstLine="709"/>
        <w:jc w:val="both"/>
      </w:pPr>
      <w:r w:rsidRPr="000D56D4">
        <w:t>- Исходящие – в основном это ответы организации на соответствующие входящие документы. Некоторая часть исходящих документов готовится на основе внутренних документов Администрации.</w:t>
      </w:r>
    </w:p>
    <w:p w:rsidR="00E82BF0" w:rsidRPr="000D56D4" w:rsidRDefault="00E82BF0" w:rsidP="00E82BF0">
      <w:pPr>
        <w:pStyle w:val="ConsPlusNormal"/>
        <w:ind w:firstLine="709"/>
        <w:jc w:val="both"/>
      </w:pPr>
      <w:r w:rsidRPr="000D56D4">
        <w:t>- Внутренние – это документы, которые используются для организации работы Администрации. Это, прежде всего, распоряжения по Администрации.</w:t>
      </w:r>
    </w:p>
    <w:p w:rsidR="00E82BF0" w:rsidRPr="000D56D4" w:rsidRDefault="00E82BF0" w:rsidP="00E82BF0">
      <w:pPr>
        <w:ind w:firstLine="709"/>
        <w:jc w:val="both"/>
        <w:rPr>
          <w:sz w:val="28"/>
          <w:szCs w:val="28"/>
        </w:rPr>
      </w:pPr>
      <w:r w:rsidRPr="000D56D4">
        <w:rPr>
          <w:sz w:val="28"/>
          <w:szCs w:val="28"/>
        </w:rPr>
        <w:t xml:space="preserve">Все документы, служащие основанием для записей в бухгалтерском учете, должны представляться в сектор экономики и финансов Администрации </w:t>
      </w:r>
      <w:r>
        <w:rPr>
          <w:sz w:val="28"/>
          <w:szCs w:val="28"/>
        </w:rPr>
        <w:t>Недвиговского</w:t>
      </w:r>
      <w:r w:rsidRPr="000D56D4">
        <w:rPr>
          <w:sz w:val="28"/>
          <w:szCs w:val="28"/>
        </w:rPr>
        <w:t xml:space="preserve"> сельского поселения в установленном порядке к определенному сроку для проверки с точки зрения законности отраженных в них операций, правильности оформления и для последующей обработки и группировки. </w:t>
      </w:r>
    </w:p>
    <w:p w:rsidR="00E82BF0" w:rsidRPr="000D56D4" w:rsidRDefault="00E82BF0" w:rsidP="00E82BF0">
      <w:pPr>
        <w:numPr>
          <w:ilvl w:val="1"/>
          <w:numId w:val="35"/>
        </w:numPr>
        <w:autoSpaceDE w:val="0"/>
        <w:autoSpaceDN w:val="0"/>
        <w:adjustRightInd w:val="0"/>
        <w:spacing w:after="0" w:line="240" w:lineRule="auto"/>
        <w:ind w:left="0" w:firstLine="709"/>
        <w:jc w:val="both"/>
        <w:rPr>
          <w:sz w:val="28"/>
          <w:szCs w:val="28"/>
        </w:rPr>
      </w:pPr>
      <w:r w:rsidRPr="000D56D4">
        <w:rPr>
          <w:sz w:val="28"/>
          <w:szCs w:val="28"/>
        </w:rPr>
        <w:t>Первичные учетные документы принимаются к учету, если они составлены по форме, содержащейся в альбомах, унифицированных (типовых) форм первичной учетной документации, а по документам, форма которых не предусмотрена в этих альбомах и утверждаемым организацией, должны содержать обязательные реквизиты в соответствии с требованиями Федерального закона «О бухгалтерском учете».</w:t>
      </w:r>
    </w:p>
    <w:p w:rsidR="00E82BF0" w:rsidRPr="000D56D4" w:rsidRDefault="00E82BF0" w:rsidP="00E82BF0">
      <w:pPr>
        <w:autoSpaceDE w:val="0"/>
        <w:autoSpaceDN w:val="0"/>
        <w:adjustRightInd w:val="0"/>
        <w:ind w:firstLine="709"/>
        <w:jc w:val="both"/>
        <w:rPr>
          <w:sz w:val="28"/>
          <w:szCs w:val="28"/>
        </w:rPr>
      </w:pPr>
      <w:r w:rsidRPr="000D56D4">
        <w:rPr>
          <w:sz w:val="28"/>
          <w:szCs w:val="28"/>
        </w:rPr>
        <w:t>В зависимости от характера операции, требований нормативных актов и технологии обработки учетной информации в первичные документы могут быть включены дополнительные реквизиты.</w:t>
      </w:r>
    </w:p>
    <w:p w:rsidR="00E82BF0" w:rsidRPr="000D56D4" w:rsidRDefault="00E82BF0" w:rsidP="00E82BF0">
      <w:pPr>
        <w:numPr>
          <w:ilvl w:val="1"/>
          <w:numId w:val="35"/>
        </w:numPr>
        <w:autoSpaceDE w:val="0"/>
        <w:autoSpaceDN w:val="0"/>
        <w:adjustRightInd w:val="0"/>
        <w:spacing w:after="0" w:line="240" w:lineRule="auto"/>
        <w:ind w:left="0" w:firstLine="709"/>
        <w:jc w:val="both"/>
        <w:rPr>
          <w:sz w:val="28"/>
          <w:szCs w:val="28"/>
        </w:rPr>
      </w:pPr>
      <w:r w:rsidRPr="000D56D4">
        <w:rPr>
          <w:sz w:val="28"/>
          <w:szCs w:val="28"/>
        </w:rPr>
        <w:t xml:space="preserve">Перечень лиц, имеющих право подписи первичных учетных документов, утверждает глава Администрации </w:t>
      </w:r>
      <w:r>
        <w:rPr>
          <w:sz w:val="28"/>
          <w:szCs w:val="28"/>
        </w:rPr>
        <w:t>Недвиговского</w:t>
      </w:r>
      <w:r w:rsidRPr="000D56D4">
        <w:rPr>
          <w:sz w:val="28"/>
          <w:szCs w:val="28"/>
        </w:rPr>
        <w:t xml:space="preserve"> сельского поселения.</w:t>
      </w:r>
    </w:p>
    <w:p w:rsidR="00E82BF0" w:rsidRPr="000D56D4" w:rsidRDefault="00E82BF0" w:rsidP="00E82BF0">
      <w:pPr>
        <w:autoSpaceDE w:val="0"/>
        <w:autoSpaceDN w:val="0"/>
        <w:adjustRightInd w:val="0"/>
        <w:ind w:firstLine="709"/>
        <w:jc w:val="both"/>
        <w:rPr>
          <w:sz w:val="28"/>
          <w:szCs w:val="28"/>
        </w:rPr>
      </w:pPr>
      <w:r w:rsidRPr="000D56D4">
        <w:rPr>
          <w:sz w:val="28"/>
          <w:szCs w:val="28"/>
        </w:rPr>
        <w:t xml:space="preserve">Документы, которыми оформляются хозяйственные операции с денежными средствами, подписываются главой Администрации </w:t>
      </w:r>
      <w:r>
        <w:rPr>
          <w:sz w:val="28"/>
          <w:szCs w:val="28"/>
        </w:rPr>
        <w:t>Недвиговского</w:t>
      </w:r>
      <w:r w:rsidRPr="000D56D4">
        <w:rPr>
          <w:sz w:val="28"/>
          <w:szCs w:val="28"/>
        </w:rPr>
        <w:t xml:space="preserve"> сельского поселения и начальником сектора экономики и финансов.</w:t>
      </w:r>
    </w:p>
    <w:p w:rsidR="00E82BF0" w:rsidRPr="000D56D4" w:rsidRDefault="00E82BF0" w:rsidP="00E82BF0">
      <w:pPr>
        <w:autoSpaceDE w:val="0"/>
        <w:autoSpaceDN w:val="0"/>
        <w:adjustRightInd w:val="0"/>
        <w:ind w:firstLine="709"/>
        <w:jc w:val="both"/>
        <w:rPr>
          <w:sz w:val="28"/>
          <w:szCs w:val="28"/>
        </w:rPr>
      </w:pPr>
      <w:r w:rsidRPr="000D56D4">
        <w:rPr>
          <w:sz w:val="28"/>
          <w:szCs w:val="28"/>
        </w:rPr>
        <w:t xml:space="preserve">Без подписи начальника сектора экономики и финансов денежные и расчетные документы, финансовые и кредитные обязательства считаются недействительными и не должны приниматься к исполнению. </w:t>
      </w:r>
    </w:p>
    <w:p w:rsidR="00E82BF0" w:rsidRPr="000D56D4" w:rsidRDefault="00E82BF0" w:rsidP="00E82BF0">
      <w:pPr>
        <w:numPr>
          <w:ilvl w:val="1"/>
          <w:numId w:val="35"/>
        </w:numPr>
        <w:autoSpaceDE w:val="0"/>
        <w:autoSpaceDN w:val="0"/>
        <w:adjustRightInd w:val="0"/>
        <w:spacing w:after="0" w:line="240" w:lineRule="auto"/>
        <w:ind w:left="0" w:firstLine="709"/>
        <w:jc w:val="both"/>
        <w:rPr>
          <w:sz w:val="28"/>
          <w:szCs w:val="28"/>
        </w:rPr>
      </w:pPr>
      <w:r w:rsidRPr="000D56D4">
        <w:rPr>
          <w:sz w:val="28"/>
          <w:szCs w:val="28"/>
        </w:rPr>
        <w:t xml:space="preserve">Под финансовыми и кредитными обязательствами понимаются документы, оформляющие финансовые вложения Администрации </w:t>
      </w:r>
      <w:r>
        <w:rPr>
          <w:sz w:val="28"/>
          <w:szCs w:val="28"/>
        </w:rPr>
        <w:t>Недвиговского</w:t>
      </w:r>
      <w:r w:rsidRPr="000D56D4">
        <w:rPr>
          <w:sz w:val="28"/>
          <w:szCs w:val="28"/>
        </w:rPr>
        <w:t xml:space="preserve"> сельского поселения, договоры займа, кредитные договоры и договоры, заключенные по товарному кредиту.</w:t>
      </w:r>
    </w:p>
    <w:p w:rsidR="00E82BF0" w:rsidRPr="000D56D4" w:rsidRDefault="00E82BF0" w:rsidP="00E82BF0">
      <w:pPr>
        <w:numPr>
          <w:ilvl w:val="1"/>
          <w:numId w:val="35"/>
        </w:numPr>
        <w:spacing w:after="0" w:line="240" w:lineRule="auto"/>
        <w:ind w:left="0" w:firstLine="709"/>
        <w:jc w:val="both"/>
        <w:rPr>
          <w:sz w:val="28"/>
          <w:szCs w:val="28"/>
        </w:rPr>
      </w:pPr>
      <w:r w:rsidRPr="000D56D4">
        <w:rPr>
          <w:sz w:val="28"/>
          <w:szCs w:val="28"/>
        </w:rPr>
        <w:t xml:space="preserve">Первичный учетный документ должен быть составлен в момент совершения хозяйственной операции, а если это не представляется возможным – непосредственно по окончании операции. </w:t>
      </w:r>
    </w:p>
    <w:p w:rsidR="00E82BF0" w:rsidRPr="000D56D4" w:rsidRDefault="00E82BF0" w:rsidP="00E82BF0">
      <w:pPr>
        <w:ind w:left="709"/>
        <w:jc w:val="both"/>
        <w:rPr>
          <w:sz w:val="28"/>
          <w:szCs w:val="28"/>
        </w:rPr>
      </w:pPr>
      <w:r w:rsidRPr="000D56D4">
        <w:rPr>
          <w:sz w:val="28"/>
          <w:szCs w:val="28"/>
        </w:rPr>
        <w:t>Для ведения бухгалтерского учета применяются:</w:t>
      </w:r>
    </w:p>
    <w:p w:rsidR="00E82BF0" w:rsidRPr="000D56D4" w:rsidRDefault="00E82BF0" w:rsidP="00E82BF0">
      <w:pPr>
        <w:ind w:firstLine="709"/>
        <w:jc w:val="both"/>
        <w:rPr>
          <w:sz w:val="28"/>
          <w:szCs w:val="28"/>
        </w:rPr>
      </w:pPr>
      <w:r w:rsidRPr="000D56D4">
        <w:rPr>
          <w:sz w:val="28"/>
          <w:szCs w:val="28"/>
        </w:rPr>
        <w:t xml:space="preserve">- </w:t>
      </w:r>
      <w:r w:rsidRPr="00B61204">
        <w:rPr>
          <w:sz w:val="28"/>
          <w:szCs w:val="28"/>
        </w:rPr>
        <w:t xml:space="preserve">унифицированные </w:t>
      </w:r>
      <w:hyperlink r:id="rId199" w:history="1">
        <w:r w:rsidRPr="00B61204">
          <w:rPr>
            <w:rStyle w:val="af"/>
            <w:sz w:val="28"/>
            <w:szCs w:val="28"/>
          </w:rPr>
          <w:t>формы</w:t>
        </w:r>
      </w:hyperlink>
      <w:r w:rsidRPr="000D56D4">
        <w:rPr>
          <w:sz w:val="28"/>
          <w:szCs w:val="28"/>
        </w:rPr>
        <w:t xml:space="preserve"> первичных учетных документов бухгалтерского учета, утвержденные Приказами Минфина России от 30.03.2015 года  № 52н и от 15.04.2021 № 61н;</w:t>
      </w:r>
    </w:p>
    <w:p w:rsidR="00E82BF0" w:rsidRPr="00B61204" w:rsidRDefault="00E82BF0" w:rsidP="00E82BF0">
      <w:pPr>
        <w:ind w:firstLine="709"/>
        <w:jc w:val="both"/>
        <w:rPr>
          <w:sz w:val="28"/>
          <w:szCs w:val="28"/>
        </w:rPr>
      </w:pPr>
      <w:r w:rsidRPr="000D56D4">
        <w:rPr>
          <w:sz w:val="28"/>
          <w:szCs w:val="28"/>
        </w:rPr>
        <w:t xml:space="preserve">- самостоятельно разработанные учреждением формы первичных учетных документов, содержащие обязательные реквизиты, </w:t>
      </w:r>
      <w:r w:rsidRPr="00B61204">
        <w:rPr>
          <w:sz w:val="28"/>
          <w:szCs w:val="28"/>
        </w:rPr>
        <w:t xml:space="preserve">указанные в </w:t>
      </w:r>
      <w:hyperlink r:id="rId200" w:history="1">
        <w:r w:rsidRPr="00B61204">
          <w:rPr>
            <w:rStyle w:val="af"/>
            <w:sz w:val="28"/>
            <w:szCs w:val="28"/>
          </w:rPr>
          <w:t>ч. 2 ст. 9</w:t>
        </w:r>
      </w:hyperlink>
      <w:r w:rsidRPr="00B61204">
        <w:rPr>
          <w:sz w:val="28"/>
          <w:szCs w:val="28"/>
        </w:rPr>
        <w:t xml:space="preserve"> Федерального закона от 06.12.2011 № 402-ФЗ (Основание: </w:t>
      </w:r>
      <w:hyperlink r:id="rId201" w:history="1">
        <w:r w:rsidRPr="00B61204">
          <w:rPr>
            <w:rStyle w:val="af"/>
            <w:sz w:val="28"/>
            <w:szCs w:val="28"/>
          </w:rPr>
          <w:t>ч. 2 ст. 9</w:t>
        </w:r>
      </w:hyperlink>
      <w:r w:rsidRPr="00B61204">
        <w:rPr>
          <w:sz w:val="28"/>
          <w:szCs w:val="28"/>
        </w:rPr>
        <w:t xml:space="preserve"> Федерального закона от 06.12.2011 № 402-ФЗ, </w:t>
      </w:r>
      <w:hyperlink r:id="rId202" w:history="1">
        <w:r w:rsidRPr="00B61204">
          <w:rPr>
            <w:rStyle w:val="af"/>
            <w:sz w:val="28"/>
            <w:szCs w:val="28"/>
          </w:rPr>
          <w:t>п. 7</w:t>
        </w:r>
      </w:hyperlink>
      <w:r w:rsidRPr="00B61204">
        <w:rPr>
          <w:sz w:val="28"/>
          <w:szCs w:val="28"/>
        </w:rPr>
        <w:t xml:space="preserve"> Инструкции № 157н).</w:t>
      </w:r>
    </w:p>
    <w:p w:rsidR="00E82BF0" w:rsidRPr="00B61204" w:rsidRDefault="00E82BF0" w:rsidP="00E82BF0">
      <w:pPr>
        <w:numPr>
          <w:ilvl w:val="0"/>
          <w:numId w:val="35"/>
        </w:numPr>
        <w:tabs>
          <w:tab w:val="left" w:pos="1134"/>
        </w:tabs>
        <w:autoSpaceDE w:val="0"/>
        <w:autoSpaceDN w:val="0"/>
        <w:adjustRightInd w:val="0"/>
        <w:spacing w:after="0" w:line="240" w:lineRule="auto"/>
        <w:ind w:left="0" w:firstLine="709"/>
        <w:jc w:val="both"/>
        <w:rPr>
          <w:sz w:val="28"/>
          <w:szCs w:val="28"/>
        </w:rPr>
      </w:pPr>
      <w:r w:rsidRPr="00B61204">
        <w:rPr>
          <w:sz w:val="28"/>
          <w:szCs w:val="28"/>
        </w:rPr>
        <w:t>Правила и график документооборота.</w:t>
      </w:r>
    </w:p>
    <w:p w:rsidR="00E82BF0" w:rsidRPr="00B61204" w:rsidRDefault="00E82BF0" w:rsidP="00E82BF0">
      <w:pPr>
        <w:autoSpaceDE w:val="0"/>
        <w:autoSpaceDN w:val="0"/>
        <w:adjustRightInd w:val="0"/>
        <w:ind w:firstLine="709"/>
        <w:jc w:val="both"/>
        <w:rPr>
          <w:sz w:val="28"/>
          <w:szCs w:val="28"/>
        </w:rPr>
      </w:pPr>
      <w:r w:rsidRPr="000D56D4">
        <w:rPr>
          <w:sz w:val="28"/>
          <w:szCs w:val="28"/>
        </w:rPr>
        <w:t xml:space="preserve">Создание первичных учетных документов, порядок и сроки передачи их для </w:t>
      </w:r>
      <w:r w:rsidRPr="00B61204">
        <w:rPr>
          <w:sz w:val="28"/>
          <w:szCs w:val="28"/>
        </w:rPr>
        <w:t xml:space="preserve">отражения в бухгалтерском учете производятся в соответствии с утвержденным в организации графиком документооборота, приведенным в </w:t>
      </w:r>
      <w:hyperlink r:id="rId203" w:anchor="P4255" w:history="1">
        <w:r w:rsidRPr="00B61204">
          <w:rPr>
            <w:rStyle w:val="af"/>
            <w:sz w:val="28"/>
            <w:szCs w:val="28"/>
          </w:rPr>
          <w:t xml:space="preserve">Приложении </w:t>
        </w:r>
      </w:hyperlink>
      <w:r w:rsidRPr="00B61204">
        <w:rPr>
          <w:sz w:val="28"/>
          <w:szCs w:val="28"/>
        </w:rPr>
        <w:t xml:space="preserve">5 к настоящей Учетной политике. (Основание: </w:t>
      </w:r>
      <w:hyperlink r:id="rId204" w:history="1">
        <w:r w:rsidRPr="00B61204">
          <w:rPr>
            <w:rStyle w:val="af"/>
            <w:sz w:val="28"/>
            <w:szCs w:val="28"/>
          </w:rPr>
          <w:t>п. 6</w:t>
        </w:r>
      </w:hyperlink>
      <w:r w:rsidRPr="00B61204">
        <w:rPr>
          <w:sz w:val="28"/>
          <w:szCs w:val="28"/>
        </w:rPr>
        <w:t xml:space="preserve"> Инструкции №  157н)</w:t>
      </w:r>
    </w:p>
    <w:p w:rsidR="00E82BF0" w:rsidRPr="000D56D4" w:rsidRDefault="00E82BF0" w:rsidP="00E82BF0">
      <w:pPr>
        <w:ind w:firstLine="709"/>
        <w:jc w:val="both"/>
        <w:rPr>
          <w:sz w:val="28"/>
          <w:szCs w:val="28"/>
        </w:rPr>
      </w:pPr>
      <w:r w:rsidRPr="000D56D4">
        <w:rPr>
          <w:sz w:val="28"/>
          <w:szCs w:val="28"/>
        </w:rPr>
        <w:t>Требования начальника сектора экономики и финансов по документальному оформлению хозяйственных операций и представлению в бухгалтерию документов и сведений обязательны для всех работников учреждения.</w:t>
      </w:r>
    </w:p>
    <w:p w:rsidR="00E82BF0" w:rsidRPr="000D56D4" w:rsidRDefault="00E82BF0" w:rsidP="00E82BF0">
      <w:pPr>
        <w:ind w:firstLine="709"/>
        <w:jc w:val="both"/>
        <w:rPr>
          <w:sz w:val="28"/>
          <w:szCs w:val="28"/>
        </w:rPr>
      </w:pPr>
      <w:r w:rsidRPr="000D56D4">
        <w:rPr>
          <w:sz w:val="28"/>
          <w:szCs w:val="28"/>
        </w:rPr>
        <w:t>В обязанности работников Администрации включаются положения о создании и представлении документов, относящихся к сфере их деятельности, в строгом соответствии с графиком документооборота.</w:t>
      </w:r>
    </w:p>
    <w:p w:rsidR="00E82BF0" w:rsidRPr="000D56D4" w:rsidRDefault="00E82BF0" w:rsidP="00E82BF0">
      <w:pPr>
        <w:autoSpaceDE w:val="0"/>
        <w:autoSpaceDN w:val="0"/>
        <w:adjustRightInd w:val="0"/>
        <w:ind w:firstLine="709"/>
        <w:jc w:val="both"/>
        <w:rPr>
          <w:sz w:val="28"/>
          <w:szCs w:val="28"/>
        </w:rPr>
      </w:pPr>
      <w:r w:rsidRPr="000D56D4">
        <w:rPr>
          <w:sz w:val="28"/>
          <w:szCs w:val="28"/>
        </w:rPr>
        <w:t>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составившие и подписавшие эти документы.</w:t>
      </w:r>
    </w:p>
    <w:p w:rsidR="00E82BF0" w:rsidRPr="000D56D4" w:rsidRDefault="00E82BF0" w:rsidP="00E82BF0">
      <w:pPr>
        <w:autoSpaceDE w:val="0"/>
        <w:autoSpaceDN w:val="0"/>
        <w:adjustRightInd w:val="0"/>
        <w:ind w:firstLine="709"/>
        <w:jc w:val="both"/>
        <w:rPr>
          <w:sz w:val="28"/>
          <w:szCs w:val="28"/>
        </w:rPr>
      </w:pPr>
      <w:r w:rsidRPr="000D56D4">
        <w:rPr>
          <w:sz w:val="28"/>
          <w:szCs w:val="28"/>
        </w:rPr>
        <w:t>Внесение исправлений в кассовые и банковские документы не допускается.</w:t>
      </w:r>
    </w:p>
    <w:p w:rsidR="00E82BF0" w:rsidRPr="000D56D4" w:rsidRDefault="00E82BF0" w:rsidP="00E82BF0">
      <w:pPr>
        <w:autoSpaceDE w:val="0"/>
        <w:autoSpaceDN w:val="0"/>
        <w:adjustRightInd w:val="0"/>
        <w:ind w:firstLine="709"/>
        <w:jc w:val="both"/>
        <w:rPr>
          <w:sz w:val="28"/>
          <w:szCs w:val="28"/>
        </w:rPr>
      </w:pPr>
      <w:r w:rsidRPr="000D56D4">
        <w:rPr>
          <w:sz w:val="28"/>
          <w:szCs w:val="28"/>
        </w:rPr>
        <w:t>В остальные первичные учетные документы исправления могут вноситься лишь по согласованию с лицами, составившими и подписавшими эти документы, что должно быть подтверждено подписями тех же лиц, с указанием даты внесения исправлений.</w:t>
      </w:r>
    </w:p>
    <w:p w:rsidR="00E82BF0" w:rsidRPr="000D56D4" w:rsidRDefault="00E82BF0" w:rsidP="00E82BF0">
      <w:pPr>
        <w:numPr>
          <w:ilvl w:val="0"/>
          <w:numId w:val="35"/>
        </w:numPr>
        <w:tabs>
          <w:tab w:val="left" w:pos="1134"/>
        </w:tabs>
        <w:autoSpaceDE w:val="0"/>
        <w:autoSpaceDN w:val="0"/>
        <w:adjustRightInd w:val="0"/>
        <w:spacing w:after="0" w:line="240" w:lineRule="auto"/>
        <w:ind w:left="0" w:firstLine="709"/>
        <w:jc w:val="both"/>
        <w:rPr>
          <w:sz w:val="28"/>
          <w:szCs w:val="28"/>
        </w:rPr>
      </w:pPr>
      <w:r w:rsidRPr="000D56D4">
        <w:rPr>
          <w:sz w:val="28"/>
          <w:szCs w:val="28"/>
        </w:rPr>
        <w:t>Сводные учетные документы.</w:t>
      </w:r>
    </w:p>
    <w:p w:rsidR="00E82BF0" w:rsidRPr="000D56D4" w:rsidRDefault="00E82BF0" w:rsidP="00E82BF0">
      <w:pPr>
        <w:autoSpaceDE w:val="0"/>
        <w:autoSpaceDN w:val="0"/>
        <w:adjustRightInd w:val="0"/>
        <w:ind w:firstLine="709"/>
        <w:jc w:val="both"/>
        <w:rPr>
          <w:sz w:val="28"/>
          <w:szCs w:val="28"/>
        </w:rPr>
      </w:pPr>
      <w:r w:rsidRPr="000D56D4">
        <w:rPr>
          <w:sz w:val="28"/>
          <w:szCs w:val="28"/>
        </w:rPr>
        <w:t>Для осуществления контроля и упорядочения обработки данных о хозяйственных операциях на основе первичных учетных документов могут составляться сводные учетные документы.</w:t>
      </w:r>
    </w:p>
    <w:p w:rsidR="00E82BF0" w:rsidRPr="000D56D4" w:rsidRDefault="00E82BF0" w:rsidP="00E82BF0">
      <w:pPr>
        <w:numPr>
          <w:ilvl w:val="0"/>
          <w:numId w:val="35"/>
        </w:numPr>
        <w:tabs>
          <w:tab w:val="left" w:pos="1134"/>
        </w:tabs>
        <w:spacing w:after="0" w:line="240" w:lineRule="auto"/>
        <w:ind w:left="0" w:firstLine="709"/>
        <w:jc w:val="both"/>
        <w:rPr>
          <w:sz w:val="28"/>
          <w:szCs w:val="28"/>
        </w:rPr>
      </w:pPr>
      <w:r w:rsidRPr="000D56D4">
        <w:rPr>
          <w:sz w:val="28"/>
          <w:szCs w:val="28"/>
        </w:rPr>
        <w:t>Технология обработки учетной информации.</w:t>
      </w:r>
    </w:p>
    <w:p w:rsidR="00E82BF0" w:rsidRPr="000D56D4" w:rsidRDefault="00E82BF0" w:rsidP="00E82BF0">
      <w:pPr>
        <w:pStyle w:val="ConsPlusNormal"/>
        <w:ind w:firstLine="709"/>
        <w:jc w:val="both"/>
      </w:pPr>
      <w:r w:rsidRPr="000D56D4">
        <w:t xml:space="preserve">В соответствии с требованиями  Федерального </w:t>
      </w:r>
      <w:hyperlink r:id="rId205" w:history="1">
        <w:r w:rsidRPr="00B61204">
          <w:rPr>
            <w:rStyle w:val="af"/>
          </w:rPr>
          <w:t>закон</w:t>
        </w:r>
      </w:hyperlink>
      <w:r w:rsidRPr="00B61204">
        <w:t xml:space="preserve">а </w:t>
      </w:r>
      <w:r w:rsidRPr="000D56D4">
        <w:t xml:space="preserve">от 06.12.2011 года №402-ФЗ «О бухгалтерском учете» оформление и обработка первичных учетных документов осуществляется двумя способами оформления и обработки первичных документов: на бумажном носителе и (или) в виде электронного документа, подписанного электронной подписью. Ни один из них не является приоритетным, поскольку электронный документ равнозначен бумажному (при условии их оформления и подписания с учетом требований законодательства). </w:t>
      </w:r>
    </w:p>
    <w:p w:rsidR="00E82BF0" w:rsidRPr="000D56D4" w:rsidRDefault="00E82BF0" w:rsidP="00E82BF0">
      <w:pPr>
        <w:pStyle w:val="ConsPlusNormal"/>
        <w:widowControl w:val="0"/>
        <w:numPr>
          <w:ilvl w:val="0"/>
          <w:numId w:val="35"/>
        </w:numPr>
        <w:tabs>
          <w:tab w:val="left" w:pos="1134"/>
        </w:tabs>
        <w:ind w:left="0" w:firstLine="709"/>
        <w:jc w:val="both"/>
      </w:pPr>
      <w:r w:rsidRPr="000D56D4">
        <w:t>Соблюдение Инструкции по делопроизводству.</w:t>
      </w:r>
    </w:p>
    <w:p w:rsidR="00E82BF0" w:rsidRPr="000D56D4" w:rsidRDefault="00E82BF0" w:rsidP="00E82BF0">
      <w:pPr>
        <w:pStyle w:val="ConsPlusNormal"/>
        <w:ind w:firstLine="709"/>
        <w:jc w:val="both"/>
      </w:pPr>
      <w:r w:rsidRPr="000D56D4">
        <w:t xml:space="preserve">В целях формирования первичных учетных документов обеспечивается соблюдение Инструкции по делопроизводству в Администрации </w:t>
      </w:r>
      <w:r>
        <w:t>Недвиговского</w:t>
      </w:r>
      <w:r w:rsidRPr="000D56D4">
        <w:t xml:space="preserve"> сельского поселения, утвержденной распоряжением Администрации </w:t>
      </w:r>
      <w:r>
        <w:t>Недвиговского</w:t>
      </w:r>
      <w:r w:rsidRPr="000D56D4">
        <w:t xml:space="preserve"> сельского поселения от 01.02.2013 года № б/н.</w:t>
      </w:r>
    </w:p>
    <w:p w:rsidR="00E82BF0" w:rsidRPr="000D56D4" w:rsidRDefault="00E82BF0" w:rsidP="00E82BF0">
      <w:pPr>
        <w:pStyle w:val="a7"/>
        <w:widowControl w:val="0"/>
        <w:numPr>
          <w:ilvl w:val="0"/>
          <w:numId w:val="35"/>
        </w:numPr>
        <w:tabs>
          <w:tab w:val="left" w:pos="1134"/>
        </w:tabs>
        <w:spacing w:line="254" w:lineRule="auto"/>
        <w:ind w:left="0" w:firstLine="709"/>
        <w:jc w:val="both"/>
        <w:rPr>
          <w:sz w:val="28"/>
          <w:szCs w:val="28"/>
        </w:rPr>
      </w:pPr>
      <w:r w:rsidRPr="000D56D4">
        <w:rPr>
          <w:sz w:val="28"/>
          <w:szCs w:val="28"/>
        </w:rPr>
        <w:t>Общие правила оформления первичной документации.</w:t>
      </w:r>
    </w:p>
    <w:p w:rsidR="00E82BF0" w:rsidRPr="000D56D4" w:rsidRDefault="00E82BF0" w:rsidP="00E82BF0">
      <w:pPr>
        <w:pStyle w:val="a7"/>
        <w:widowControl w:val="0"/>
        <w:tabs>
          <w:tab w:val="left" w:pos="708"/>
        </w:tabs>
        <w:ind w:firstLine="709"/>
        <w:jc w:val="both"/>
        <w:rPr>
          <w:sz w:val="28"/>
          <w:szCs w:val="28"/>
        </w:rPr>
      </w:pPr>
      <w:r w:rsidRPr="000D56D4">
        <w:rPr>
          <w:sz w:val="28"/>
          <w:szCs w:val="28"/>
        </w:rPr>
        <w:t xml:space="preserve">Деятельность Администрации </w:t>
      </w:r>
      <w:r>
        <w:rPr>
          <w:sz w:val="28"/>
          <w:szCs w:val="28"/>
        </w:rPr>
        <w:t>Недвиговского</w:t>
      </w:r>
      <w:r w:rsidRPr="000D56D4">
        <w:rPr>
          <w:sz w:val="28"/>
          <w:szCs w:val="28"/>
        </w:rPr>
        <w:t xml:space="preserve"> сельского поселения обеспечивается системой взаимосвязанной первичной и управленческой документации. Ее состав определяется Общероссийским классификатором управленческой документации (ОКУД) ОК 011-93, Регламентом Администрации </w:t>
      </w:r>
      <w:r>
        <w:rPr>
          <w:sz w:val="28"/>
          <w:szCs w:val="28"/>
        </w:rPr>
        <w:t>Недвиговского</w:t>
      </w:r>
      <w:r w:rsidRPr="000D56D4">
        <w:rPr>
          <w:sz w:val="28"/>
          <w:szCs w:val="28"/>
        </w:rPr>
        <w:t xml:space="preserve"> сельского поселения. </w:t>
      </w:r>
    </w:p>
    <w:p w:rsidR="00E82BF0" w:rsidRPr="000D56D4" w:rsidRDefault="00E82BF0" w:rsidP="00E82BF0">
      <w:pPr>
        <w:pStyle w:val="1"/>
        <w:shd w:val="clear" w:color="auto" w:fill="FFFFFF"/>
        <w:ind w:firstLine="709"/>
        <w:rPr>
          <w:szCs w:val="28"/>
        </w:rPr>
      </w:pPr>
      <w:r w:rsidRPr="000D56D4">
        <w:rPr>
          <w:szCs w:val="28"/>
        </w:rPr>
        <w:t xml:space="preserve">Общие правила оформления документов. Основным рекомендательным документом, устанавливающим требования к оформлению документов, является ГОСТ Р 7.0.97-2016. Национальный стандарт Российской Федерации. Система стандартов по информации, и издательскому делу. Организационно-распорядительная документация. Требования к оформлению документов" (утв. Приказом </w:t>
      </w:r>
      <w:proofErr w:type="spellStart"/>
      <w:r w:rsidRPr="000D56D4">
        <w:rPr>
          <w:szCs w:val="28"/>
        </w:rPr>
        <w:t>Росстандарта</w:t>
      </w:r>
      <w:proofErr w:type="spellEnd"/>
      <w:r w:rsidRPr="000D56D4">
        <w:rPr>
          <w:szCs w:val="28"/>
        </w:rPr>
        <w:t xml:space="preserve"> от 08.12.2016 </w:t>
      </w:r>
      <w:r>
        <w:rPr>
          <w:szCs w:val="28"/>
        </w:rPr>
        <w:t>№</w:t>
      </w:r>
      <w:r w:rsidRPr="000D56D4">
        <w:rPr>
          <w:szCs w:val="28"/>
        </w:rPr>
        <w:t xml:space="preserve"> 2004-ст).</w:t>
      </w:r>
    </w:p>
    <w:p w:rsidR="00E82BF0" w:rsidRPr="00B61204" w:rsidRDefault="00E82BF0" w:rsidP="00E82BF0">
      <w:pPr>
        <w:pStyle w:val="a7"/>
        <w:widowControl w:val="0"/>
        <w:numPr>
          <w:ilvl w:val="0"/>
          <w:numId w:val="35"/>
        </w:numPr>
        <w:tabs>
          <w:tab w:val="left" w:pos="1134"/>
        </w:tabs>
        <w:ind w:left="0" w:firstLine="709"/>
        <w:jc w:val="both"/>
        <w:rPr>
          <w:sz w:val="28"/>
          <w:szCs w:val="28"/>
        </w:rPr>
      </w:pPr>
      <w:r w:rsidRPr="00B61204">
        <w:rPr>
          <w:sz w:val="28"/>
          <w:szCs w:val="28"/>
        </w:rPr>
        <w:t>Электронные документы.</w:t>
      </w:r>
    </w:p>
    <w:p w:rsidR="00E82BF0" w:rsidRPr="00B61204" w:rsidRDefault="00E82BF0" w:rsidP="00E82BF0">
      <w:pPr>
        <w:pStyle w:val="a7"/>
        <w:widowControl w:val="0"/>
        <w:numPr>
          <w:ilvl w:val="0"/>
          <w:numId w:val="35"/>
        </w:numPr>
        <w:tabs>
          <w:tab w:val="left" w:pos="1134"/>
        </w:tabs>
        <w:ind w:left="0" w:firstLine="709"/>
        <w:jc w:val="both"/>
        <w:rPr>
          <w:sz w:val="28"/>
          <w:szCs w:val="28"/>
        </w:rPr>
      </w:pPr>
      <w:r w:rsidRPr="00B61204">
        <w:rPr>
          <w:sz w:val="28"/>
          <w:szCs w:val="28"/>
        </w:rPr>
        <w:t xml:space="preserve">В Администрации </w:t>
      </w:r>
      <w:r>
        <w:rPr>
          <w:sz w:val="28"/>
          <w:szCs w:val="28"/>
        </w:rPr>
        <w:t>Недвиговского</w:t>
      </w:r>
      <w:r w:rsidRPr="00B61204">
        <w:rPr>
          <w:sz w:val="28"/>
          <w:szCs w:val="28"/>
        </w:rPr>
        <w:t xml:space="preserve"> сельского поселения создаются и используются электронные документы, создаваемые в электронной форме без предварительного документирования на бумажном носителе, и электронные образы документов, полученные в результате сканирования документов и хранящиеся в системе электронного документооборота.</w:t>
      </w:r>
    </w:p>
    <w:p w:rsidR="00E82BF0" w:rsidRPr="000D56D4" w:rsidRDefault="00E82BF0" w:rsidP="00E82BF0">
      <w:pPr>
        <w:pStyle w:val="ConsPlusNormal"/>
        <w:ind w:firstLine="709"/>
        <w:jc w:val="both"/>
      </w:pPr>
      <w:r w:rsidRPr="000D56D4">
        <w:t>Оригиналом документа является документ на бумажном носителе, а его электронная копия (электронный образ) и регистрационная карточка хранятся в системе электронного документооборота.</w:t>
      </w:r>
    </w:p>
    <w:p w:rsidR="00E82BF0" w:rsidRPr="000D56D4" w:rsidRDefault="00E82BF0" w:rsidP="00E82BF0">
      <w:pPr>
        <w:pStyle w:val="ConsPlusNormal"/>
        <w:ind w:firstLine="709"/>
        <w:jc w:val="both"/>
      </w:pPr>
      <w:r w:rsidRPr="000D56D4">
        <w:t>Основополагающим требованием является то, что электронный документ должен быть оформлен по общим правилам делопроизводства,</w:t>
      </w:r>
      <w:r>
        <w:t xml:space="preserve"> </w:t>
      </w:r>
      <w:r w:rsidRPr="000D56D4">
        <w:t>иметь установленный состав реквизитов и быть заверен электронной подписью.</w:t>
      </w:r>
    </w:p>
    <w:p w:rsidR="00E82BF0" w:rsidRPr="000D56D4" w:rsidRDefault="00E82BF0" w:rsidP="00E82BF0">
      <w:pPr>
        <w:autoSpaceDE w:val="0"/>
        <w:autoSpaceDN w:val="0"/>
        <w:adjustRightInd w:val="0"/>
        <w:jc w:val="both"/>
        <w:sectPr w:rsidR="00E82BF0" w:rsidRPr="000D56D4" w:rsidSect="00E82BF0">
          <w:pgSz w:w="11906" w:h="16838"/>
          <w:pgMar w:top="1134" w:right="991" w:bottom="709" w:left="1276" w:header="709" w:footer="709" w:gutter="0"/>
          <w:cols w:space="720"/>
          <w:docGrid w:linePitch="326"/>
        </w:sectPr>
      </w:pPr>
    </w:p>
    <w:p w:rsidR="00E82BF0" w:rsidRPr="000D56D4" w:rsidRDefault="00E82BF0" w:rsidP="00E82BF0">
      <w:pPr>
        <w:ind w:firstLine="6096"/>
        <w:jc w:val="center"/>
      </w:pPr>
      <w:r w:rsidRPr="000D56D4">
        <w:t xml:space="preserve">Приложение </w:t>
      </w:r>
      <w:r>
        <w:t xml:space="preserve">№ </w:t>
      </w:r>
      <w:r w:rsidRPr="000D56D4">
        <w:t>1</w:t>
      </w:r>
      <w:r>
        <w:t xml:space="preserve">0 </w:t>
      </w:r>
      <w:r w:rsidRPr="000D56D4">
        <w:t>к распоряжению</w:t>
      </w:r>
    </w:p>
    <w:p w:rsidR="00E82BF0" w:rsidRPr="000D56D4" w:rsidRDefault="00E82BF0" w:rsidP="00E82BF0">
      <w:pPr>
        <w:ind w:firstLine="6096"/>
        <w:jc w:val="center"/>
      </w:pPr>
      <w:r w:rsidRPr="000D56D4">
        <w:t xml:space="preserve">Администрации </w:t>
      </w:r>
      <w:r>
        <w:t>Недвиговского</w:t>
      </w:r>
    </w:p>
    <w:p w:rsidR="00E82BF0" w:rsidRPr="000D56D4" w:rsidRDefault="00E82BF0" w:rsidP="00E82BF0">
      <w:pPr>
        <w:ind w:firstLine="6096"/>
        <w:jc w:val="center"/>
      </w:pPr>
      <w:r w:rsidRPr="000D56D4">
        <w:t>сельского поселения</w:t>
      </w:r>
    </w:p>
    <w:p w:rsidR="00E82BF0" w:rsidRPr="000D56D4" w:rsidRDefault="00E82BF0" w:rsidP="00E82BF0">
      <w:pPr>
        <w:ind w:firstLine="6096"/>
        <w:jc w:val="center"/>
      </w:pPr>
      <w:r>
        <w:t>от 10.03.2025 № 8</w:t>
      </w:r>
    </w:p>
    <w:p w:rsidR="00E82BF0" w:rsidRPr="000D56D4" w:rsidRDefault="00E82BF0" w:rsidP="00E82BF0">
      <w:pPr>
        <w:autoSpaceDE w:val="0"/>
        <w:autoSpaceDN w:val="0"/>
        <w:adjustRightInd w:val="0"/>
        <w:jc w:val="right"/>
      </w:pPr>
    </w:p>
    <w:p w:rsidR="00E82BF0" w:rsidRPr="000D56D4" w:rsidRDefault="00E82BF0" w:rsidP="00E82BF0">
      <w:pPr>
        <w:ind w:firstLine="6096"/>
        <w:jc w:val="center"/>
        <w:rPr>
          <w:sz w:val="28"/>
          <w:szCs w:val="28"/>
        </w:rPr>
      </w:pPr>
    </w:p>
    <w:p w:rsidR="00E82BF0" w:rsidRPr="000D56D4" w:rsidRDefault="00E82BF0" w:rsidP="00E82BF0">
      <w:pPr>
        <w:jc w:val="center"/>
        <w:rPr>
          <w:b/>
          <w:sz w:val="28"/>
          <w:szCs w:val="28"/>
        </w:rPr>
      </w:pPr>
      <w:r w:rsidRPr="000D56D4">
        <w:rPr>
          <w:b/>
          <w:sz w:val="28"/>
          <w:szCs w:val="28"/>
        </w:rPr>
        <w:t>По</w:t>
      </w:r>
      <w:r w:rsidRPr="000D56D4">
        <w:rPr>
          <w:b/>
          <w:sz w:val="28"/>
          <w:szCs w:val="28"/>
          <w:shd w:val="clear" w:color="auto" w:fill="FFFFFF"/>
        </w:rPr>
        <w:t>рядок расчета резерва предстоящих расходов по выплатам персоналу</w:t>
      </w:r>
    </w:p>
    <w:p w:rsidR="00E82BF0" w:rsidRPr="000D56D4"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sidRPr="000D56D4">
        <w:rPr>
          <w:sz w:val="32"/>
          <w:szCs w:val="32"/>
        </w:rPr>
        <w:t> </w:t>
      </w:r>
    </w:p>
    <w:p w:rsidR="00E82BF0" w:rsidRPr="000D56D4"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D56D4">
        <w:rPr>
          <w:sz w:val="28"/>
          <w:szCs w:val="28"/>
        </w:rPr>
        <w:t>1. Оценочное обязательство по резерву на оплату отпусков определяется ежеквартально на последний день квартала.</w:t>
      </w:r>
    </w:p>
    <w:p w:rsidR="00E82BF0" w:rsidRPr="000D56D4" w:rsidRDefault="00E82BF0" w:rsidP="00E82BF0">
      <w:pPr>
        <w:numPr>
          <w:ilvl w:val="0"/>
          <w:numId w:val="34"/>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rPr>
      </w:pPr>
      <w:r w:rsidRPr="000D56D4">
        <w:rPr>
          <w:sz w:val="28"/>
          <w:szCs w:val="28"/>
        </w:rPr>
        <w:t>В величину резерва на оплату отпусков включается:</w:t>
      </w:r>
    </w:p>
    <w:p w:rsidR="00E82BF0" w:rsidRPr="000D56D4" w:rsidRDefault="00E82BF0" w:rsidP="00E82BF0">
      <w:pPr>
        <w:numPr>
          <w:ilvl w:val="0"/>
          <w:numId w:val="36"/>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rPr>
      </w:pPr>
      <w:r w:rsidRPr="000D56D4">
        <w:rPr>
          <w:sz w:val="28"/>
          <w:szCs w:val="28"/>
        </w:rPr>
        <w:t>сумма оплаты отпусков сотрудникам в соответствии с утвержденным графиком отпусков на дату расчета резерва;</w:t>
      </w:r>
    </w:p>
    <w:p w:rsidR="00E82BF0" w:rsidRPr="000D56D4" w:rsidRDefault="00E82BF0" w:rsidP="00E82BF0">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D56D4">
        <w:rPr>
          <w:sz w:val="28"/>
          <w:szCs w:val="28"/>
        </w:rPr>
        <w:t>2) начисленная на отпускные сумма страховых взносов на обязательное пенсионное (социальное, медицинское) страхование и на страхование от несчастных случаев на производстве и профессиональных заболеваний.</w:t>
      </w:r>
    </w:p>
    <w:p w:rsidR="00E82BF0" w:rsidRPr="000D56D4"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0D56D4">
        <w:rPr>
          <w:sz w:val="28"/>
          <w:szCs w:val="28"/>
        </w:rPr>
        <w:t> 3. Сумма резерва отпусков и страховых взносов рассчитывается отдельно по каждой категории персонала (группам персонала) по формулам:</w:t>
      </w:r>
    </w:p>
    <w:p w:rsidR="00E82BF0" w:rsidRPr="000D56D4" w:rsidRDefault="00E82BF0" w:rsidP="00E82BF0">
      <w:pPr>
        <w:pStyle w:val="aff9"/>
        <w:numPr>
          <w:ilvl w:val="0"/>
          <w:numId w:val="37"/>
        </w:numPr>
        <w:spacing w:before="0" w:beforeAutospacing="0" w:after="120" w:afterAutospacing="0"/>
        <w:ind w:left="0" w:firstLine="709"/>
        <w:jc w:val="both"/>
        <w:rPr>
          <w:sz w:val="28"/>
          <w:szCs w:val="28"/>
        </w:rPr>
      </w:pPr>
      <w:r w:rsidRPr="000D56D4">
        <w:rPr>
          <w:sz w:val="28"/>
          <w:szCs w:val="28"/>
        </w:rPr>
        <w:t>Резерв на оплату отпусков:</w:t>
      </w:r>
    </w:p>
    <w:p w:rsidR="00E82BF0" w:rsidRPr="000D56D4" w:rsidRDefault="00E82BF0" w:rsidP="00E82BF0">
      <w:r>
        <w:rPr>
          <w:noProof/>
        </w:rPr>
        <w:drawing>
          <wp:inline distT="0" distB="0" distL="0" distR="0" wp14:anchorId="701C0231" wp14:editId="7D8D0496">
            <wp:extent cx="4375150" cy="304800"/>
            <wp:effectExtent l="19050" t="0" r="6350" b="0"/>
            <wp:docPr id="2" name="-17436787" descr="https://vip.gosfinansy.ru/system/content/image/25/1/-1743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36787" descr="https://vip.gosfinansy.ru/system/content/image/25/1/-17436787/"/>
                    <pic:cNvPicPr>
                      <a:picLocks noChangeAspect="1" noChangeArrowheads="1"/>
                    </pic:cNvPicPr>
                  </pic:nvPicPr>
                  <pic:blipFill>
                    <a:blip r:embed="rId206" r:link="rId207"/>
                    <a:srcRect/>
                    <a:stretch>
                      <a:fillRect/>
                    </a:stretch>
                  </pic:blipFill>
                  <pic:spPr bwMode="auto">
                    <a:xfrm>
                      <a:off x="0" y="0"/>
                      <a:ext cx="4375150" cy="304800"/>
                    </a:xfrm>
                    <a:prstGeom prst="rect">
                      <a:avLst/>
                    </a:prstGeom>
                    <a:noFill/>
                    <a:ln w="9525">
                      <a:noFill/>
                      <a:miter lim="800000"/>
                      <a:headEnd/>
                      <a:tailEnd/>
                    </a:ln>
                  </pic:spPr>
                </pic:pic>
              </a:graphicData>
            </a:graphic>
          </wp:inline>
        </w:drawing>
      </w:r>
    </w:p>
    <w:p w:rsidR="00E82BF0" w:rsidRPr="000D56D4" w:rsidRDefault="00E82BF0" w:rsidP="00E82BF0">
      <w:pPr>
        <w:pStyle w:val="aff9"/>
        <w:spacing w:before="0" w:beforeAutospacing="0" w:after="120" w:afterAutospacing="0"/>
        <w:ind w:firstLine="709"/>
        <w:rPr>
          <w:sz w:val="17"/>
          <w:szCs w:val="17"/>
        </w:rPr>
      </w:pPr>
    </w:p>
    <w:p w:rsidR="00E82BF0" w:rsidRPr="000D56D4" w:rsidRDefault="00E82BF0" w:rsidP="00E82BF0">
      <w:pPr>
        <w:pStyle w:val="aff9"/>
        <w:numPr>
          <w:ilvl w:val="0"/>
          <w:numId w:val="37"/>
        </w:numPr>
        <w:spacing w:before="0" w:beforeAutospacing="0" w:after="120" w:afterAutospacing="0"/>
        <w:ind w:left="0" w:firstLine="709"/>
        <w:jc w:val="both"/>
        <w:rPr>
          <w:sz w:val="28"/>
          <w:szCs w:val="28"/>
        </w:rPr>
      </w:pPr>
      <w:r w:rsidRPr="000D56D4">
        <w:rPr>
          <w:sz w:val="28"/>
          <w:szCs w:val="28"/>
        </w:rPr>
        <w:t>Резерв суммы страховых взносов:</w:t>
      </w:r>
    </w:p>
    <w:p w:rsidR="00E82BF0" w:rsidRPr="000D56D4" w:rsidRDefault="00E82BF0" w:rsidP="00E82BF0">
      <w:r>
        <w:rPr>
          <w:noProof/>
        </w:rPr>
        <w:drawing>
          <wp:inline distT="0" distB="0" distL="0" distR="0" wp14:anchorId="25F5F930" wp14:editId="6865624E">
            <wp:extent cx="4972050" cy="317500"/>
            <wp:effectExtent l="19050" t="0" r="0" b="0"/>
            <wp:docPr id="3" name="-17436788" descr="https://vip.gosfinansy.ru/system/content/image/25/1/-1743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36788" descr="https://vip.gosfinansy.ru/system/content/image/25/1/-17436788/"/>
                    <pic:cNvPicPr>
                      <a:picLocks noChangeAspect="1" noChangeArrowheads="1"/>
                    </pic:cNvPicPr>
                  </pic:nvPicPr>
                  <pic:blipFill>
                    <a:blip r:embed="rId208" r:link="rId209"/>
                    <a:srcRect/>
                    <a:stretch>
                      <a:fillRect/>
                    </a:stretch>
                  </pic:blipFill>
                  <pic:spPr bwMode="auto">
                    <a:xfrm>
                      <a:off x="0" y="0"/>
                      <a:ext cx="4972050" cy="317500"/>
                    </a:xfrm>
                    <a:prstGeom prst="rect">
                      <a:avLst/>
                    </a:prstGeom>
                    <a:noFill/>
                    <a:ln w="9525">
                      <a:noFill/>
                      <a:miter lim="800000"/>
                      <a:headEnd/>
                      <a:tailEnd/>
                    </a:ln>
                  </pic:spPr>
                </pic:pic>
              </a:graphicData>
            </a:graphic>
          </wp:inline>
        </w:drawing>
      </w:r>
    </w:p>
    <w:p w:rsidR="00E82BF0" w:rsidRPr="000D56D4" w:rsidRDefault="00E82BF0" w:rsidP="00E82BF0"/>
    <w:p w:rsidR="00E82BF0" w:rsidRPr="000D56D4" w:rsidRDefault="00E82BF0" w:rsidP="00E82BF0">
      <w:pPr>
        <w:pStyle w:val="aff9"/>
        <w:numPr>
          <w:ilvl w:val="0"/>
          <w:numId w:val="37"/>
        </w:numPr>
        <w:spacing w:before="0" w:beforeAutospacing="0" w:after="120" w:afterAutospacing="0"/>
        <w:ind w:left="0" w:firstLine="709"/>
        <w:jc w:val="both"/>
        <w:rPr>
          <w:sz w:val="28"/>
          <w:szCs w:val="28"/>
        </w:rPr>
      </w:pPr>
      <w:r w:rsidRPr="000D56D4">
        <w:rPr>
          <w:sz w:val="28"/>
          <w:szCs w:val="28"/>
        </w:rPr>
        <w:t>Общая сумма резерва:</w:t>
      </w:r>
    </w:p>
    <w:p w:rsidR="00E82BF0" w:rsidRDefault="00E82BF0" w:rsidP="00E82BF0">
      <w:r>
        <w:rPr>
          <w:noProof/>
        </w:rPr>
        <w:drawing>
          <wp:inline distT="0" distB="0" distL="0" distR="0" wp14:anchorId="14792933" wp14:editId="072E3B5C">
            <wp:extent cx="1955800" cy="304800"/>
            <wp:effectExtent l="19050" t="0" r="0" b="0"/>
            <wp:docPr id="5" name="-17436767" descr="https://vip.gosfinansy.ru/system/content/image/25/1/-1743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36767" descr="https://vip.gosfinansy.ru/system/content/image/25/1/-17436767/"/>
                    <pic:cNvPicPr>
                      <a:picLocks noChangeAspect="1" noChangeArrowheads="1"/>
                    </pic:cNvPicPr>
                  </pic:nvPicPr>
                  <pic:blipFill>
                    <a:blip r:embed="rId210" r:link="rId211"/>
                    <a:srcRect/>
                    <a:stretch>
                      <a:fillRect/>
                    </a:stretch>
                  </pic:blipFill>
                  <pic:spPr bwMode="auto">
                    <a:xfrm>
                      <a:off x="0" y="0"/>
                      <a:ext cx="1955800" cy="304800"/>
                    </a:xfrm>
                    <a:prstGeom prst="rect">
                      <a:avLst/>
                    </a:prstGeom>
                    <a:noFill/>
                    <a:ln w="9525">
                      <a:noFill/>
                      <a:miter lim="800000"/>
                      <a:headEnd/>
                      <a:tailEnd/>
                    </a:ln>
                  </pic:spPr>
                </pic:pic>
              </a:graphicData>
            </a:graphic>
          </wp:inline>
        </w:drawing>
      </w:r>
    </w:p>
    <w:p w:rsidR="00E82BF0" w:rsidRPr="000D56D4" w:rsidRDefault="00E82BF0" w:rsidP="00E82BF0"/>
    <w:tbl>
      <w:tblPr>
        <w:tblW w:w="0" w:type="auto"/>
        <w:jc w:val="center"/>
        <w:tblBorders>
          <w:top w:val="single" w:sz="4" w:space="0" w:color="222222"/>
          <w:left w:val="single" w:sz="4" w:space="0" w:color="222222"/>
          <w:bottom w:val="single" w:sz="4" w:space="0" w:color="222222"/>
          <w:right w:val="single" w:sz="4" w:space="0" w:color="222222"/>
        </w:tblBorders>
        <w:tblLook w:val="04A0" w:firstRow="1" w:lastRow="0" w:firstColumn="1" w:lastColumn="0" w:noHBand="0" w:noVBand="1"/>
      </w:tblPr>
      <w:tblGrid>
        <w:gridCol w:w="2136"/>
        <w:gridCol w:w="5527"/>
        <w:gridCol w:w="1377"/>
      </w:tblGrid>
      <w:tr w:rsidR="00E82BF0" w:rsidRPr="000D56D4" w:rsidTr="00E82BF0">
        <w:trPr>
          <w:jc w:val="center"/>
        </w:trPr>
        <w:tc>
          <w:tcPr>
            <w:tcW w:w="213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Используемые обозначения</w:t>
            </w:r>
          </w:p>
        </w:tc>
        <w:tc>
          <w:tcPr>
            <w:tcW w:w="552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Расшифровка</w:t>
            </w:r>
          </w:p>
        </w:tc>
        <w:tc>
          <w:tcPr>
            <w:tcW w:w="137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Единицы измерения</w:t>
            </w:r>
          </w:p>
        </w:tc>
      </w:tr>
      <w:tr w:rsidR="00E82BF0" w:rsidRPr="000D56D4" w:rsidTr="00E82BF0">
        <w:trPr>
          <w:jc w:val="center"/>
        </w:trPr>
        <w:tc>
          <w:tcPr>
            <w:tcW w:w="213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РО</w:t>
            </w:r>
          </w:p>
        </w:tc>
        <w:tc>
          <w:tcPr>
            <w:tcW w:w="552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резерв на оплату отпусков</w:t>
            </w:r>
          </w:p>
        </w:tc>
        <w:tc>
          <w:tcPr>
            <w:tcW w:w="137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руб.</w:t>
            </w:r>
          </w:p>
        </w:tc>
      </w:tr>
      <w:tr w:rsidR="00E82BF0" w:rsidRPr="000D56D4" w:rsidTr="00E82BF0">
        <w:trPr>
          <w:jc w:val="center"/>
        </w:trPr>
        <w:tc>
          <w:tcPr>
            <w:tcW w:w="213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К1, К2, К3</w:t>
            </w:r>
          </w:p>
        </w:tc>
        <w:tc>
          <w:tcPr>
            <w:tcW w:w="552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количество дней отпуска каждой категории работников (группы персонала)</w:t>
            </w:r>
          </w:p>
        </w:tc>
        <w:tc>
          <w:tcPr>
            <w:tcW w:w="137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proofErr w:type="spellStart"/>
            <w:r w:rsidRPr="000D56D4">
              <w:t>дн</w:t>
            </w:r>
            <w:proofErr w:type="spellEnd"/>
            <w:r w:rsidRPr="000D56D4">
              <w:t>.</w:t>
            </w:r>
          </w:p>
        </w:tc>
      </w:tr>
      <w:tr w:rsidR="00E82BF0" w:rsidRPr="000D56D4" w:rsidTr="00E82BF0">
        <w:trPr>
          <w:jc w:val="center"/>
        </w:trPr>
        <w:tc>
          <w:tcPr>
            <w:tcW w:w="213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ЗПср1, ЗПср2, ЗПср3</w:t>
            </w:r>
          </w:p>
        </w:tc>
        <w:tc>
          <w:tcPr>
            <w:tcW w:w="552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средняя заработная плата, рассчитанная по каждой категории работников (группе персонала)</w:t>
            </w:r>
          </w:p>
        </w:tc>
        <w:tc>
          <w:tcPr>
            <w:tcW w:w="137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руб.</w:t>
            </w:r>
          </w:p>
        </w:tc>
      </w:tr>
      <w:tr w:rsidR="00E82BF0" w:rsidRPr="000D56D4" w:rsidTr="00E82BF0">
        <w:trPr>
          <w:jc w:val="center"/>
        </w:trPr>
        <w:tc>
          <w:tcPr>
            <w:tcW w:w="213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proofErr w:type="spellStart"/>
            <w:r w:rsidRPr="000D56D4">
              <w:t>Рсв</w:t>
            </w:r>
            <w:proofErr w:type="spellEnd"/>
          </w:p>
        </w:tc>
        <w:tc>
          <w:tcPr>
            <w:tcW w:w="552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Резерв страховых взносов</w:t>
            </w:r>
          </w:p>
        </w:tc>
        <w:tc>
          <w:tcPr>
            <w:tcW w:w="137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руб.</w:t>
            </w:r>
          </w:p>
        </w:tc>
      </w:tr>
      <w:tr w:rsidR="00E82BF0" w:rsidRPr="000D56D4" w:rsidTr="00E82BF0">
        <w:trPr>
          <w:jc w:val="center"/>
        </w:trPr>
        <w:tc>
          <w:tcPr>
            <w:tcW w:w="2136"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С</w:t>
            </w:r>
          </w:p>
        </w:tc>
        <w:tc>
          <w:tcPr>
            <w:tcW w:w="552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Ставка страховых взносов</w:t>
            </w:r>
          </w:p>
        </w:tc>
        <w:tc>
          <w:tcPr>
            <w:tcW w:w="1377" w:type="dxa"/>
            <w:tcBorders>
              <w:top w:val="single" w:sz="4" w:space="0" w:color="222222"/>
              <w:left w:val="single" w:sz="4" w:space="0" w:color="222222"/>
              <w:bottom w:val="single" w:sz="4" w:space="0" w:color="222222"/>
              <w:right w:val="single" w:sz="4" w:space="0" w:color="222222"/>
            </w:tcBorders>
            <w:tcMar>
              <w:top w:w="60" w:type="dxa"/>
              <w:left w:w="60" w:type="dxa"/>
              <w:bottom w:w="60" w:type="dxa"/>
              <w:right w:w="60" w:type="dxa"/>
            </w:tcMar>
            <w:vAlign w:val="center"/>
            <w:hideMark/>
          </w:tcPr>
          <w:p w:rsidR="00E82BF0" w:rsidRPr="000D56D4" w:rsidRDefault="00E82BF0" w:rsidP="00E82BF0">
            <w:pPr>
              <w:spacing w:line="204" w:lineRule="atLeast"/>
            </w:pPr>
            <w:r w:rsidRPr="000D56D4">
              <w:t>%</w:t>
            </w:r>
          </w:p>
        </w:tc>
      </w:tr>
    </w:tbl>
    <w:p w:rsidR="00E82BF0" w:rsidRPr="000D56D4" w:rsidRDefault="00E82BF0" w:rsidP="00E82BF0">
      <w:pPr>
        <w:ind w:firstLine="709"/>
        <w:rPr>
          <w:rFonts w:ascii="Arial" w:hAnsi="Arial" w:cs="Arial"/>
          <w:sz w:val="17"/>
          <w:szCs w:val="17"/>
        </w:rPr>
      </w:pPr>
    </w:p>
    <w:p w:rsidR="00E82BF0" w:rsidRPr="000D56D4" w:rsidRDefault="00E82BF0" w:rsidP="00E82BF0">
      <w:pPr>
        <w:ind w:firstLine="709"/>
        <w:rPr>
          <w:rFonts w:ascii="Arial" w:hAnsi="Arial" w:cs="Arial"/>
          <w:sz w:val="17"/>
          <w:szCs w:val="17"/>
        </w:rPr>
      </w:pPr>
    </w:p>
    <w:p w:rsidR="00E82BF0" w:rsidRDefault="00E82BF0" w:rsidP="00E82BF0">
      <w:pPr>
        <w:ind w:firstLine="709"/>
        <w:jc w:val="right"/>
      </w:pPr>
    </w:p>
    <w:p w:rsidR="00E82BF0" w:rsidRDefault="00E82BF0" w:rsidP="00E82BF0">
      <w:pPr>
        <w:ind w:firstLine="709"/>
        <w:jc w:val="right"/>
      </w:pPr>
    </w:p>
    <w:p w:rsidR="00E82BF0" w:rsidRDefault="00E82BF0" w:rsidP="00E82BF0">
      <w:pPr>
        <w:ind w:firstLine="709"/>
        <w:jc w:val="right"/>
      </w:pPr>
    </w:p>
    <w:p w:rsidR="00E82BF0" w:rsidRDefault="00E82BF0" w:rsidP="00E82BF0">
      <w:pPr>
        <w:ind w:firstLine="709"/>
        <w:jc w:val="right"/>
      </w:pPr>
    </w:p>
    <w:p w:rsidR="00E82BF0" w:rsidRDefault="00E82BF0" w:rsidP="00E82BF0">
      <w:pPr>
        <w:ind w:firstLine="709"/>
        <w:jc w:val="right"/>
      </w:pPr>
    </w:p>
    <w:p w:rsidR="00E82BF0" w:rsidRPr="000D56D4" w:rsidRDefault="00E82BF0" w:rsidP="00E82BF0">
      <w:pPr>
        <w:ind w:firstLine="6096"/>
        <w:jc w:val="center"/>
      </w:pPr>
      <w:r w:rsidRPr="000D56D4">
        <w:t xml:space="preserve">Приложение </w:t>
      </w:r>
      <w:r>
        <w:t xml:space="preserve">№ </w:t>
      </w:r>
      <w:r w:rsidRPr="000D56D4">
        <w:t>1</w:t>
      </w:r>
      <w:r>
        <w:t xml:space="preserve">1 </w:t>
      </w:r>
      <w:r w:rsidRPr="000D56D4">
        <w:t>к распоряжению</w:t>
      </w:r>
    </w:p>
    <w:p w:rsidR="00E82BF0" w:rsidRPr="000D56D4" w:rsidRDefault="00E82BF0" w:rsidP="00E82BF0">
      <w:pPr>
        <w:ind w:firstLine="6096"/>
        <w:jc w:val="center"/>
      </w:pPr>
      <w:r w:rsidRPr="000D56D4">
        <w:t xml:space="preserve">Администрации </w:t>
      </w:r>
      <w:r>
        <w:t>Недвиговского</w:t>
      </w:r>
    </w:p>
    <w:p w:rsidR="00E82BF0" w:rsidRPr="000D56D4" w:rsidRDefault="00E82BF0" w:rsidP="00E82BF0">
      <w:pPr>
        <w:ind w:firstLine="6096"/>
        <w:jc w:val="center"/>
      </w:pPr>
      <w:r w:rsidRPr="000D56D4">
        <w:t>сельского поселения</w:t>
      </w:r>
    </w:p>
    <w:p w:rsidR="00E82BF0" w:rsidRPr="000D56D4" w:rsidRDefault="00E82BF0" w:rsidP="00E82BF0">
      <w:pPr>
        <w:ind w:firstLine="6096"/>
        <w:jc w:val="center"/>
      </w:pPr>
      <w:r>
        <w:t>от 10.03.2025 № 8</w:t>
      </w:r>
    </w:p>
    <w:p w:rsidR="00E82BF0" w:rsidRPr="000D56D4" w:rsidRDefault="00E82BF0" w:rsidP="00E82BF0">
      <w:pPr>
        <w:ind w:firstLine="6096"/>
        <w:jc w:val="right"/>
      </w:pPr>
    </w:p>
    <w:p w:rsidR="00E82BF0" w:rsidRPr="000D56D4" w:rsidRDefault="00E82BF0" w:rsidP="00E82BF0">
      <w:pPr>
        <w:ind w:firstLine="6096"/>
        <w:jc w:val="right"/>
      </w:pPr>
    </w:p>
    <w:p w:rsidR="00E82BF0" w:rsidRPr="000D56D4" w:rsidRDefault="00E82BF0" w:rsidP="00E82BF0">
      <w:pPr>
        <w:ind w:firstLine="6096"/>
        <w:jc w:val="right"/>
      </w:pPr>
    </w:p>
    <w:p w:rsidR="00E82BF0" w:rsidRPr="000D56D4"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0D56D4">
        <w:rPr>
          <w:b/>
          <w:sz w:val="28"/>
          <w:szCs w:val="28"/>
        </w:rPr>
        <w:t>Порядок принятия обязательств.</w:t>
      </w:r>
    </w:p>
    <w:p w:rsidR="00E82BF0" w:rsidRPr="000D56D4"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D56D4">
        <w:t> </w:t>
      </w:r>
    </w:p>
    <w:p w:rsidR="00E82BF0" w:rsidRPr="000D56D4"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0D56D4">
        <w:rPr>
          <w:sz w:val="28"/>
          <w:szCs w:val="28"/>
        </w:rPr>
        <w:t xml:space="preserve">1. Бюджетные обязательства (принятые, принимаемые, отложенные) принимаются к учету в пределах доведенных лимитов бюджетных обязательств (ЛБО). </w:t>
      </w:r>
    </w:p>
    <w:p w:rsidR="00E82BF0" w:rsidRPr="000D56D4"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0D56D4">
        <w:rPr>
          <w:sz w:val="28"/>
          <w:szCs w:val="28"/>
        </w:rPr>
        <w:t>Операции по санкционированию обязательств, принимаемых, принятых в текущем финансовом году, формируются с учетом принимаемых, принятых и неисполненных обязательств прошлых лет.</w:t>
      </w:r>
    </w:p>
    <w:p w:rsidR="00E82BF0" w:rsidRPr="000D56D4"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0D56D4">
        <w:rPr>
          <w:sz w:val="28"/>
          <w:szCs w:val="28"/>
        </w:rPr>
        <w:t xml:space="preserve">К отложенным бюджетным обязательствам текущего финансового года относятся обязательства по созданным резервам предстоящих расходов (на оплату отпусков, по претензионным требованиям и искам, </w:t>
      </w:r>
      <w:r>
        <w:rPr>
          <w:sz w:val="28"/>
          <w:szCs w:val="28"/>
        </w:rPr>
        <w:t>на ремонт основных средств и т.</w:t>
      </w:r>
      <w:r w:rsidRPr="000D56D4">
        <w:rPr>
          <w:sz w:val="28"/>
          <w:szCs w:val="28"/>
        </w:rPr>
        <w:t xml:space="preserve">д.). </w:t>
      </w:r>
    </w:p>
    <w:p w:rsidR="00E82BF0" w:rsidRPr="000D56D4"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ind w:firstLine="851"/>
        <w:jc w:val="both"/>
        <w:rPr>
          <w:sz w:val="28"/>
          <w:szCs w:val="28"/>
        </w:rPr>
      </w:pPr>
      <w:r w:rsidRPr="000D56D4">
        <w:rPr>
          <w:sz w:val="28"/>
          <w:szCs w:val="28"/>
        </w:rPr>
        <w:t>Порядок принятия бюджетных обязательств (принятых, принимаемых, отложенных) приведен в таблице № 1.</w:t>
      </w:r>
    </w:p>
    <w:p w:rsidR="00E82BF0" w:rsidRPr="000D56D4"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ind w:firstLine="851"/>
        <w:jc w:val="both"/>
        <w:rPr>
          <w:sz w:val="28"/>
          <w:szCs w:val="28"/>
        </w:rPr>
      </w:pPr>
      <w:r w:rsidRPr="000D56D4">
        <w:rPr>
          <w:sz w:val="28"/>
          <w:szCs w:val="28"/>
        </w:rPr>
        <w:t>2. Денежные обязательства отражаются в учете не ранее принятия бюджетных обязательств. Денежные обязательства принимаются к учету в сумме документа, подтверждающего их возникновение. Порядок принятия денежных обязательств приведен в таблице № 2.</w:t>
      </w:r>
    </w:p>
    <w:p w:rsidR="00E82BF0" w:rsidRPr="000D56D4"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0D56D4">
        <w:rPr>
          <w:sz w:val="28"/>
          <w:szCs w:val="28"/>
        </w:rPr>
        <w:t>3. Принятые обязательства отражаются в журнале регистрации обязательств (ф. 0504064).</w:t>
      </w:r>
    </w:p>
    <w:p w:rsidR="00E82BF0"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r w:rsidRPr="000D56D4">
        <w:rPr>
          <w:sz w:val="28"/>
          <w:szCs w:val="28"/>
          <w:shd w:val="clear" w:color="auto" w:fill="FFFFFF"/>
        </w:rPr>
        <w:t>Показатели (остатки) обязательств текущего финансового года (за исключением исполненных денежных обязательств), сформированные по результатам отчетного года, подлежат перерегистрации в году, следующем за отчетным.</w:t>
      </w:r>
      <w:r w:rsidRPr="000D56D4">
        <w:rPr>
          <w:sz w:val="28"/>
          <w:szCs w:val="28"/>
        </w:rPr>
        <w:t xml:space="preserve"> </w:t>
      </w:r>
    </w:p>
    <w:p w:rsidR="00E82BF0"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p>
    <w:p w:rsidR="002C6247" w:rsidRDefault="002C6247"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p>
    <w:p w:rsidR="002C6247" w:rsidRDefault="002C6247"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p>
    <w:p w:rsidR="00E82BF0"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p>
    <w:p w:rsidR="002C6247" w:rsidRPr="001F66C5" w:rsidRDefault="002C6247" w:rsidP="002C6247">
      <w:pPr>
        <w:pStyle w:val="af3"/>
        <w:spacing w:before="302"/>
        <w:ind w:right="69"/>
        <w:jc w:val="center"/>
        <w:rPr>
          <w:b/>
          <w:szCs w:val="28"/>
          <w:u w:val="single"/>
        </w:rPr>
      </w:pPr>
      <w:r w:rsidRPr="001F66C5">
        <w:rPr>
          <w:b/>
          <w:szCs w:val="28"/>
          <w:u w:val="single"/>
        </w:rPr>
        <w:t>АДМИНИСТРАЦИЯ НЕДВИГОВСКОГО СЕЛЬСКОГО ПОСЕЛЕНИЯ</w:t>
      </w:r>
    </w:p>
    <w:p w:rsidR="002C6247" w:rsidRPr="001F66C5" w:rsidRDefault="002C6247" w:rsidP="002C6247">
      <w:pPr>
        <w:pStyle w:val="af3"/>
        <w:spacing w:before="302"/>
        <w:ind w:right="69"/>
        <w:rPr>
          <w:b/>
          <w:szCs w:val="28"/>
        </w:rPr>
      </w:pPr>
      <w:r w:rsidRPr="001F66C5">
        <w:rPr>
          <w:szCs w:val="28"/>
        </w:rPr>
        <w:t xml:space="preserve">                                               </w:t>
      </w:r>
      <w:r w:rsidRPr="001F66C5">
        <w:rPr>
          <w:b/>
          <w:szCs w:val="28"/>
        </w:rPr>
        <w:t>РАСПОРЯЖЕНИЕ</w:t>
      </w:r>
      <w:r w:rsidRPr="001F66C5">
        <w:rPr>
          <w:b/>
          <w:szCs w:val="28"/>
        </w:rPr>
        <w:tab/>
      </w:r>
    </w:p>
    <w:p w:rsidR="002C6247" w:rsidRPr="001F66C5" w:rsidRDefault="002C6247" w:rsidP="002C6247">
      <w:pPr>
        <w:pStyle w:val="af3"/>
        <w:spacing w:before="302"/>
        <w:ind w:right="69"/>
        <w:rPr>
          <w:szCs w:val="28"/>
        </w:rPr>
      </w:pPr>
      <w:r w:rsidRPr="001F66C5">
        <w:rPr>
          <w:szCs w:val="28"/>
        </w:rPr>
        <w:t>25.03.2025 года                                  № 10                                      х. Недвиговка</w:t>
      </w:r>
    </w:p>
    <w:p w:rsidR="002C6247" w:rsidRPr="001F66C5" w:rsidRDefault="002C6247" w:rsidP="002C6247">
      <w:pPr>
        <w:pStyle w:val="af3"/>
        <w:spacing w:line="228" w:lineRule="auto"/>
        <w:ind w:left="103" w:right="5263" w:hanging="4"/>
        <w:rPr>
          <w:spacing w:val="-4"/>
          <w:szCs w:val="28"/>
        </w:rPr>
      </w:pPr>
    </w:p>
    <w:p w:rsidR="002C6247" w:rsidRPr="001F66C5" w:rsidRDefault="002C6247" w:rsidP="002C6247">
      <w:pPr>
        <w:pStyle w:val="af3"/>
        <w:spacing w:line="228" w:lineRule="auto"/>
        <w:ind w:left="103" w:right="5263" w:hanging="4"/>
        <w:rPr>
          <w:spacing w:val="-4"/>
          <w:szCs w:val="28"/>
        </w:rPr>
      </w:pPr>
      <w:r w:rsidRPr="001F66C5">
        <w:rPr>
          <w:spacing w:val="-4"/>
          <w:szCs w:val="28"/>
        </w:rPr>
        <w:t>Об</w:t>
      </w:r>
      <w:r w:rsidRPr="001F66C5">
        <w:rPr>
          <w:spacing w:val="-15"/>
          <w:szCs w:val="28"/>
        </w:rPr>
        <w:t xml:space="preserve"> </w:t>
      </w:r>
      <w:r w:rsidRPr="001F66C5">
        <w:rPr>
          <w:spacing w:val="-4"/>
          <w:szCs w:val="28"/>
        </w:rPr>
        <w:t>утверждении</w:t>
      </w:r>
      <w:r w:rsidRPr="001F66C5">
        <w:rPr>
          <w:spacing w:val="-13"/>
          <w:szCs w:val="28"/>
        </w:rPr>
        <w:t xml:space="preserve"> состава </w:t>
      </w:r>
      <w:r w:rsidRPr="001F66C5">
        <w:rPr>
          <w:spacing w:val="-4"/>
          <w:szCs w:val="28"/>
        </w:rPr>
        <w:t xml:space="preserve">комиссии </w:t>
      </w:r>
    </w:p>
    <w:p w:rsidR="002C6247" w:rsidRPr="001F66C5" w:rsidRDefault="002C6247" w:rsidP="002C6247">
      <w:pPr>
        <w:pStyle w:val="af3"/>
        <w:spacing w:line="228" w:lineRule="auto"/>
        <w:ind w:left="103" w:right="5263" w:hanging="4"/>
        <w:rPr>
          <w:szCs w:val="28"/>
        </w:rPr>
      </w:pPr>
      <w:r w:rsidRPr="001F66C5">
        <w:rPr>
          <w:spacing w:val="-11"/>
          <w:szCs w:val="28"/>
        </w:rPr>
        <w:t>по обследованию жилищных условий граждан</w:t>
      </w:r>
      <w:r w:rsidRPr="001F66C5">
        <w:rPr>
          <w:szCs w:val="28"/>
        </w:rPr>
        <w:t xml:space="preserve"> Недвиговского сельского поселения</w:t>
      </w:r>
    </w:p>
    <w:p w:rsidR="002C6247" w:rsidRPr="001F66C5" w:rsidRDefault="002C6247" w:rsidP="002C6247">
      <w:pPr>
        <w:pStyle w:val="af3"/>
        <w:spacing w:before="324" w:line="230" w:lineRule="auto"/>
        <w:ind w:left="106" w:right="386" w:firstLine="700"/>
        <w:rPr>
          <w:spacing w:val="-4"/>
          <w:szCs w:val="28"/>
        </w:rPr>
      </w:pPr>
      <w:r w:rsidRPr="001F66C5">
        <w:rPr>
          <w:spacing w:val="-4"/>
          <w:szCs w:val="28"/>
        </w:rPr>
        <w:t xml:space="preserve">В целях ведения учета граждан в качестве нуждающихся в жилых помещениях, согласно </w:t>
      </w:r>
      <w:proofErr w:type="gramStart"/>
      <w:r w:rsidRPr="001F66C5">
        <w:rPr>
          <w:spacing w:val="-4"/>
          <w:szCs w:val="28"/>
        </w:rPr>
        <w:t>статьи  2</w:t>
      </w:r>
      <w:proofErr w:type="gramEnd"/>
      <w:r w:rsidRPr="001F66C5">
        <w:rPr>
          <w:spacing w:val="-4"/>
          <w:szCs w:val="28"/>
        </w:rPr>
        <w:t xml:space="preserve">  Областного закона от  07.10.2005 №363-ЗС «Об учете граждан в качестве нуждающихся в жилых помещениях, предоставляемых по договору социального найма на территории Ростовской области »</w:t>
      </w:r>
    </w:p>
    <w:p w:rsidR="002C6247" w:rsidRPr="001F66C5" w:rsidRDefault="002C6247" w:rsidP="002C6247">
      <w:pPr>
        <w:pStyle w:val="af3"/>
        <w:spacing w:before="324" w:line="230" w:lineRule="auto"/>
        <w:ind w:left="106" w:right="386" w:firstLine="700"/>
        <w:rPr>
          <w:rStyle w:val="affc"/>
          <w:szCs w:val="28"/>
        </w:rPr>
      </w:pPr>
      <w:r w:rsidRPr="001F66C5">
        <w:rPr>
          <w:spacing w:val="-6"/>
          <w:szCs w:val="28"/>
        </w:rPr>
        <w:t xml:space="preserve">1. Утвердить состав комиссии </w:t>
      </w:r>
      <w:r w:rsidRPr="001F66C5">
        <w:rPr>
          <w:spacing w:val="-4"/>
          <w:szCs w:val="28"/>
        </w:rPr>
        <w:t xml:space="preserve">по </w:t>
      </w:r>
      <w:r w:rsidRPr="001F66C5">
        <w:rPr>
          <w:rStyle w:val="affc"/>
          <w:szCs w:val="28"/>
        </w:rPr>
        <w:t>обследованию жилищных условий граждан Недвиговского сельского поселения:</w:t>
      </w:r>
    </w:p>
    <w:p w:rsidR="002C6247" w:rsidRPr="001F66C5" w:rsidRDefault="002C6247" w:rsidP="002C6247">
      <w:pPr>
        <w:adjustRightInd w:val="0"/>
        <w:ind w:firstLine="106"/>
        <w:contextualSpacing/>
        <w:jc w:val="both"/>
        <w:rPr>
          <w:sz w:val="28"/>
          <w:szCs w:val="28"/>
        </w:rPr>
      </w:pPr>
      <w:r w:rsidRPr="001F66C5">
        <w:rPr>
          <w:sz w:val="28"/>
          <w:szCs w:val="28"/>
        </w:rPr>
        <w:t xml:space="preserve">      -Глава Администрации Недвиговского сельского поселения – </w:t>
      </w:r>
    </w:p>
    <w:p w:rsidR="002C6247" w:rsidRPr="001F66C5" w:rsidRDefault="002C6247" w:rsidP="002C6247">
      <w:pPr>
        <w:pStyle w:val="a5"/>
        <w:adjustRightInd w:val="0"/>
        <w:ind w:left="927"/>
        <w:jc w:val="both"/>
        <w:rPr>
          <w:rStyle w:val="affc"/>
          <w:sz w:val="28"/>
          <w:szCs w:val="28"/>
        </w:rPr>
      </w:pPr>
      <w:r w:rsidRPr="001F66C5">
        <w:rPr>
          <w:sz w:val="28"/>
          <w:szCs w:val="28"/>
        </w:rPr>
        <w:t>Е.Е. Харахашян;</w:t>
      </w:r>
    </w:p>
    <w:p w:rsidR="002C6247" w:rsidRPr="001F66C5" w:rsidRDefault="002C6247" w:rsidP="002C6247">
      <w:pPr>
        <w:adjustRightInd w:val="0"/>
        <w:ind w:firstLine="567"/>
        <w:jc w:val="both"/>
        <w:rPr>
          <w:sz w:val="28"/>
          <w:szCs w:val="28"/>
        </w:rPr>
      </w:pPr>
      <w:r w:rsidRPr="001F66C5">
        <w:rPr>
          <w:sz w:val="28"/>
          <w:szCs w:val="28"/>
        </w:rPr>
        <w:t>- председатель:</w:t>
      </w:r>
    </w:p>
    <w:p w:rsidR="002C6247" w:rsidRPr="001F66C5" w:rsidRDefault="002C6247" w:rsidP="002C6247">
      <w:pPr>
        <w:adjustRightInd w:val="0"/>
        <w:ind w:firstLine="720"/>
        <w:jc w:val="both"/>
        <w:rPr>
          <w:sz w:val="28"/>
          <w:szCs w:val="28"/>
        </w:rPr>
      </w:pPr>
      <w:r w:rsidRPr="001F66C5">
        <w:rPr>
          <w:sz w:val="28"/>
          <w:szCs w:val="28"/>
        </w:rPr>
        <w:t xml:space="preserve">   Главный архитектор Мясниковского района – А.Р. Харахашян </w:t>
      </w:r>
    </w:p>
    <w:p w:rsidR="002C6247" w:rsidRPr="001F66C5" w:rsidRDefault="002C6247" w:rsidP="002C6247">
      <w:pPr>
        <w:adjustRightInd w:val="0"/>
        <w:ind w:firstLine="567"/>
        <w:jc w:val="both"/>
        <w:rPr>
          <w:sz w:val="28"/>
          <w:szCs w:val="28"/>
        </w:rPr>
      </w:pPr>
      <w:r w:rsidRPr="001F66C5">
        <w:rPr>
          <w:sz w:val="28"/>
          <w:szCs w:val="28"/>
        </w:rPr>
        <w:t>- секретарь:</w:t>
      </w:r>
    </w:p>
    <w:p w:rsidR="002C6247" w:rsidRPr="001F66C5" w:rsidRDefault="002C6247" w:rsidP="002C6247">
      <w:pPr>
        <w:pStyle w:val="a5"/>
        <w:adjustRightInd w:val="0"/>
        <w:ind w:left="927"/>
        <w:jc w:val="both"/>
        <w:rPr>
          <w:sz w:val="28"/>
          <w:szCs w:val="28"/>
        </w:rPr>
      </w:pPr>
      <w:r w:rsidRPr="001F66C5">
        <w:rPr>
          <w:spacing w:val="-6"/>
          <w:sz w:val="28"/>
          <w:szCs w:val="28"/>
        </w:rPr>
        <w:t xml:space="preserve">Начальника сектора по вопросам местного самоуправления Администрации Недвиговского сельского поселения </w:t>
      </w:r>
      <w:r w:rsidRPr="001F66C5">
        <w:rPr>
          <w:sz w:val="28"/>
          <w:szCs w:val="28"/>
        </w:rPr>
        <w:t xml:space="preserve">– О.А. Птицына; </w:t>
      </w:r>
    </w:p>
    <w:p w:rsidR="002C6247" w:rsidRPr="001F66C5" w:rsidRDefault="002C6247" w:rsidP="002C6247">
      <w:pPr>
        <w:adjustRightInd w:val="0"/>
        <w:jc w:val="both"/>
        <w:rPr>
          <w:sz w:val="28"/>
          <w:szCs w:val="28"/>
        </w:rPr>
      </w:pPr>
      <w:r w:rsidRPr="001F66C5">
        <w:rPr>
          <w:sz w:val="28"/>
          <w:szCs w:val="28"/>
        </w:rPr>
        <w:t xml:space="preserve">       -члены комиссии:</w:t>
      </w:r>
    </w:p>
    <w:p w:rsidR="002C6247" w:rsidRPr="001F66C5" w:rsidRDefault="002C6247" w:rsidP="002C6247">
      <w:pPr>
        <w:adjustRightInd w:val="0"/>
        <w:ind w:left="292" w:firstLine="720"/>
        <w:jc w:val="both"/>
        <w:rPr>
          <w:sz w:val="28"/>
          <w:szCs w:val="28"/>
        </w:rPr>
      </w:pPr>
      <w:r w:rsidRPr="001F66C5">
        <w:rPr>
          <w:sz w:val="28"/>
          <w:szCs w:val="28"/>
        </w:rPr>
        <w:t xml:space="preserve">Ведущий специалист Администрации Недвиговского сельского поселения – </w:t>
      </w:r>
      <w:proofErr w:type="spellStart"/>
      <w:r w:rsidRPr="001F66C5">
        <w:rPr>
          <w:sz w:val="28"/>
          <w:szCs w:val="28"/>
        </w:rPr>
        <w:t>Пелих</w:t>
      </w:r>
      <w:proofErr w:type="spellEnd"/>
      <w:r w:rsidRPr="001F66C5">
        <w:rPr>
          <w:sz w:val="28"/>
          <w:szCs w:val="28"/>
        </w:rPr>
        <w:t xml:space="preserve"> Н.В.</w:t>
      </w:r>
    </w:p>
    <w:p w:rsidR="002C6247" w:rsidRPr="001F66C5" w:rsidRDefault="002C6247" w:rsidP="002C6247">
      <w:pPr>
        <w:pStyle w:val="a5"/>
        <w:ind w:left="567"/>
        <w:jc w:val="both"/>
        <w:rPr>
          <w:sz w:val="28"/>
          <w:szCs w:val="28"/>
        </w:rPr>
      </w:pPr>
      <w:r w:rsidRPr="001F66C5">
        <w:rPr>
          <w:sz w:val="28"/>
          <w:szCs w:val="28"/>
        </w:rPr>
        <w:t xml:space="preserve">         Специалист первой категории Администрации Недвиговского сельского            поселения – Е.С. </w:t>
      </w:r>
      <w:proofErr w:type="spellStart"/>
      <w:r w:rsidRPr="001F66C5">
        <w:rPr>
          <w:sz w:val="28"/>
          <w:szCs w:val="28"/>
        </w:rPr>
        <w:t>Гладун</w:t>
      </w:r>
      <w:proofErr w:type="spellEnd"/>
      <w:r w:rsidRPr="001F66C5">
        <w:rPr>
          <w:sz w:val="28"/>
          <w:szCs w:val="28"/>
        </w:rPr>
        <w:t>;</w:t>
      </w:r>
    </w:p>
    <w:p w:rsidR="002C6247" w:rsidRPr="001F66C5" w:rsidRDefault="002C6247" w:rsidP="002C6247">
      <w:pPr>
        <w:pStyle w:val="af3"/>
        <w:spacing w:before="324" w:line="230" w:lineRule="auto"/>
        <w:ind w:left="106" w:right="386" w:firstLine="700"/>
        <w:rPr>
          <w:spacing w:val="-6"/>
          <w:szCs w:val="28"/>
        </w:rPr>
      </w:pPr>
      <w:r w:rsidRPr="001F66C5">
        <w:rPr>
          <w:spacing w:val="-6"/>
          <w:szCs w:val="28"/>
        </w:rPr>
        <w:t>2. Контроль за исполнением настоящего распоряжения возложить на Начальника сектора по вопросам местного самоуправления Администрации Недвиговского сельского поселения Птицыну Ольгу Александровну.</w:t>
      </w:r>
    </w:p>
    <w:p w:rsidR="002C6247" w:rsidRPr="001F66C5" w:rsidRDefault="002C6247" w:rsidP="002C6247">
      <w:pPr>
        <w:pStyle w:val="af3"/>
        <w:spacing w:before="324" w:line="230" w:lineRule="auto"/>
        <w:ind w:left="106" w:right="386" w:firstLine="700"/>
        <w:rPr>
          <w:spacing w:val="-6"/>
          <w:szCs w:val="28"/>
        </w:rPr>
      </w:pPr>
      <w:r w:rsidRPr="001F66C5">
        <w:rPr>
          <w:spacing w:val="-6"/>
          <w:szCs w:val="28"/>
        </w:rPr>
        <w:t>3. Настоящее Распоряжение вступает в силу со дня его подписания.</w:t>
      </w:r>
    </w:p>
    <w:p w:rsidR="002C6247" w:rsidRPr="001F66C5" w:rsidRDefault="002C6247" w:rsidP="002C6247">
      <w:pPr>
        <w:pStyle w:val="af3"/>
        <w:spacing w:before="324" w:line="230" w:lineRule="auto"/>
        <w:ind w:left="106" w:right="386" w:firstLine="700"/>
        <w:rPr>
          <w:spacing w:val="-6"/>
          <w:szCs w:val="28"/>
        </w:rPr>
      </w:pPr>
    </w:p>
    <w:p w:rsidR="002C6247" w:rsidRPr="001F66C5" w:rsidRDefault="002C6247" w:rsidP="002C6247">
      <w:pPr>
        <w:pStyle w:val="af3"/>
        <w:spacing w:before="324" w:line="230" w:lineRule="auto"/>
        <w:ind w:left="106" w:right="386" w:firstLine="700"/>
        <w:rPr>
          <w:spacing w:val="-6"/>
          <w:szCs w:val="28"/>
        </w:rPr>
      </w:pPr>
    </w:p>
    <w:p w:rsidR="002C6247" w:rsidRPr="001F66C5" w:rsidRDefault="002C6247" w:rsidP="002C6247">
      <w:pPr>
        <w:pStyle w:val="af3"/>
        <w:spacing w:before="324" w:line="230" w:lineRule="auto"/>
        <w:ind w:left="106" w:right="386" w:firstLine="700"/>
        <w:rPr>
          <w:spacing w:val="-6"/>
          <w:szCs w:val="28"/>
        </w:rPr>
      </w:pPr>
    </w:p>
    <w:p w:rsidR="002C6247" w:rsidRPr="001F66C5" w:rsidRDefault="002C6247" w:rsidP="002C6247">
      <w:pPr>
        <w:pStyle w:val="af3"/>
        <w:spacing w:before="324" w:line="230" w:lineRule="auto"/>
        <w:ind w:left="106" w:right="386" w:firstLine="700"/>
        <w:rPr>
          <w:spacing w:val="-6"/>
          <w:szCs w:val="28"/>
        </w:rPr>
      </w:pPr>
    </w:p>
    <w:p w:rsidR="002C6247" w:rsidRPr="001F66C5" w:rsidRDefault="002C6247" w:rsidP="002C6247">
      <w:pPr>
        <w:pStyle w:val="af3"/>
        <w:ind w:left="108" w:right="386" w:firstLine="697"/>
        <w:rPr>
          <w:spacing w:val="-6"/>
          <w:szCs w:val="28"/>
        </w:rPr>
      </w:pPr>
      <w:r w:rsidRPr="001F66C5">
        <w:rPr>
          <w:spacing w:val="-6"/>
          <w:szCs w:val="28"/>
        </w:rPr>
        <w:t>Глава Администрации</w:t>
      </w:r>
    </w:p>
    <w:p w:rsidR="002C6247" w:rsidRPr="001F66C5" w:rsidRDefault="002C6247" w:rsidP="002C6247">
      <w:pPr>
        <w:pStyle w:val="af3"/>
        <w:ind w:left="108" w:right="386" w:firstLine="697"/>
        <w:rPr>
          <w:spacing w:val="-6"/>
          <w:szCs w:val="28"/>
        </w:rPr>
        <w:sectPr w:rsidR="002C6247" w:rsidRPr="001F66C5" w:rsidSect="002C6247">
          <w:pgSz w:w="11910" w:h="16840"/>
          <w:pgMar w:top="840" w:right="620" w:bottom="280" w:left="1440" w:header="720" w:footer="720" w:gutter="0"/>
          <w:cols w:space="720"/>
        </w:sectPr>
      </w:pPr>
      <w:r w:rsidRPr="001F66C5">
        <w:rPr>
          <w:spacing w:val="-6"/>
          <w:szCs w:val="28"/>
        </w:rPr>
        <w:t xml:space="preserve">Недвиговского сельского поселения                                       Харахашян Е.Е. </w:t>
      </w:r>
    </w:p>
    <w:p w:rsidR="002C6247" w:rsidRPr="001F66C5" w:rsidRDefault="002C6247" w:rsidP="002C6247">
      <w:pPr>
        <w:pStyle w:val="af3"/>
        <w:rPr>
          <w:szCs w:val="28"/>
        </w:rPr>
      </w:pPr>
    </w:p>
    <w:p w:rsidR="002C6247" w:rsidRPr="001F66C5" w:rsidRDefault="002C6247" w:rsidP="002C6247">
      <w:pPr>
        <w:pStyle w:val="af3"/>
        <w:spacing w:before="302"/>
        <w:ind w:right="69"/>
        <w:jc w:val="center"/>
        <w:rPr>
          <w:b/>
          <w:szCs w:val="28"/>
          <w:u w:val="single"/>
        </w:rPr>
      </w:pPr>
      <w:r w:rsidRPr="001F66C5">
        <w:rPr>
          <w:b/>
          <w:szCs w:val="28"/>
          <w:u w:val="single"/>
        </w:rPr>
        <w:t>АДМИНИСТРАЦИЯ НЕДВИГОВСКОГО СЕЛЬСКОГО ПОСЕЛЕНИЯ</w:t>
      </w:r>
    </w:p>
    <w:p w:rsidR="002C6247" w:rsidRPr="001F66C5" w:rsidRDefault="002C6247" w:rsidP="002C6247">
      <w:pPr>
        <w:pStyle w:val="af3"/>
        <w:spacing w:before="302"/>
        <w:ind w:right="69"/>
        <w:rPr>
          <w:b/>
          <w:szCs w:val="28"/>
        </w:rPr>
      </w:pPr>
      <w:r w:rsidRPr="001F66C5">
        <w:rPr>
          <w:szCs w:val="28"/>
        </w:rPr>
        <w:t xml:space="preserve">                                               </w:t>
      </w:r>
      <w:r w:rsidRPr="001F66C5">
        <w:rPr>
          <w:b/>
          <w:szCs w:val="28"/>
        </w:rPr>
        <w:t>РАСПОРЯЖЕНИЕ</w:t>
      </w:r>
      <w:r w:rsidRPr="001F66C5">
        <w:rPr>
          <w:b/>
          <w:szCs w:val="28"/>
        </w:rPr>
        <w:tab/>
      </w:r>
    </w:p>
    <w:p w:rsidR="002C6247" w:rsidRPr="001F66C5" w:rsidRDefault="002C6247" w:rsidP="002C6247">
      <w:pPr>
        <w:pStyle w:val="af3"/>
        <w:spacing w:before="302"/>
        <w:ind w:right="69"/>
        <w:rPr>
          <w:szCs w:val="28"/>
        </w:rPr>
      </w:pPr>
      <w:r w:rsidRPr="001F66C5">
        <w:rPr>
          <w:szCs w:val="28"/>
        </w:rPr>
        <w:t>2</w:t>
      </w:r>
      <w:r>
        <w:rPr>
          <w:szCs w:val="28"/>
        </w:rPr>
        <w:t>6</w:t>
      </w:r>
      <w:r w:rsidRPr="001F66C5">
        <w:rPr>
          <w:szCs w:val="28"/>
        </w:rPr>
        <w:t xml:space="preserve">.03.2025 года                                  № </w:t>
      </w:r>
      <w:r>
        <w:rPr>
          <w:szCs w:val="28"/>
        </w:rPr>
        <w:t>11</w:t>
      </w:r>
      <w:r w:rsidRPr="001F66C5">
        <w:rPr>
          <w:szCs w:val="28"/>
        </w:rPr>
        <w:t xml:space="preserve">                                      х. Недвиговка</w:t>
      </w:r>
    </w:p>
    <w:p w:rsidR="002C6247" w:rsidRPr="001F66C5" w:rsidRDefault="002C6247" w:rsidP="002C6247">
      <w:pPr>
        <w:pStyle w:val="af3"/>
        <w:spacing w:line="228" w:lineRule="auto"/>
        <w:ind w:left="103" w:right="5263" w:hanging="4"/>
        <w:rPr>
          <w:spacing w:val="-4"/>
          <w:szCs w:val="28"/>
        </w:rPr>
      </w:pPr>
    </w:p>
    <w:p w:rsidR="002C6247" w:rsidRPr="001F66C5" w:rsidRDefault="002C6247" w:rsidP="002C6247">
      <w:pPr>
        <w:pStyle w:val="af3"/>
        <w:spacing w:line="228" w:lineRule="auto"/>
        <w:ind w:left="103" w:right="4321" w:hanging="4"/>
        <w:rPr>
          <w:szCs w:val="28"/>
        </w:rPr>
      </w:pPr>
      <w:r w:rsidRPr="001F66C5">
        <w:rPr>
          <w:spacing w:val="-4"/>
          <w:szCs w:val="28"/>
        </w:rPr>
        <w:t>Об</w:t>
      </w:r>
      <w:r w:rsidRPr="001F66C5">
        <w:rPr>
          <w:spacing w:val="-15"/>
          <w:szCs w:val="28"/>
        </w:rPr>
        <w:t xml:space="preserve"> </w:t>
      </w:r>
      <w:r w:rsidRPr="001F66C5">
        <w:rPr>
          <w:spacing w:val="-4"/>
          <w:szCs w:val="28"/>
        </w:rPr>
        <w:t>утверждении</w:t>
      </w:r>
      <w:r w:rsidRPr="001F66C5">
        <w:rPr>
          <w:spacing w:val="-13"/>
          <w:szCs w:val="28"/>
        </w:rPr>
        <w:t xml:space="preserve"> состава </w:t>
      </w:r>
      <w:r>
        <w:rPr>
          <w:spacing w:val="-4"/>
          <w:szCs w:val="28"/>
        </w:rPr>
        <w:t>рабочей группы по противодействию продажи несовершеннолетним табачной, алкогольной, медицинской продукции</w:t>
      </w:r>
      <w:r w:rsidRPr="001F66C5">
        <w:rPr>
          <w:szCs w:val="28"/>
        </w:rPr>
        <w:t xml:space="preserve"> </w:t>
      </w:r>
      <w:r>
        <w:rPr>
          <w:szCs w:val="28"/>
        </w:rPr>
        <w:t>несовершеннолетним и утверждении плана (графика) выездов по выявлению и пресечению фактов</w:t>
      </w:r>
      <w:r w:rsidRPr="00683D37">
        <w:rPr>
          <w:spacing w:val="-4"/>
          <w:szCs w:val="28"/>
        </w:rPr>
        <w:t xml:space="preserve"> </w:t>
      </w:r>
      <w:r>
        <w:rPr>
          <w:spacing w:val="-4"/>
          <w:szCs w:val="28"/>
        </w:rPr>
        <w:t>продажи несовершеннолетним табачной, алкогольной, медицинской продукции</w:t>
      </w:r>
      <w:r w:rsidRPr="001F66C5">
        <w:rPr>
          <w:szCs w:val="28"/>
        </w:rPr>
        <w:t xml:space="preserve"> </w:t>
      </w:r>
      <w:r>
        <w:rPr>
          <w:szCs w:val="28"/>
        </w:rPr>
        <w:t xml:space="preserve">несовершеннолетним на территории </w:t>
      </w:r>
      <w:r w:rsidRPr="001F66C5">
        <w:rPr>
          <w:szCs w:val="28"/>
        </w:rPr>
        <w:t>Недвиговского сельского поселения</w:t>
      </w:r>
    </w:p>
    <w:p w:rsidR="002C6247" w:rsidRPr="001F66C5" w:rsidRDefault="002C6247" w:rsidP="002C6247">
      <w:pPr>
        <w:pStyle w:val="af3"/>
        <w:spacing w:before="324" w:line="230" w:lineRule="auto"/>
        <w:ind w:left="106" w:right="386" w:firstLine="700"/>
        <w:rPr>
          <w:spacing w:val="-4"/>
          <w:szCs w:val="28"/>
        </w:rPr>
      </w:pPr>
      <w:r w:rsidRPr="001F66C5">
        <w:rPr>
          <w:spacing w:val="-4"/>
          <w:szCs w:val="28"/>
        </w:rPr>
        <w:t xml:space="preserve">В целях </w:t>
      </w:r>
      <w:r>
        <w:rPr>
          <w:spacing w:val="-4"/>
          <w:szCs w:val="28"/>
        </w:rPr>
        <w:t>выявления и пресечения фактов реализации табачной, алкогольной, медицинской продукции несовершеннолетним на территории Недвиговского сельского поселения:</w:t>
      </w:r>
    </w:p>
    <w:p w:rsidR="002C6247" w:rsidRPr="001F66C5" w:rsidRDefault="002C6247" w:rsidP="002C6247">
      <w:pPr>
        <w:pStyle w:val="af3"/>
        <w:spacing w:before="324" w:line="230" w:lineRule="auto"/>
        <w:ind w:left="106" w:right="386" w:firstLine="700"/>
        <w:rPr>
          <w:rStyle w:val="affc"/>
          <w:szCs w:val="28"/>
        </w:rPr>
      </w:pPr>
      <w:r w:rsidRPr="001F66C5">
        <w:rPr>
          <w:spacing w:val="-6"/>
          <w:szCs w:val="28"/>
        </w:rPr>
        <w:t xml:space="preserve">1. Утвердить состав </w:t>
      </w:r>
      <w:r w:rsidRPr="001F66C5">
        <w:rPr>
          <w:spacing w:val="-13"/>
          <w:szCs w:val="28"/>
        </w:rPr>
        <w:t xml:space="preserve">состава </w:t>
      </w:r>
      <w:r>
        <w:rPr>
          <w:spacing w:val="-4"/>
          <w:szCs w:val="28"/>
        </w:rPr>
        <w:t>рабочей группы по противодействию продажи несовершеннолетним табачной, алкогольной, медицинской продукции</w:t>
      </w:r>
      <w:r w:rsidRPr="001F66C5">
        <w:rPr>
          <w:szCs w:val="28"/>
        </w:rPr>
        <w:t xml:space="preserve"> </w:t>
      </w:r>
      <w:r>
        <w:rPr>
          <w:szCs w:val="28"/>
        </w:rPr>
        <w:t xml:space="preserve">несовершеннолетним на территории </w:t>
      </w:r>
      <w:r w:rsidRPr="001F66C5">
        <w:rPr>
          <w:szCs w:val="28"/>
        </w:rPr>
        <w:t>Недвиговского сельского поселения</w:t>
      </w:r>
      <w:r w:rsidRPr="001F66C5">
        <w:rPr>
          <w:rStyle w:val="affc"/>
          <w:szCs w:val="28"/>
        </w:rPr>
        <w:t>:</w:t>
      </w:r>
    </w:p>
    <w:p w:rsidR="002C6247" w:rsidRPr="001F66C5" w:rsidRDefault="002C6247" w:rsidP="002C6247">
      <w:pPr>
        <w:adjustRightInd w:val="0"/>
        <w:ind w:firstLine="106"/>
        <w:contextualSpacing/>
        <w:jc w:val="both"/>
        <w:rPr>
          <w:rStyle w:val="affc"/>
          <w:sz w:val="28"/>
          <w:szCs w:val="28"/>
        </w:rPr>
      </w:pPr>
      <w:r>
        <w:rPr>
          <w:sz w:val="28"/>
          <w:szCs w:val="28"/>
        </w:rPr>
        <w:t xml:space="preserve">- Участковый уполномоченный полиции Отдела МВД России по </w:t>
      </w:r>
      <w:proofErr w:type="spellStart"/>
      <w:r>
        <w:rPr>
          <w:sz w:val="28"/>
          <w:szCs w:val="28"/>
        </w:rPr>
        <w:t>Мясниковскому</w:t>
      </w:r>
      <w:proofErr w:type="spellEnd"/>
      <w:r>
        <w:rPr>
          <w:sz w:val="28"/>
          <w:szCs w:val="28"/>
        </w:rPr>
        <w:t xml:space="preserve"> району, лейтенант полиции </w:t>
      </w:r>
      <w:proofErr w:type="spellStart"/>
      <w:r>
        <w:rPr>
          <w:sz w:val="28"/>
          <w:szCs w:val="28"/>
        </w:rPr>
        <w:t>Малхасян</w:t>
      </w:r>
      <w:proofErr w:type="spellEnd"/>
      <w:r>
        <w:rPr>
          <w:sz w:val="28"/>
          <w:szCs w:val="28"/>
        </w:rPr>
        <w:t xml:space="preserve"> </w:t>
      </w:r>
      <w:proofErr w:type="spellStart"/>
      <w:r>
        <w:rPr>
          <w:sz w:val="28"/>
          <w:szCs w:val="28"/>
        </w:rPr>
        <w:t>Мелкон</w:t>
      </w:r>
      <w:proofErr w:type="spellEnd"/>
      <w:r>
        <w:rPr>
          <w:sz w:val="28"/>
          <w:szCs w:val="28"/>
        </w:rPr>
        <w:t xml:space="preserve"> Андреевич</w:t>
      </w:r>
    </w:p>
    <w:p w:rsidR="002C6247" w:rsidRPr="001F66C5" w:rsidRDefault="002C6247" w:rsidP="002C6247">
      <w:pPr>
        <w:adjustRightInd w:val="0"/>
        <w:jc w:val="both"/>
        <w:rPr>
          <w:sz w:val="28"/>
          <w:szCs w:val="28"/>
        </w:rPr>
      </w:pPr>
      <w:r w:rsidRPr="001F66C5">
        <w:rPr>
          <w:sz w:val="28"/>
          <w:szCs w:val="28"/>
        </w:rPr>
        <w:t>Администрации Не</w:t>
      </w:r>
      <w:r>
        <w:rPr>
          <w:sz w:val="28"/>
          <w:szCs w:val="28"/>
        </w:rPr>
        <w:t>двиговского сельского поселения;</w:t>
      </w:r>
    </w:p>
    <w:p w:rsidR="002C6247" w:rsidRPr="006F60CE" w:rsidRDefault="002C6247" w:rsidP="002C6247">
      <w:pPr>
        <w:jc w:val="both"/>
        <w:rPr>
          <w:sz w:val="28"/>
          <w:szCs w:val="28"/>
        </w:rPr>
      </w:pPr>
      <w:r w:rsidRPr="006F60CE">
        <w:rPr>
          <w:sz w:val="28"/>
          <w:szCs w:val="28"/>
        </w:rPr>
        <w:t>- Командир народной дружины Недвиговского сельского поселения – Оксана Федоровна Иванюк</w:t>
      </w:r>
    </w:p>
    <w:p w:rsidR="002C6247" w:rsidRPr="006F60CE" w:rsidRDefault="002C6247" w:rsidP="002C6247">
      <w:pPr>
        <w:jc w:val="both"/>
        <w:rPr>
          <w:sz w:val="28"/>
          <w:szCs w:val="28"/>
        </w:rPr>
      </w:pPr>
      <w:r w:rsidRPr="006F60CE">
        <w:rPr>
          <w:sz w:val="28"/>
          <w:szCs w:val="28"/>
        </w:rPr>
        <w:t>- Командир казачьей дружины Мясниковского района - Веселов Андрей Александрович.</w:t>
      </w:r>
    </w:p>
    <w:p w:rsidR="002C6247" w:rsidRDefault="002C6247" w:rsidP="002C6247">
      <w:pPr>
        <w:pStyle w:val="af3"/>
        <w:spacing w:line="228" w:lineRule="auto"/>
        <w:ind w:left="103" w:right="69" w:hanging="4"/>
        <w:rPr>
          <w:szCs w:val="28"/>
        </w:rPr>
      </w:pPr>
      <w:r>
        <w:rPr>
          <w:szCs w:val="28"/>
        </w:rPr>
        <w:t>2. Утвердить план (график) выездов по выявлению и пресечению фактов</w:t>
      </w:r>
      <w:r w:rsidRPr="00683D37">
        <w:rPr>
          <w:spacing w:val="-4"/>
          <w:szCs w:val="28"/>
        </w:rPr>
        <w:t xml:space="preserve"> </w:t>
      </w:r>
      <w:r>
        <w:rPr>
          <w:spacing w:val="-4"/>
          <w:szCs w:val="28"/>
        </w:rPr>
        <w:t>продажи несовершеннолетним табачной, алкогольной, медицинской продукции</w:t>
      </w:r>
      <w:r w:rsidRPr="001F66C5">
        <w:rPr>
          <w:szCs w:val="28"/>
        </w:rPr>
        <w:t xml:space="preserve"> </w:t>
      </w:r>
      <w:r>
        <w:rPr>
          <w:szCs w:val="28"/>
        </w:rPr>
        <w:t xml:space="preserve">несовершеннолетним на территории </w:t>
      </w:r>
      <w:r w:rsidRPr="001F66C5">
        <w:rPr>
          <w:szCs w:val="28"/>
        </w:rPr>
        <w:t>Недвиговского сельского поселения</w:t>
      </w:r>
      <w:r>
        <w:rPr>
          <w:szCs w:val="28"/>
        </w:rPr>
        <w:t xml:space="preserve"> согласно Приложению.</w:t>
      </w:r>
    </w:p>
    <w:p w:rsidR="002C6247" w:rsidRDefault="002C6247" w:rsidP="002C6247">
      <w:pPr>
        <w:pStyle w:val="af3"/>
        <w:spacing w:line="228" w:lineRule="auto"/>
        <w:ind w:left="103" w:right="69" w:hanging="4"/>
        <w:rPr>
          <w:szCs w:val="28"/>
        </w:rPr>
      </w:pPr>
      <w:r>
        <w:rPr>
          <w:spacing w:val="-6"/>
          <w:szCs w:val="28"/>
        </w:rPr>
        <w:t>3</w:t>
      </w:r>
      <w:r w:rsidRPr="001F66C5">
        <w:rPr>
          <w:spacing w:val="-6"/>
          <w:szCs w:val="28"/>
        </w:rPr>
        <w:t>. Контроль за исполнением настоящего распоряжения возложить на Начальника сектора по вопросам местного самоуправления Администрации Недвиговского сельского поселения Птицыну Ольгу Александровну.</w:t>
      </w:r>
    </w:p>
    <w:p w:rsidR="002C6247" w:rsidRPr="00683D37" w:rsidRDefault="002C6247" w:rsidP="002C6247">
      <w:pPr>
        <w:pStyle w:val="af3"/>
        <w:spacing w:line="228" w:lineRule="auto"/>
        <w:ind w:left="103" w:right="69" w:hanging="4"/>
        <w:rPr>
          <w:szCs w:val="28"/>
        </w:rPr>
      </w:pPr>
      <w:r>
        <w:rPr>
          <w:spacing w:val="-6"/>
          <w:szCs w:val="28"/>
        </w:rPr>
        <w:t>4</w:t>
      </w:r>
      <w:r w:rsidRPr="001F66C5">
        <w:rPr>
          <w:spacing w:val="-6"/>
          <w:szCs w:val="28"/>
        </w:rPr>
        <w:t>. Настоящее Распоряжение вступает в силу со дня его подписания.</w:t>
      </w: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line="230" w:lineRule="auto"/>
        <w:ind w:right="386"/>
        <w:rPr>
          <w:spacing w:val="-6"/>
          <w:szCs w:val="28"/>
        </w:rPr>
      </w:pPr>
      <w:r>
        <w:rPr>
          <w:spacing w:val="-6"/>
          <w:szCs w:val="28"/>
        </w:rPr>
        <w:t>Глава Администрации</w:t>
      </w:r>
    </w:p>
    <w:p w:rsidR="002C6247" w:rsidRDefault="002C6247" w:rsidP="002C6247">
      <w:pPr>
        <w:pStyle w:val="af3"/>
        <w:spacing w:line="230" w:lineRule="auto"/>
        <w:ind w:right="386"/>
        <w:rPr>
          <w:spacing w:val="-6"/>
          <w:szCs w:val="28"/>
        </w:rPr>
      </w:pPr>
      <w:r>
        <w:rPr>
          <w:spacing w:val="-6"/>
          <w:szCs w:val="28"/>
        </w:rPr>
        <w:t xml:space="preserve">Недвиговского сельского </w:t>
      </w:r>
    </w:p>
    <w:p w:rsidR="002C6247" w:rsidRDefault="002C6247" w:rsidP="002C6247">
      <w:pPr>
        <w:pStyle w:val="af3"/>
        <w:spacing w:line="230" w:lineRule="auto"/>
        <w:ind w:right="386"/>
        <w:rPr>
          <w:spacing w:val="-6"/>
          <w:szCs w:val="28"/>
        </w:rPr>
      </w:pPr>
      <w:r>
        <w:rPr>
          <w:spacing w:val="-6"/>
          <w:szCs w:val="28"/>
        </w:rPr>
        <w:t>поселения                                                                                              Е.Е. Харахашян</w:t>
      </w: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before="324" w:line="230" w:lineRule="auto"/>
        <w:ind w:left="106" w:right="386" w:firstLine="700"/>
        <w:rPr>
          <w:spacing w:val="-6"/>
          <w:szCs w:val="28"/>
        </w:rPr>
      </w:pPr>
    </w:p>
    <w:p w:rsidR="002C6247" w:rsidRPr="004C618E" w:rsidRDefault="002C6247" w:rsidP="002C6247">
      <w:pPr>
        <w:shd w:val="clear" w:color="auto" w:fill="FFFFFF"/>
        <w:ind w:firstLine="5529"/>
        <w:jc w:val="center"/>
        <w:rPr>
          <w:bCs/>
          <w:color w:val="000000"/>
          <w:sz w:val="28"/>
          <w:szCs w:val="28"/>
          <w:lang w:eastAsia="ru-RU"/>
        </w:rPr>
      </w:pPr>
      <w:r w:rsidRPr="004C618E">
        <w:rPr>
          <w:bCs/>
          <w:color w:val="000000"/>
          <w:sz w:val="28"/>
          <w:szCs w:val="28"/>
          <w:lang w:eastAsia="ru-RU"/>
        </w:rPr>
        <w:t>Приложение №</w:t>
      </w:r>
      <w:r>
        <w:rPr>
          <w:bCs/>
          <w:color w:val="000000"/>
          <w:sz w:val="28"/>
          <w:szCs w:val="28"/>
          <w:lang w:eastAsia="ru-RU"/>
        </w:rPr>
        <w:t>1</w:t>
      </w:r>
      <w:r w:rsidRPr="004C618E">
        <w:rPr>
          <w:bCs/>
          <w:color w:val="000000"/>
          <w:sz w:val="28"/>
          <w:szCs w:val="28"/>
          <w:lang w:eastAsia="ru-RU"/>
        </w:rPr>
        <w:t xml:space="preserve"> к </w:t>
      </w:r>
      <w:r>
        <w:rPr>
          <w:bCs/>
          <w:color w:val="000000"/>
          <w:sz w:val="28"/>
          <w:szCs w:val="28"/>
          <w:lang w:eastAsia="ru-RU"/>
        </w:rPr>
        <w:t>Распоряжен</w:t>
      </w:r>
      <w:r w:rsidRPr="004C618E">
        <w:rPr>
          <w:bCs/>
          <w:color w:val="000000"/>
          <w:sz w:val="28"/>
          <w:szCs w:val="28"/>
          <w:lang w:eastAsia="ru-RU"/>
        </w:rPr>
        <w:t>ию</w:t>
      </w:r>
    </w:p>
    <w:p w:rsidR="002C6247" w:rsidRPr="004C618E" w:rsidRDefault="002C6247" w:rsidP="002C6247">
      <w:pPr>
        <w:shd w:val="clear" w:color="auto" w:fill="FFFFFF"/>
        <w:ind w:firstLine="5529"/>
        <w:jc w:val="center"/>
        <w:rPr>
          <w:bCs/>
          <w:color w:val="000000"/>
          <w:sz w:val="28"/>
          <w:szCs w:val="28"/>
          <w:lang w:eastAsia="ru-RU"/>
        </w:rPr>
      </w:pPr>
      <w:r w:rsidRPr="004C618E">
        <w:rPr>
          <w:bCs/>
          <w:color w:val="000000"/>
          <w:sz w:val="28"/>
          <w:szCs w:val="28"/>
          <w:lang w:eastAsia="ru-RU"/>
        </w:rPr>
        <w:t>Администрации Недвиговского</w:t>
      </w:r>
    </w:p>
    <w:p w:rsidR="002C6247" w:rsidRPr="004C618E" w:rsidRDefault="002C6247" w:rsidP="002C6247">
      <w:pPr>
        <w:shd w:val="clear" w:color="auto" w:fill="FFFFFF"/>
        <w:ind w:firstLine="5529"/>
        <w:jc w:val="center"/>
        <w:rPr>
          <w:bCs/>
          <w:color w:val="000000"/>
          <w:sz w:val="28"/>
          <w:szCs w:val="28"/>
          <w:lang w:eastAsia="ru-RU"/>
        </w:rPr>
      </w:pPr>
      <w:r w:rsidRPr="004C618E">
        <w:rPr>
          <w:bCs/>
          <w:color w:val="000000"/>
          <w:sz w:val="28"/>
          <w:szCs w:val="28"/>
          <w:lang w:eastAsia="ru-RU"/>
        </w:rPr>
        <w:t>сельского поселения</w:t>
      </w:r>
    </w:p>
    <w:p w:rsidR="002C6247" w:rsidRPr="004C618E" w:rsidRDefault="002C6247" w:rsidP="002C6247">
      <w:pPr>
        <w:shd w:val="clear" w:color="auto" w:fill="FFFFFF"/>
        <w:ind w:firstLine="5529"/>
        <w:jc w:val="center"/>
        <w:rPr>
          <w:bCs/>
          <w:color w:val="000000"/>
          <w:sz w:val="28"/>
          <w:szCs w:val="28"/>
          <w:lang w:eastAsia="ru-RU"/>
        </w:rPr>
      </w:pPr>
      <w:r w:rsidRPr="004C618E">
        <w:rPr>
          <w:bCs/>
          <w:color w:val="000000"/>
          <w:sz w:val="28"/>
          <w:szCs w:val="28"/>
          <w:lang w:eastAsia="ru-RU"/>
        </w:rPr>
        <w:t xml:space="preserve">от </w:t>
      </w:r>
      <w:r>
        <w:rPr>
          <w:bCs/>
          <w:color w:val="000000"/>
          <w:sz w:val="28"/>
          <w:szCs w:val="28"/>
          <w:lang w:eastAsia="ru-RU"/>
        </w:rPr>
        <w:t>26</w:t>
      </w:r>
      <w:r w:rsidRPr="004C618E">
        <w:rPr>
          <w:bCs/>
          <w:color w:val="000000"/>
          <w:sz w:val="28"/>
          <w:szCs w:val="28"/>
          <w:lang w:eastAsia="ru-RU"/>
        </w:rPr>
        <w:t>.03.202</w:t>
      </w:r>
      <w:r>
        <w:rPr>
          <w:bCs/>
          <w:color w:val="000000"/>
          <w:sz w:val="28"/>
          <w:szCs w:val="28"/>
          <w:lang w:eastAsia="ru-RU"/>
        </w:rPr>
        <w:t>5</w:t>
      </w:r>
      <w:r w:rsidRPr="004C618E">
        <w:rPr>
          <w:bCs/>
          <w:color w:val="000000"/>
          <w:sz w:val="28"/>
          <w:szCs w:val="28"/>
          <w:lang w:eastAsia="ru-RU"/>
        </w:rPr>
        <w:t xml:space="preserve"> № </w:t>
      </w:r>
      <w:r>
        <w:rPr>
          <w:bCs/>
          <w:color w:val="000000"/>
          <w:sz w:val="28"/>
          <w:szCs w:val="28"/>
          <w:lang w:eastAsia="ru-RU"/>
        </w:rPr>
        <w:t>11</w:t>
      </w:r>
    </w:p>
    <w:p w:rsidR="002C6247" w:rsidRDefault="002C6247" w:rsidP="002C6247">
      <w:pPr>
        <w:shd w:val="clear" w:color="auto" w:fill="FFFFFF"/>
        <w:rPr>
          <w:bCs/>
          <w:color w:val="000000"/>
          <w:sz w:val="28"/>
          <w:szCs w:val="28"/>
          <w:lang w:eastAsia="ru-RU"/>
        </w:rPr>
      </w:pPr>
    </w:p>
    <w:p w:rsidR="002C6247" w:rsidRDefault="002C6247" w:rsidP="002C6247">
      <w:pPr>
        <w:shd w:val="clear" w:color="auto" w:fill="FFFFFF"/>
        <w:jc w:val="center"/>
        <w:rPr>
          <w:sz w:val="28"/>
          <w:szCs w:val="28"/>
          <w:lang w:eastAsia="ru-RU"/>
        </w:rPr>
      </w:pPr>
      <w:r>
        <w:rPr>
          <w:sz w:val="28"/>
          <w:szCs w:val="28"/>
          <w:lang w:eastAsia="ru-RU"/>
        </w:rPr>
        <w:t>График</w:t>
      </w:r>
    </w:p>
    <w:p w:rsidR="002C6247" w:rsidRDefault="002C6247" w:rsidP="002C6247">
      <w:pPr>
        <w:shd w:val="clear" w:color="auto" w:fill="FFFFFF"/>
        <w:jc w:val="center"/>
        <w:rPr>
          <w:sz w:val="28"/>
          <w:szCs w:val="28"/>
          <w:lang w:eastAsia="ru-RU"/>
        </w:rPr>
      </w:pPr>
      <w:r>
        <w:rPr>
          <w:sz w:val="28"/>
          <w:szCs w:val="28"/>
        </w:rPr>
        <w:t>выездов по выявлению и пресечению фактов</w:t>
      </w:r>
      <w:r w:rsidRPr="00683D37">
        <w:rPr>
          <w:spacing w:val="-4"/>
          <w:sz w:val="28"/>
          <w:szCs w:val="28"/>
        </w:rPr>
        <w:t xml:space="preserve"> </w:t>
      </w:r>
      <w:r>
        <w:rPr>
          <w:spacing w:val="-4"/>
          <w:sz w:val="28"/>
          <w:szCs w:val="28"/>
        </w:rPr>
        <w:t>продажи несовершеннолетним табачной, алкогольной, медицинской продукции</w:t>
      </w:r>
      <w:r w:rsidRPr="001F66C5">
        <w:rPr>
          <w:sz w:val="28"/>
          <w:szCs w:val="28"/>
        </w:rPr>
        <w:t xml:space="preserve"> </w:t>
      </w:r>
      <w:r>
        <w:rPr>
          <w:sz w:val="28"/>
          <w:szCs w:val="28"/>
        </w:rPr>
        <w:t xml:space="preserve">несовершеннолетним на территории </w:t>
      </w:r>
      <w:r w:rsidRPr="001F66C5">
        <w:rPr>
          <w:sz w:val="28"/>
          <w:szCs w:val="28"/>
        </w:rPr>
        <w:t>Недвиговского сельского поселения</w:t>
      </w:r>
      <w:r>
        <w:rPr>
          <w:sz w:val="28"/>
          <w:szCs w:val="28"/>
          <w:lang w:eastAsia="ru-RU"/>
        </w:rPr>
        <w:t xml:space="preserve"> </w:t>
      </w:r>
    </w:p>
    <w:p w:rsidR="002C6247" w:rsidRDefault="002C6247" w:rsidP="002C6247">
      <w:pPr>
        <w:shd w:val="clear" w:color="auto" w:fill="FFFFFF"/>
        <w:rPr>
          <w:sz w:val="28"/>
          <w:szCs w:val="28"/>
          <w:lang w:eastAsia="ru-RU"/>
        </w:rPr>
      </w:pPr>
    </w:p>
    <w:tbl>
      <w:tblPr>
        <w:tblStyle w:val="aff"/>
        <w:tblW w:w="10103" w:type="dxa"/>
        <w:tblLook w:val="04A0" w:firstRow="1" w:lastRow="0" w:firstColumn="1" w:lastColumn="0" w:noHBand="0" w:noVBand="1"/>
      </w:tblPr>
      <w:tblGrid>
        <w:gridCol w:w="6799"/>
        <w:gridCol w:w="3304"/>
      </w:tblGrid>
      <w:tr w:rsidR="002C6247" w:rsidTr="005033B7">
        <w:trPr>
          <w:trHeight w:val="497"/>
        </w:trPr>
        <w:tc>
          <w:tcPr>
            <w:tcW w:w="6799" w:type="dxa"/>
            <w:vAlign w:val="center"/>
          </w:tcPr>
          <w:p w:rsidR="002C6247" w:rsidRDefault="002C6247" w:rsidP="005033B7">
            <w:pPr>
              <w:jc w:val="center"/>
              <w:rPr>
                <w:bCs/>
                <w:color w:val="000000"/>
                <w:sz w:val="28"/>
                <w:szCs w:val="28"/>
              </w:rPr>
            </w:pPr>
            <w:r>
              <w:rPr>
                <w:bCs/>
                <w:color w:val="000000"/>
                <w:sz w:val="28"/>
                <w:szCs w:val="28"/>
              </w:rPr>
              <w:t>Наименование населенного пункта</w:t>
            </w:r>
          </w:p>
        </w:tc>
        <w:tc>
          <w:tcPr>
            <w:tcW w:w="3304" w:type="dxa"/>
            <w:vAlign w:val="center"/>
          </w:tcPr>
          <w:p w:rsidR="002C6247" w:rsidRDefault="002C6247" w:rsidP="005033B7">
            <w:pPr>
              <w:jc w:val="center"/>
              <w:rPr>
                <w:bCs/>
                <w:color w:val="000000"/>
                <w:sz w:val="28"/>
                <w:szCs w:val="28"/>
              </w:rPr>
            </w:pPr>
            <w:r>
              <w:rPr>
                <w:bCs/>
                <w:color w:val="000000"/>
                <w:sz w:val="28"/>
                <w:szCs w:val="28"/>
              </w:rPr>
              <w:t>Дата</w:t>
            </w:r>
          </w:p>
        </w:tc>
      </w:tr>
      <w:tr w:rsidR="002C6247" w:rsidTr="005033B7">
        <w:trPr>
          <w:trHeight w:val="406"/>
        </w:trPr>
        <w:tc>
          <w:tcPr>
            <w:tcW w:w="6799" w:type="dxa"/>
          </w:tcPr>
          <w:p w:rsidR="002C6247" w:rsidRDefault="002C6247" w:rsidP="005033B7">
            <w:pPr>
              <w:rPr>
                <w:bCs/>
                <w:color w:val="000000"/>
                <w:sz w:val="28"/>
                <w:szCs w:val="28"/>
              </w:rPr>
            </w:pPr>
            <w:r>
              <w:rPr>
                <w:bCs/>
                <w:color w:val="000000"/>
                <w:sz w:val="28"/>
                <w:szCs w:val="28"/>
              </w:rPr>
              <w:t>х. Недвиговка</w:t>
            </w:r>
          </w:p>
        </w:tc>
        <w:tc>
          <w:tcPr>
            <w:tcW w:w="3304" w:type="dxa"/>
          </w:tcPr>
          <w:p w:rsidR="002C6247" w:rsidRDefault="002C6247" w:rsidP="005033B7">
            <w:pPr>
              <w:rPr>
                <w:bCs/>
                <w:color w:val="000000"/>
                <w:sz w:val="28"/>
                <w:szCs w:val="28"/>
              </w:rPr>
            </w:pPr>
            <w:r>
              <w:rPr>
                <w:bCs/>
                <w:color w:val="000000"/>
                <w:sz w:val="28"/>
                <w:szCs w:val="28"/>
              </w:rPr>
              <w:t>первый вторник месяца</w:t>
            </w:r>
          </w:p>
        </w:tc>
      </w:tr>
      <w:tr w:rsidR="002C6247" w:rsidTr="005033B7">
        <w:trPr>
          <w:trHeight w:val="411"/>
        </w:trPr>
        <w:tc>
          <w:tcPr>
            <w:tcW w:w="6799" w:type="dxa"/>
          </w:tcPr>
          <w:p w:rsidR="002C6247" w:rsidRDefault="002C6247" w:rsidP="005033B7">
            <w:pPr>
              <w:rPr>
                <w:bCs/>
                <w:color w:val="000000"/>
                <w:sz w:val="28"/>
                <w:szCs w:val="28"/>
              </w:rPr>
            </w:pPr>
            <w:r>
              <w:rPr>
                <w:bCs/>
                <w:color w:val="000000"/>
                <w:sz w:val="28"/>
                <w:szCs w:val="28"/>
              </w:rPr>
              <w:t>х. Веселый, п. Щедрый</w:t>
            </w:r>
          </w:p>
        </w:tc>
        <w:tc>
          <w:tcPr>
            <w:tcW w:w="3304" w:type="dxa"/>
          </w:tcPr>
          <w:p w:rsidR="002C6247" w:rsidRDefault="002C6247" w:rsidP="005033B7">
            <w:pPr>
              <w:rPr>
                <w:bCs/>
                <w:color w:val="000000"/>
                <w:sz w:val="28"/>
                <w:szCs w:val="28"/>
              </w:rPr>
            </w:pPr>
            <w:r>
              <w:rPr>
                <w:bCs/>
                <w:color w:val="000000"/>
                <w:sz w:val="28"/>
                <w:szCs w:val="28"/>
              </w:rPr>
              <w:t>второй вторник месяца</w:t>
            </w:r>
          </w:p>
        </w:tc>
      </w:tr>
      <w:tr w:rsidR="002C6247" w:rsidTr="005033B7">
        <w:trPr>
          <w:trHeight w:val="417"/>
        </w:trPr>
        <w:tc>
          <w:tcPr>
            <w:tcW w:w="6799" w:type="dxa"/>
          </w:tcPr>
          <w:p w:rsidR="002C6247" w:rsidRDefault="002C6247" w:rsidP="005033B7">
            <w:pPr>
              <w:rPr>
                <w:bCs/>
                <w:color w:val="000000"/>
                <w:sz w:val="28"/>
                <w:szCs w:val="28"/>
              </w:rPr>
            </w:pPr>
            <w:r>
              <w:rPr>
                <w:bCs/>
                <w:color w:val="000000"/>
                <w:sz w:val="28"/>
                <w:szCs w:val="28"/>
              </w:rPr>
              <w:t>х. Хапры</w:t>
            </w:r>
          </w:p>
        </w:tc>
        <w:tc>
          <w:tcPr>
            <w:tcW w:w="3304" w:type="dxa"/>
          </w:tcPr>
          <w:p w:rsidR="002C6247" w:rsidRDefault="002C6247" w:rsidP="005033B7">
            <w:pPr>
              <w:rPr>
                <w:bCs/>
                <w:color w:val="000000"/>
                <w:sz w:val="28"/>
                <w:szCs w:val="28"/>
              </w:rPr>
            </w:pPr>
            <w:r>
              <w:rPr>
                <w:bCs/>
                <w:color w:val="000000"/>
                <w:sz w:val="28"/>
                <w:szCs w:val="28"/>
              </w:rPr>
              <w:t>третий вторник месяца</w:t>
            </w:r>
          </w:p>
        </w:tc>
      </w:tr>
    </w:tbl>
    <w:p w:rsidR="002C6247" w:rsidRDefault="002C6247" w:rsidP="002C6247">
      <w:pPr>
        <w:shd w:val="clear" w:color="auto" w:fill="FFFFFF"/>
        <w:rPr>
          <w:bCs/>
          <w:color w:val="000000"/>
          <w:sz w:val="28"/>
          <w:szCs w:val="28"/>
          <w:lang w:eastAsia="ru-RU"/>
        </w:rPr>
      </w:pP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ConsNonformat"/>
        <w:ind w:right="0"/>
        <w:jc w:val="center"/>
        <w:rPr>
          <w:rFonts w:ascii="Times New Roman" w:hAnsi="Times New Roman"/>
          <w:b/>
          <w:sz w:val="32"/>
          <w:szCs w:val="32"/>
        </w:rPr>
      </w:pPr>
      <w:r>
        <w:rPr>
          <w:rFonts w:ascii="Times New Roman" w:hAnsi="Times New Roman"/>
          <w:b/>
          <w:sz w:val="32"/>
          <w:szCs w:val="32"/>
        </w:rPr>
        <w:t>Администрация Недвиговского сельского поселения</w:t>
      </w:r>
    </w:p>
    <w:tbl>
      <w:tblPr>
        <w:tblpPr w:leftFromText="180" w:rightFromText="180" w:bottomFromText="200" w:vertAnchor="text" w:horzAnchor="margin" w:tblpXSpec="center" w:tblpY="180"/>
        <w:tblW w:w="10428" w:type="dxa"/>
        <w:tblBorders>
          <w:top w:val="thinThickSmallGap" w:sz="24" w:space="0" w:color="auto"/>
        </w:tblBorders>
        <w:tblLayout w:type="fixed"/>
        <w:tblLook w:val="04A0" w:firstRow="1" w:lastRow="0" w:firstColumn="1" w:lastColumn="0" w:noHBand="0" w:noVBand="1"/>
      </w:tblPr>
      <w:tblGrid>
        <w:gridCol w:w="10428"/>
      </w:tblGrid>
      <w:tr w:rsidR="002C6247" w:rsidTr="005033B7">
        <w:trPr>
          <w:trHeight w:val="100"/>
        </w:trPr>
        <w:tc>
          <w:tcPr>
            <w:tcW w:w="10425" w:type="dxa"/>
            <w:tcBorders>
              <w:top w:val="thinThickSmallGap" w:sz="24" w:space="0" w:color="auto"/>
              <w:left w:val="nil"/>
              <w:bottom w:val="nil"/>
              <w:right w:val="nil"/>
            </w:tcBorders>
          </w:tcPr>
          <w:p w:rsidR="002C6247" w:rsidRDefault="002C6247" w:rsidP="005033B7">
            <w:pPr>
              <w:pStyle w:val="ConsNonformat"/>
              <w:spacing w:line="276" w:lineRule="auto"/>
              <w:ind w:right="0"/>
              <w:jc w:val="center"/>
              <w:rPr>
                <w:rFonts w:ascii="Times New Roman" w:hAnsi="Times New Roman"/>
                <w:b/>
                <w:sz w:val="32"/>
                <w:szCs w:val="32"/>
                <w:lang w:eastAsia="en-US"/>
              </w:rPr>
            </w:pPr>
          </w:p>
        </w:tc>
      </w:tr>
    </w:tbl>
    <w:p w:rsidR="002C6247" w:rsidRDefault="002C6247" w:rsidP="002C6247">
      <w:pPr>
        <w:pStyle w:val="ConsNonformat"/>
        <w:ind w:right="0"/>
        <w:jc w:val="center"/>
        <w:rPr>
          <w:rFonts w:ascii="Times New Roman" w:hAnsi="Times New Roman"/>
          <w:b/>
          <w:sz w:val="32"/>
          <w:szCs w:val="32"/>
        </w:rPr>
      </w:pPr>
      <w:r>
        <w:rPr>
          <w:rFonts w:ascii="Times New Roman" w:hAnsi="Times New Roman"/>
          <w:b/>
          <w:sz w:val="32"/>
          <w:szCs w:val="32"/>
        </w:rPr>
        <w:t>РАСПОРЯЖЕНИЕ</w:t>
      </w:r>
    </w:p>
    <w:p w:rsidR="002C6247" w:rsidRDefault="002C6247" w:rsidP="002C6247">
      <w:pPr>
        <w:pStyle w:val="ConsNonformat"/>
        <w:ind w:right="0"/>
        <w:jc w:val="center"/>
        <w:rPr>
          <w:rFonts w:ascii="Times New Roman" w:hAnsi="Times New Roman"/>
          <w:b/>
          <w:sz w:val="28"/>
          <w:szCs w:val="28"/>
        </w:rPr>
      </w:pPr>
    </w:p>
    <w:p w:rsidR="002C6247" w:rsidRDefault="002C6247" w:rsidP="002C6247">
      <w:pPr>
        <w:jc w:val="both"/>
        <w:rPr>
          <w:sz w:val="28"/>
          <w:szCs w:val="28"/>
        </w:rPr>
      </w:pPr>
      <w:r>
        <w:rPr>
          <w:sz w:val="28"/>
          <w:szCs w:val="28"/>
        </w:rPr>
        <w:t>31.03.2025</w:t>
      </w:r>
      <w:r w:rsidRPr="00D30FBF">
        <w:rPr>
          <w:sz w:val="28"/>
          <w:szCs w:val="28"/>
        </w:rPr>
        <w:t xml:space="preserve"> г.</w:t>
      </w:r>
      <w:r>
        <w:rPr>
          <w:sz w:val="28"/>
          <w:szCs w:val="28"/>
        </w:rPr>
        <w:t xml:space="preserve">                                     </w:t>
      </w:r>
      <w:proofErr w:type="gramStart"/>
      <w:r>
        <w:rPr>
          <w:sz w:val="28"/>
          <w:szCs w:val="28"/>
        </w:rPr>
        <w:t>№  12</w:t>
      </w:r>
      <w:proofErr w:type="gramEnd"/>
      <w:r>
        <w:rPr>
          <w:sz w:val="28"/>
          <w:szCs w:val="28"/>
        </w:rPr>
        <w:t xml:space="preserve">                                          х. Недвиговка</w:t>
      </w:r>
    </w:p>
    <w:p w:rsidR="002C6247" w:rsidRDefault="002C6247" w:rsidP="002C6247">
      <w:pPr>
        <w:jc w:val="both"/>
        <w:rPr>
          <w:sz w:val="28"/>
          <w:szCs w:val="28"/>
        </w:rPr>
      </w:pPr>
    </w:p>
    <w:p w:rsidR="002C6247" w:rsidRDefault="002C6247" w:rsidP="002C6247">
      <w:pPr>
        <w:jc w:val="both"/>
        <w:rPr>
          <w:sz w:val="28"/>
          <w:szCs w:val="28"/>
        </w:rPr>
      </w:pPr>
      <w:r>
        <w:rPr>
          <w:sz w:val="28"/>
          <w:szCs w:val="28"/>
        </w:rPr>
        <w:t xml:space="preserve">О назначении ответственного представителя </w:t>
      </w:r>
    </w:p>
    <w:p w:rsidR="002C6247" w:rsidRDefault="002C6247" w:rsidP="002C6247">
      <w:pPr>
        <w:autoSpaceDE w:val="0"/>
        <w:autoSpaceDN w:val="0"/>
        <w:adjustRightInd w:val="0"/>
        <w:jc w:val="both"/>
        <w:rPr>
          <w:sz w:val="28"/>
          <w:szCs w:val="28"/>
        </w:rPr>
      </w:pPr>
      <w:r>
        <w:rPr>
          <w:sz w:val="28"/>
          <w:szCs w:val="28"/>
        </w:rPr>
        <w:t xml:space="preserve">муниципального заказчика при проведении </w:t>
      </w:r>
    </w:p>
    <w:p w:rsidR="002C6247" w:rsidRDefault="002C6247" w:rsidP="002C6247">
      <w:pPr>
        <w:autoSpaceDE w:val="0"/>
        <w:autoSpaceDN w:val="0"/>
        <w:adjustRightInd w:val="0"/>
        <w:jc w:val="both"/>
        <w:rPr>
          <w:sz w:val="28"/>
          <w:szCs w:val="28"/>
        </w:rPr>
      </w:pPr>
      <w:r>
        <w:rPr>
          <w:sz w:val="28"/>
          <w:szCs w:val="28"/>
        </w:rPr>
        <w:t>экспертизы</w:t>
      </w:r>
      <w:r w:rsidRPr="00CC3961">
        <w:rPr>
          <w:sz w:val="28"/>
          <w:szCs w:val="28"/>
        </w:rPr>
        <w:t xml:space="preserve"> </w:t>
      </w:r>
      <w:r>
        <w:rPr>
          <w:sz w:val="28"/>
          <w:szCs w:val="28"/>
        </w:rPr>
        <w:t>результатов выполненных работ</w:t>
      </w:r>
    </w:p>
    <w:p w:rsidR="002C6247" w:rsidRDefault="002C6247" w:rsidP="002C6247">
      <w:pPr>
        <w:autoSpaceDE w:val="0"/>
        <w:autoSpaceDN w:val="0"/>
        <w:adjustRightInd w:val="0"/>
        <w:jc w:val="both"/>
        <w:rPr>
          <w:sz w:val="28"/>
          <w:szCs w:val="28"/>
        </w:rPr>
      </w:pPr>
      <w:r>
        <w:rPr>
          <w:sz w:val="28"/>
          <w:szCs w:val="28"/>
        </w:rPr>
        <w:t xml:space="preserve"> силами муниципального заказчика, а также</w:t>
      </w:r>
    </w:p>
    <w:p w:rsidR="002C6247" w:rsidRDefault="002C6247" w:rsidP="002C6247">
      <w:pPr>
        <w:autoSpaceDE w:val="0"/>
        <w:autoSpaceDN w:val="0"/>
        <w:adjustRightInd w:val="0"/>
        <w:jc w:val="both"/>
        <w:rPr>
          <w:sz w:val="28"/>
          <w:szCs w:val="28"/>
        </w:rPr>
      </w:pPr>
      <w:r>
        <w:rPr>
          <w:sz w:val="28"/>
          <w:szCs w:val="28"/>
        </w:rPr>
        <w:t xml:space="preserve"> об </w:t>
      </w:r>
      <w:proofErr w:type="gramStart"/>
      <w:r>
        <w:rPr>
          <w:sz w:val="28"/>
          <w:szCs w:val="28"/>
        </w:rPr>
        <w:t>ответственном лице</w:t>
      </w:r>
      <w:proofErr w:type="gramEnd"/>
      <w:r>
        <w:rPr>
          <w:sz w:val="28"/>
          <w:szCs w:val="28"/>
        </w:rPr>
        <w:t xml:space="preserve"> подписывающем акты</w:t>
      </w:r>
    </w:p>
    <w:p w:rsidR="002C6247" w:rsidRDefault="002C6247" w:rsidP="002C6247">
      <w:pPr>
        <w:autoSpaceDE w:val="0"/>
        <w:autoSpaceDN w:val="0"/>
        <w:adjustRightInd w:val="0"/>
        <w:jc w:val="both"/>
        <w:rPr>
          <w:sz w:val="28"/>
          <w:szCs w:val="28"/>
        </w:rPr>
      </w:pPr>
      <w:r>
        <w:rPr>
          <w:sz w:val="28"/>
          <w:szCs w:val="28"/>
        </w:rPr>
        <w:t xml:space="preserve"> на скрытые работы</w:t>
      </w:r>
    </w:p>
    <w:p w:rsidR="002C6247" w:rsidRDefault="002C6247" w:rsidP="002C6247">
      <w:pPr>
        <w:autoSpaceDE w:val="0"/>
        <w:autoSpaceDN w:val="0"/>
        <w:adjustRightInd w:val="0"/>
        <w:jc w:val="both"/>
        <w:rPr>
          <w:sz w:val="28"/>
          <w:szCs w:val="28"/>
        </w:rPr>
      </w:pPr>
    </w:p>
    <w:p w:rsidR="002C6247" w:rsidRDefault="002C6247" w:rsidP="002C6247">
      <w:pPr>
        <w:keepNext/>
        <w:spacing w:before="240" w:after="60"/>
        <w:ind w:firstLine="567"/>
        <w:jc w:val="both"/>
        <w:outlineLvl w:val="0"/>
        <w:rPr>
          <w:sz w:val="28"/>
          <w:szCs w:val="28"/>
        </w:rPr>
      </w:pPr>
      <w:r w:rsidRPr="002F4AD8">
        <w:rPr>
          <w:sz w:val="28"/>
          <w:szCs w:val="28"/>
        </w:rPr>
        <w:t xml:space="preserve">В соответствии с п. 3 ст. 94 Федерального закона от 05.04.2013 г. № 44-ФЗ «О контрактной системе в сфере закупок товаров, работ, услуг для обеспечения государственных и муниципальных нужд», для проверки выполненных </w:t>
      </w:r>
      <w:r>
        <w:rPr>
          <w:sz w:val="28"/>
          <w:szCs w:val="28"/>
        </w:rPr>
        <w:t>п</w:t>
      </w:r>
      <w:r w:rsidRPr="002F4AD8">
        <w:rPr>
          <w:sz w:val="28"/>
          <w:szCs w:val="28"/>
        </w:rPr>
        <w:t>одрядчиком результатов</w:t>
      </w:r>
      <w:r>
        <w:rPr>
          <w:sz w:val="28"/>
          <w:szCs w:val="28"/>
        </w:rPr>
        <w:t xml:space="preserve"> работ </w:t>
      </w:r>
      <w:r w:rsidRPr="002F4AD8">
        <w:rPr>
          <w:sz w:val="28"/>
          <w:szCs w:val="28"/>
        </w:rPr>
        <w:t xml:space="preserve">в части </w:t>
      </w:r>
      <w:r>
        <w:rPr>
          <w:sz w:val="28"/>
          <w:szCs w:val="28"/>
        </w:rPr>
        <w:t xml:space="preserve">их </w:t>
      </w:r>
      <w:r w:rsidRPr="002F4AD8">
        <w:rPr>
          <w:sz w:val="28"/>
          <w:szCs w:val="28"/>
        </w:rPr>
        <w:t xml:space="preserve">соответствия </w:t>
      </w:r>
      <w:r>
        <w:rPr>
          <w:sz w:val="28"/>
          <w:szCs w:val="28"/>
        </w:rPr>
        <w:t>условиям муниципального контракта</w:t>
      </w:r>
      <w:r w:rsidRPr="002F4AD8">
        <w:rPr>
          <w:sz w:val="28"/>
          <w:szCs w:val="28"/>
        </w:rPr>
        <w:t xml:space="preserve"> </w:t>
      </w:r>
      <w:r w:rsidRPr="002F4AD8">
        <w:rPr>
          <w:bCs/>
          <w:sz w:val="28"/>
          <w:szCs w:val="28"/>
        </w:rPr>
        <w:t>№</w:t>
      </w:r>
      <w:r>
        <w:rPr>
          <w:bCs/>
          <w:sz w:val="28"/>
          <w:szCs w:val="28"/>
        </w:rPr>
        <w:t xml:space="preserve"> 0158300020121000015</w:t>
      </w:r>
      <w:r w:rsidRPr="00DA082F">
        <w:rPr>
          <w:sz w:val="28"/>
          <w:szCs w:val="28"/>
        </w:rPr>
        <w:t xml:space="preserve"> </w:t>
      </w:r>
      <w:r>
        <w:rPr>
          <w:bCs/>
          <w:sz w:val="28"/>
          <w:szCs w:val="28"/>
        </w:rPr>
        <w:t>от 13.07.</w:t>
      </w:r>
      <w:r w:rsidRPr="002F4AD8">
        <w:rPr>
          <w:bCs/>
          <w:sz w:val="28"/>
          <w:szCs w:val="28"/>
        </w:rPr>
        <w:t>202</w:t>
      </w:r>
      <w:r>
        <w:rPr>
          <w:bCs/>
          <w:sz w:val="28"/>
          <w:szCs w:val="28"/>
        </w:rPr>
        <w:t>1</w:t>
      </w:r>
      <w:r w:rsidRPr="002F4AD8">
        <w:rPr>
          <w:bCs/>
          <w:sz w:val="28"/>
          <w:szCs w:val="28"/>
        </w:rPr>
        <w:t>г. на</w:t>
      </w:r>
      <w:r>
        <w:rPr>
          <w:bCs/>
          <w:sz w:val="28"/>
          <w:szCs w:val="28"/>
        </w:rPr>
        <w:t xml:space="preserve"> выполнение работ по объекту: «Благоустройство территории парка, расположенного по адресу: Мясниковский район, х. Веселый, ул. Ленина,2в»: </w:t>
      </w:r>
      <w:r w:rsidRPr="002F4AD8">
        <w:rPr>
          <w:bCs/>
          <w:sz w:val="28"/>
          <w:szCs w:val="28"/>
        </w:rPr>
        <w:t xml:space="preserve"> </w:t>
      </w:r>
    </w:p>
    <w:p w:rsidR="002C6247" w:rsidRPr="00443B57" w:rsidRDefault="002C6247" w:rsidP="002C6247">
      <w:pPr>
        <w:keepNext/>
        <w:spacing w:before="240" w:after="60"/>
        <w:ind w:firstLine="567"/>
        <w:jc w:val="both"/>
        <w:outlineLvl w:val="0"/>
        <w:rPr>
          <w:sz w:val="16"/>
          <w:szCs w:val="16"/>
        </w:rPr>
      </w:pPr>
    </w:p>
    <w:p w:rsidR="002C6247" w:rsidRPr="00403E78" w:rsidRDefault="002C6247" w:rsidP="002C6247">
      <w:pPr>
        <w:pStyle w:val="a5"/>
        <w:numPr>
          <w:ilvl w:val="0"/>
          <w:numId w:val="41"/>
        </w:numPr>
        <w:spacing w:after="0" w:line="240" w:lineRule="auto"/>
        <w:ind w:left="142" w:firstLine="567"/>
        <w:jc w:val="both"/>
        <w:rPr>
          <w:sz w:val="28"/>
          <w:szCs w:val="28"/>
        </w:rPr>
      </w:pPr>
      <w:r>
        <w:rPr>
          <w:sz w:val="28"/>
          <w:szCs w:val="28"/>
        </w:rPr>
        <w:t>О</w:t>
      </w:r>
      <w:r w:rsidRPr="00403E78">
        <w:rPr>
          <w:sz w:val="28"/>
          <w:szCs w:val="28"/>
        </w:rPr>
        <w:t>тветственн</w:t>
      </w:r>
      <w:r>
        <w:rPr>
          <w:sz w:val="28"/>
          <w:szCs w:val="28"/>
        </w:rPr>
        <w:t>ым</w:t>
      </w:r>
      <w:r w:rsidRPr="00403E78">
        <w:rPr>
          <w:sz w:val="28"/>
          <w:szCs w:val="28"/>
        </w:rPr>
        <w:t xml:space="preserve"> представител</w:t>
      </w:r>
      <w:r>
        <w:rPr>
          <w:sz w:val="28"/>
          <w:szCs w:val="28"/>
        </w:rPr>
        <w:t>ем</w:t>
      </w:r>
      <w:r w:rsidRPr="00403E78">
        <w:rPr>
          <w:sz w:val="28"/>
          <w:szCs w:val="28"/>
        </w:rPr>
        <w:t xml:space="preserve"> Администрации </w:t>
      </w:r>
      <w:r>
        <w:rPr>
          <w:sz w:val="28"/>
          <w:szCs w:val="28"/>
        </w:rPr>
        <w:t>Недвиговского</w:t>
      </w:r>
      <w:r w:rsidRPr="00403E78">
        <w:rPr>
          <w:sz w:val="28"/>
          <w:szCs w:val="28"/>
        </w:rPr>
        <w:t xml:space="preserve"> сельского поселения </w:t>
      </w:r>
      <w:r>
        <w:rPr>
          <w:sz w:val="28"/>
          <w:szCs w:val="28"/>
        </w:rPr>
        <w:t>(</w:t>
      </w:r>
      <w:r w:rsidRPr="00403E78">
        <w:rPr>
          <w:sz w:val="28"/>
          <w:szCs w:val="28"/>
        </w:rPr>
        <w:t>муниципального заказчика</w:t>
      </w:r>
      <w:r>
        <w:rPr>
          <w:sz w:val="28"/>
          <w:szCs w:val="28"/>
        </w:rPr>
        <w:t>)</w:t>
      </w:r>
      <w:r w:rsidRPr="00403E78">
        <w:rPr>
          <w:sz w:val="28"/>
          <w:szCs w:val="28"/>
        </w:rPr>
        <w:t xml:space="preserve"> при проведении экспертизы результатов выполненных работ</w:t>
      </w:r>
      <w:r>
        <w:rPr>
          <w:sz w:val="28"/>
          <w:szCs w:val="28"/>
        </w:rPr>
        <w:t>,</w:t>
      </w:r>
      <w:r w:rsidRPr="00403E78">
        <w:rPr>
          <w:sz w:val="28"/>
          <w:szCs w:val="28"/>
        </w:rPr>
        <w:t xml:space="preserve"> в части их соответствия условиям муниципального контракта</w:t>
      </w:r>
      <w:r>
        <w:rPr>
          <w:sz w:val="28"/>
          <w:szCs w:val="28"/>
        </w:rPr>
        <w:t>,</w:t>
      </w:r>
      <w:r w:rsidRPr="00403E78">
        <w:rPr>
          <w:sz w:val="28"/>
          <w:szCs w:val="28"/>
        </w:rPr>
        <w:t xml:space="preserve"> силами муниципального заказчика</w:t>
      </w:r>
      <w:r>
        <w:rPr>
          <w:sz w:val="28"/>
          <w:szCs w:val="28"/>
        </w:rPr>
        <w:t xml:space="preserve"> назначить начальника сектора по вопросам местного самоуправления Администрации Недвиговского сельского поселения Птицыну Ольгу Александровну.</w:t>
      </w:r>
    </w:p>
    <w:p w:rsidR="002C6247" w:rsidRDefault="002C6247" w:rsidP="002C6247">
      <w:pPr>
        <w:pStyle w:val="a5"/>
        <w:numPr>
          <w:ilvl w:val="0"/>
          <w:numId w:val="41"/>
        </w:numPr>
        <w:spacing w:after="0" w:line="240" w:lineRule="auto"/>
        <w:ind w:left="0" w:firstLine="567"/>
        <w:jc w:val="both"/>
        <w:rPr>
          <w:sz w:val="28"/>
          <w:szCs w:val="28"/>
        </w:rPr>
      </w:pPr>
      <w:r>
        <w:rPr>
          <w:sz w:val="28"/>
          <w:szCs w:val="28"/>
        </w:rPr>
        <w:t xml:space="preserve">Оформить результаты экспертизы </w:t>
      </w:r>
      <w:r w:rsidRPr="00D6589D">
        <w:rPr>
          <w:sz w:val="28"/>
          <w:szCs w:val="28"/>
        </w:rPr>
        <w:t xml:space="preserve">выполненных работ </w:t>
      </w:r>
      <w:r w:rsidRPr="002F4AD8">
        <w:rPr>
          <w:sz w:val="28"/>
          <w:szCs w:val="28"/>
        </w:rPr>
        <w:t xml:space="preserve">путем подписания акта о приемке выполненных работ (КС-2), справки о стоимости выполненных работ и затрат (форма КС-3). </w:t>
      </w:r>
    </w:p>
    <w:p w:rsidR="002C6247" w:rsidRPr="00FE54C8" w:rsidRDefault="002C6247" w:rsidP="002C6247">
      <w:pPr>
        <w:pStyle w:val="a5"/>
        <w:numPr>
          <w:ilvl w:val="0"/>
          <w:numId w:val="41"/>
        </w:numPr>
        <w:spacing w:after="0" w:line="240" w:lineRule="auto"/>
        <w:ind w:left="0" w:firstLine="567"/>
        <w:jc w:val="both"/>
        <w:rPr>
          <w:sz w:val="28"/>
          <w:szCs w:val="28"/>
        </w:rPr>
      </w:pPr>
      <w:r>
        <w:rPr>
          <w:sz w:val="28"/>
          <w:szCs w:val="28"/>
        </w:rPr>
        <w:t>О</w:t>
      </w:r>
      <w:r w:rsidRPr="00403E78">
        <w:rPr>
          <w:sz w:val="28"/>
          <w:szCs w:val="28"/>
        </w:rPr>
        <w:t>тветственн</w:t>
      </w:r>
      <w:r>
        <w:rPr>
          <w:sz w:val="28"/>
          <w:szCs w:val="28"/>
        </w:rPr>
        <w:t>ым</w:t>
      </w:r>
      <w:r w:rsidRPr="00403E78">
        <w:rPr>
          <w:sz w:val="28"/>
          <w:szCs w:val="28"/>
        </w:rPr>
        <w:t xml:space="preserve"> </w:t>
      </w:r>
      <w:r>
        <w:rPr>
          <w:sz w:val="28"/>
          <w:szCs w:val="28"/>
        </w:rPr>
        <w:t>лицом</w:t>
      </w:r>
      <w:r w:rsidRPr="00403E78">
        <w:rPr>
          <w:sz w:val="28"/>
          <w:szCs w:val="28"/>
        </w:rPr>
        <w:t xml:space="preserve"> Администрации </w:t>
      </w:r>
      <w:r>
        <w:rPr>
          <w:sz w:val="28"/>
          <w:szCs w:val="28"/>
        </w:rPr>
        <w:t>Недвиговского</w:t>
      </w:r>
      <w:r w:rsidRPr="00403E78">
        <w:rPr>
          <w:sz w:val="28"/>
          <w:szCs w:val="28"/>
        </w:rPr>
        <w:t xml:space="preserve"> сельского поселения </w:t>
      </w:r>
      <w:r>
        <w:rPr>
          <w:sz w:val="28"/>
          <w:szCs w:val="28"/>
        </w:rPr>
        <w:t>(</w:t>
      </w:r>
      <w:r w:rsidRPr="00403E78">
        <w:rPr>
          <w:sz w:val="28"/>
          <w:szCs w:val="28"/>
        </w:rPr>
        <w:t>муниципального заказчика</w:t>
      </w:r>
      <w:r>
        <w:rPr>
          <w:sz w:val="28"/>
          <w:szCs w:val="28"/>
        </w:rPr>
        <w:t>),</w:t>
      </w:r>
      <w:r w:rsidRPr="00403E78">
        <w:rPr>
          <w:sz w:val="28"/>
          <w:szCs w:val="28"/>
        </w:rPr>
        <w:t xml:space="preserve"> </w:t>
      </w:r>
      <w:r w:rsidRPr="00FE54C8">
        <w:rPr>
          <w:sz w:val="28"/>
          <w:szCs w:val="28"/>
        </w:rPr>
        <w:t>подписывающим акты на скрытые работы</w:t>
      </w:r>
      <w:r>
        <w:rPr>
          <w:sz w:val="28"/>
          <w:szCs w:val="28"/>
        </w:rPr>
        <w:t>, назначить начальника сектора по вопросам местного самоуправления Администрации Недвиговского сельского поселения Птицыну Ольгу Александровну</w:t>
      </w:r>
      <w:r w:rsidRPr="00FE54C8">
        <w:rPr>
          <w:sz w:val="28"/>
          <w:szCs w:val="28"/>
        </w:rPr>
        <w:t>.</w:t>
      </w:r>
    </w:p>
    <w:p w:rsidR="002C6247" w:rsidRPr="00D6589D" w:rsidRDefault="002C6247" w:rsidP="002C6247">
      <w:pPr>
        <w:pStyle w:val="a5"/>
        <w:numPr>
          <w:ilvl w:val="0"/>
          <w:numId w:val="41"/>
        </w:numPr>
        <w:spacing w:after="0" w:line="240" w:lineRule="auto"/>
        <w:ind w:left="0" w:firstLine="567"/>
        <w:jc w:val="both"/>
        <w:rPr>
          <w:sz w:val="28"/>
          <w:szCs w:val="28"/>
        </w:rPr>
      </w:pPr>
      <w:bookmarkStart w:id="51" w:name="Par38"/>
      <w:bookmarkStart w:id="52" w:name="Par42"/>
      <w:bookmarkEnd w:id="51"/>
      <w:bookmarkEnd w:id="52"/>
      <w:r w:rsidRPr="00D6589D">
        <w:rPr>
          <w:sz w:val="28"/>
          <w:szCs w:val="28"/>
        </w:rPr>
        <w:t xml:space="preserve">Контроль за выполнением настоящего </w:t>
      </w:r>
      <w:r>
        <w:rPr>
          <w:sz w:val="28"/>
          <w:szCs w:val="28"/>
        </w:rPr>
        <w:t>распоряжения</w:t>
      </w:r>
      <w:r w:rsidRPr="00D6589D">
        <w:rPr>
          <w:sz w:val="28"/>
          <w:szCs w:val="28"/>
        </w:rPr>
        <w:t xml:space="preserve"> оставляю за собой.</w:t>
      </w:r>
    </w:p>
    <w:p w:rsidR="002C6247" w:rsidRDefault="002C6247" w:rsidP="002C6247">
      <w:pPr>
        <w:pStyle w:val="af3"/>
        <w:ind w:firstLine="567"/>
        <w:rPr>
          <w:szCs w:val="28"/>
        </w:rPr>
      </w:pPr>
    </w:p>
    <w:p w:rsidR="002C6247" w:rsidRDefault="002C6247" w:rsidP="002C6247">
      <w:pPr>
        <w:pStyle w:val="af3"/>
        <w:ind w:firstLine="567"/>
        <w:rPr>
          <w:szCs w:val="28"/>
        </w:rPr>
      </w:pPr>
    </w:p>
    <w:p w:rsidR="002C6247" w:rsidRDefault="002C6247" w:rsidP="002C6247">
      <w:pPr>
        <w:jc w:val="both"/>
        <w:rPr>
          <w:sz w:val="28"/>
          <w:szCs w:val="28"/>
        </w:rPr>
      </w:pPr>
      <w:r>
        <w:rPr>
          <w:sz w:val="28"/>
          <w:szCs w:val="28"/>
        </w:rPr>
        <w:t xml:space="preserve">Глава Администрации </w:t>
      </w:r>
    </w:p>
    <w:p w:rsidR="002C6247" w:rsidRDefault="002C6247" w:rsidP="002C6247">
      <w:pPr>
        <w:jc w:val="both"/>
        <w:rPr>
          <w:sz w:val="28"/>
          <w:szCs w:val="28"/>
        </w:rPr>
      </w:pPr>
      <w:r>
        <w:rPr>
          <w:sz w:val="28"/>
          <w:szCs w:val="28"/>
        </w:rPr>
        <w:t>Недвиговского сельского поселения</w:t>
      </w:r>
      <w:r>
        <w:rPr>
          <w:sz w:val="28"/>
          <w:szCs w:val="28"/>
        </w:rPr>
        <w:tab/>
      </w:r>
      <w:r>
        <w:rPr>
          <w:sz w:val="28"/>
          <w:szCs w:val="28"/>
        </w:rPr>
        <w:tab/>
        <w:t xml:space="preserve">                 </w:t>
      </w:r>
      <w:r>
        <w:rPr>
          <w:sz w:val="28"/>
          <w:szCs w:val="28"/>
        </w:rPr>
        <w:tab/>
        <w:t xml:space="preserve">Е.Е. Харахашян </w:t>
      </w: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af3"/>
        <w:spacing w:before="324" w:line="230" w:lineRule="auto"/>
        <w:ind w:left="106" w:right="386" w:firstLine="700"/>
        <w:rPr>
          <w:spacing w:val="-6"/>
          <w:szCs w:val="28"/>
        </w:rPr>
      </w:pPr>
    </w:p>
    <w:p w:rsidR="002C6247" w:rsidRDefault="002C6247" w:rsidP="002C6247">
      <w:pPr>
        <w:pStyle w:val="ConsNonformat"/>
        <w:ind w:right="0"/>
        <w:jc w:val="center"/>
        <w:rPr>
          <w:rFonts w:ascii="Times New Roman" w:hAnsi="Times New Roman"/>
          <w:b/>
          <w:sz w:val="32"/>
          <w:szCs w:val="32"/>
        </w:rPr>
      </w:pPr>
      <w:r>
        <w:rPr>
          <w:rFonts w:ascii="Times New Roman" w:hAnsi="Times New Roman"/>
          <w:b/>
          <w:sz w:val="32"/>
          <w:szCs w:val="32"/>
        </w:rPr>
        <w:t>Администрация Недвиговского сельского поселения</w:t>
      </w:r>
    </w:p>
    <w:tbl>
      <w:tblPr>
        <w:tblpPr w:leftFromText="180" w:rightFromText="180" w:bottomFromText="200" w:vertAnchor="text" w:horzAnchor="margin" w:tblpXSpec="center" w:tblpY="180"/>
        <w:tblW w:w="10428" w:type="dxa"/>
        <w:tblBorders>
          <w:top w:val="thinThickSmallGap" w:sz="24" w:space="0" w:color="auto"/>
        </w:tblBorders>
        <w:tblLayout w:type="fixed"/>
        <w:tblLook w:val="04A0" w:firstRow="1" w:lastRow="0" w:firstColumn="1" w:lastColumn="0" w:noHBand="0" w:noVBand="1"/>
      </w:tblPr>
      <w:tblGrid>
        <w:gridCol w:w="10428"/>
      </w:tblGrid>
      <w:tr w:rsidR="002C6247" w:rsidTr="005033B7">
        <w:trPr>
          <w:trHeight w:val="100"/>
        </w:trPr>
        <w:tc>
          <w:tcPr>
            <w:tcW w:w="10425" w:type="dxa"/>
            <w:tcBorders>
              <w:top w:val="thinThickSmallGap" w:sz="24" w:space="0" w:color="auto"/>
              <w:left w:val="nil"/>
              <w:bottom w:val="nil"/>
              <w:right w:val="nil"/>
            </w:tcBorders>
          </w:tcPr>
          <w:p w:rsidR="002C6247" w:rsidRDefault="002C6247" w:rsidP="005033B7">
            <w:pPr>
              <w:pStyle w:val="ConsNonformat"/>
              <w:spacing w:line="276" w:lineRule="auto"/>
              <w:ind w:right="0"/>
              <w:jc w:val="center"/>
              <w:rPr>
                <w:rFonts w:ascii="Times New Roman" w:hAnsi="Times New Roman"/>
                <w:b/>
                <w:sz w:val="32"/>
                <w:szCs w:val="32"/>
                <w:lang w:eastAsia="en-US"/>
              </w:rPr>
            </w:pPr>
          </w:p>
        </w:tc>
      </w:tr>
    </w:tbl>
    <w:p w:rsidR="002C6247" w:rsidRDefault="002C6247" w:rsidP="002C6247">
      <w:pPr>
        <w:pStyle w:val="ConsNonformat"/>
        <w:ind w:right="0"/>
        <w:jc w:val="center"/>
        <w:rPr>
          <w:rFonts w:ascii="Times New Roman" w:hAnsi="Times New Roman"/>
          <w:b/>
          <w:sz w:val="32"/>
          <w:szCs w:val="32"/>
        </w:rPr>
      </w:pPr>
      <w:r>
        <w:rPr>
          <w:rFonts w:ascii="Times New Roman" w:hAnsi="Times New Roman"/>
          <w:b/>
          <w:sz w:val="32"/>
          <w:szCs w:val="32"/>
        </w:rPr>
        <w:t>РАСПОРЯЖЕНИЕ</w:t>
      </w:r>
    </w:p>
    <w:p w:rsidR="002C6247" w:rsidRDefault="002C6247" w:rsidP="002C6247">
      <w:pPr>
        <w:pStyle w:val="ConsNonformat"/>
        <w:ind w:right="0"/>
        <w:jc w:val="center"/>
        <w:rPr>
          <w:rFonts w:ascii="Times New Roman" w:hAnsi="Times New Roman"/>
          <w:b/>
          <w:sz w:val="28"/>
          <w:szCs w:val="28"/>
        </w:rPr>
      </w:pPr>
    </w:p>
    <w:p w:rsidR="002C6247" w:rsidRDefault="002C6247" w:rsidP="002C6247">
      <w:pPr>
        <w:jc w:val="both"/>
        <w:rPr>
          <w:sz w:val="28"/>
          <w:szCs w:val="28"/>
        </w:rPr>
      </w:pPr>
      <w:r>
        <w:rPr>
          <w:sz w:val="28"/>
          <w:szCs w:val="28"/>
        </w:rPr>
        <w:t>31.03.2025</w:t>
      </w:r>
      <w:r w:rsidRPr="00D30FBF">
        <w:rPr>
          <w:sz w:val="28"/>
          <w:szCs w:val="28"/>
        </w:rPr>
        <w:t xml:space="preserve"> г.</w:t>
      </w:r>
      <w:r>
        <w:rPr>
          <w:sz w:val="28"/>
          <w:szCs w:val="28"/>
        </w:rPr>
        <w:t xml:space="preserve">                                     </w:t>
      </w:r>
      <w:proofErr w:type="gramStart"/>
      <w:r>
        <w:rPr>
          <w:sz w:val="28"/>
          <w:szCs w:val="28"/>
        </w:rPr>
        <w:t>№  13</w:t>
      </w:r>
      <w:proofErr w:type="gramEnd"/>
      <w:r>
        <w:rPr>
          <w:sz w:val="28"/>
          <w:szCs w:val="28"/>
        </w:rPr>
        <w:t xml:space="preserve">                                          х. Недвиговка</w:t>
      </w:r>
    </w:p>
    <w:p w:rsidR="002C6247" w:rsidRDefault="002C6247" w:rsidP="002C6247">
      <w:pPr>
        <w:jc w:val="both"/>
        <w:rPr>
          <w:sz w:val="28"/>
          <w:szCs w:val="28"/>
        </w:rPr>
      </w:pPr>
    </w:p>
    <w:p w:rsidR="002C6247" w:rsidRDefault="002C6247" w:rsidP="002C6247">
      <w:pPr>
        <w:jc w:val="both"/>
        <w:rPr>
          <w:sz w:val="28"/>
          <w:szCs w:val="28"/>
        </w:rPr>
      </w:pPr>
      <w:r>
        <w:rPr>
          <w:sz w:val="28"/>
          <w:szCs w:val="28"/>
        </w:rPr>
        <w:t xml:space="preserve">О назначении ответственного представителя </w:t>
      </w:r>
    </w:p>
    <w:p w:rsidR="002C6247" w:rsidRDefault="002C6247" w:rsidP="002C6247">
      <w:pPr>
        <w:autoSpaceDE w:val="0"/>
        <w:autoSpaceDN w:val="0"/>
        <w:adjustRightInd w:val="0"/>
        <w:jc w:val="both"/>
        <w:rPr>
          <w:sz w:val="28"/>
          <w:szCs w:val="28"/>
        </w:rPr>
      </w:pPr>
      <w:r>
        <w:rPr>
          <w:sz w:val="28"/>
          <w:szCs w:val="28"/>
        </w:rPr>
        <w:t xml:space="preserve">муниципального заказчика при проведении </w:t>
      </w:r>
    </w:p>
    <w:p w:rsidR="002C6247" w:rsidRDefault="002C6247" w:rsidP="002C6247">
      <w:pPr>
        <w:autoSpaceDE w:val="0"/>
        <w:autoSpaceDN w:val="0"/>
        <w:adjustRightInd w:val="0"/>
        <w:jc w:val="both"/>
        <w:rPr>
          <w:sz w:val="28"/>
          <w:szCs w:val="28"/>
        </w:rPr>
      </w:pPr>
      <w:r>
        <w:rPr>
          <w:sz w:val="28"/>
          <w:szCs w:val="28"/>
        </w:rPr>
        <w:t>экспертизы</w:t>
      </w:r>
      <w:r w:rsidRPr="00CC3961">
        <w:rPr>
          <w:sz w:val="28"/>
          <w:szCs w:val="28"/>
        </w:rPr>
        <w:t xml:space="preserve"> </w:t>
      </w:r>
      <w:r>
        <w:rPr>
          <w:sz w:val="28"/>
          <w:szCs w:val="28"/>
        </w:rPr>
        <w:t>результатов выполненных работ</w:t>
      </w:r>
    </w:p>
    <w:p w:rsidR="002C6247" w:rsidRDefault="002C6247" w:rsidP="002C6247">
      <w:pPr>
        <w:autoSpaceDE w:val="0"/>
        <w:autoSpaceDN w:val="0"/>
        <w:adjustRightInd w:val="0"/>
        <w:jc w:val="both"/>
        <w:rPr>
          <w:sz w:val="28"/>
          <w:szCs w:val="28"/>
        </w:rPr>
      </w:pPr>
      <w:r>
        <w:rPr>
          <w:sz w:val="28"/>
          <w:szCs w:val="28"/>
        </w:rPr>
        <w:t xml:space="preserve"> силами муниципального заказчика, а также</w:t>
      </w:r>
    </w:p>
    <w:p w:rsidR="002C6247" w:rsidRDefault="002C6247" w:rsidP="002C6247">
      <w:pPr>
        <w:autoSpaceDE w:val="0"/>
        <w:autoSpaceDN w:val="0"/>
        <w:adjustRightInd w:val="0"/>
        <w:jc w:val="both"/>
        <w:rPr>
          <w:sz w:val="28"/>
          <w:szCs w:val="28"/>
        </w:rPr>
      </w:pPr>
      <w:r>
        <w:rPr>
          <w:sz w:val="28"/>
          <w:szCs w:val="28"/>
        </w:rPr>
        <w:t xml:space="preserve"> об </w:t>
      </w:r>
      <w:proofErr w:type="gramStart"/>
      <w:r>
        <w:rPr>
          <w:sz w:val="28"/>
          <w:szCs w:val="28"/>
        </w:rPr>
        <w:t>ответственном лице</w:t>
      </w:r>
      <w:proofErr w:type="gramEnd"/>
      <w:r>
        <w:rPr>
          <w:sz w:val="28"/>
          <w:szCs w:val="28"/>
        </w:rPr>
        <w:t xml:space="preserve"> подписывающем акты</w:t>
      </w:r>
    </w:p>
    <w:p w:rsidR="002C6247" w:rsidRDefault="002C6247" w:rsidP="002C6247">
      <w:pPr>
        <w:autoSpaceDE w:val="0"/>
        <w:autoSpaceDN w:val="0"/>
        <w:adjustRightInd w:val="0"/>
        <w:jc w:val="both"/>
        <w:rPr>
          <w:sz w:val="28"/>
          <w:szCs w:val="28"/>
        </w:rPr>
      </w:pPr>
      <w:r>
        <w:rPr>
          <w:sz w:val="28"/>
          <w:szCs w:val="28"/>
        </w:rPr>
        <w:t xml:space="preserve"> на скрытые работы</w:t>
      </w:r>
    </w:p>
    <w:p w:rsidR="002C6247" w:rsidRDefault="002C6247" w:rsidP="002C6247">
      <w:pPr>
        <w:autoSpaceDE w:val="0"/>
        <w:autoSpaceDN w:val="0"/>
        <w:adjustRightInd w:val="0"/>
        <w:jc w:val="both"/>
        <w:rPr>
          <w:sz w:val="28"/>
          <w:szCs w:val="28"/>
        </w:rPr>
      </w:pPr>
    </w:p>
    <w:p w:rsidR="002C6247" w:rsidRDefault="002C6247" w:rsidP="002C6247">
      <w:pPr>
        <w:keepNext/>
        <w:spacing w:before="240" w:after="60"/>
        <w:ind w:firstLine="567"/>
        <w:jc w:val="both"/>
        <w:outlineLvl w:val="0"/>
        <w:rPr>
          <w:sz w:val="28"/>
          <w:szCs w:val="28"/>
        </w:rPr>
      </w:pPr>
      <w:r w:rsidRPr="002F4AD8">
        <w:rPr>
          <w:sz w:val="28"/>
          <w:szCs w:val="28"/>
        </w:rPr>
        <w:t xml:space="preserve">В соответствии с п. 3 ст. 94 Федерального закона от 05.04.2013 г. № 44-ФЗ «О контрактной системе в сфере закупок товаров, работ, услуг для обеспечения государственных и муниципальных нужд», для проверки выполненных </w:t>
      </w:r>
      <w:r>
        <w:rPr>
          <w:sz w:val="28"/>
          <w:szCs w:val="28"/>
        </w:rPr>
        <w:t>п</w:t>
      </w:r>
      <w:r w:rsidRPr="002F4AD8">
        <w:rPr>
          <w:sz w:val="28"/>
          <w:szCs w:val="28"/>
        </w:rPr>
        <w:t>одрядчиком результатов</w:t>
      </w:r>
      <w:r>
        <w:rPr>
          <w:sz w:val="28"/>
          <w:szCs w:val="28"/>
        </w:rPr>
        <w:t xml:space="preserve"> работ </w:t>
      </w:r>
      <w:r w:rsidRPr="002F4AD8">
        <w:rPr>
          <w:sz w:val="28"/>
          <w:szCs w:val="28"/>
        </w:rPr>
        <w:t xml:space="preserve">в части </w:t>
      </w:r>
      <w:r>
        <w:rPr>
          <w:sz w:val="28"/>
          <w:szCs w:val="28"/>
        </w:rPr>
        <w:t xml:space="preserve">их </w:t>
      </w:r>
      <w:r w:rsidRPr="002F4AD8">
        <w:rPr>
          <w:sz w:val="28"/>
          <w:szCs w:val="28"/>
        </w:rPr>
        <w:t xml:space="preserve">соответствия </w:t>
      </w:r>
      <w:r>
        <w:rPr>
          <w:sz w:val="28"/>
          <w:szCs w:val="28"/>
        </w:rPr>
        <w:t>условиям муниципального контракта</w:t>
      </w:r>
      <w:r w:rsidRPr="002F4AD8">
        <w:rPr>
          <w:sz w:val="28"/>
          <w:szCs w:val="28"/>
        </w:rPr>
        <w:t xml:space="preserve"> </w:t>
      </w:r>
      <w:r w:rsidRPr="002F4AD8">
        <w:rPr>
          <w:bCs/>
          <w:sz w:val="28"/>
          <w:szCs w:val="28"/>
        </w:rPr>
        <w:t>№</w:t>
      </w:r>
      <w:r>
        <w:rPr>
          <w:bCs/>
          <w:sz w:val="28"/>
          <w:szCs w:val="28"/>
        </w:rPr>
        <w:t xml:space="preserve"> 0158300020121000014</w:t>
      </w:r>
      <w:r w:rsidRPr="00DA082F">
        <w:rPr>
          <w:sz w:val="28"/>
          <w:szCs w:val="28"/>
        </w:rPr>
        <w:t xml:space="preserve"> </w:t>
      </w:r>
      <w:r>
        <w:rPr>
          <w:bCs/>
          <w:sz w:val="28"/>
          <w:szCs w:val="28"/>
        </w:rPr>
        <w:t>от 13.07.</w:t>
      </w:r>
      <w:r w:rsidRPr="002F4AD8">
        <w:rPr>
          <w:bCs/>
          <w:sz w:val="28"/>
          <w:szCs w:val="28"/>
        </w:rPr>
        <w:t>202</w:t>
      </w:r>
      <w:r>
        <w:rPr>
          <w:bCs/>
          <w:sz w:val="28"/>
          <w:szCs w:val="28"/>
        </w:rPr>
        <w:t>1</w:t>
      </w:r>
      <w:r w:rsidRPr="002F4AD8">
        <w:rPr>
          <w:bCs/>
          <w:sz w:val="28"/>
          <w:szCs w:val="28"/>
        </w:rPr>
        <w:t>г. на</w:t>
      </w:r>
      <w:r>
        <w:rPr>
          <w:bCs/>
          <w:sz w:val="28"/>
          <w:szCs w:val="28"/>
        </w:rPr>
        <w:t xml:space="preserve"> выполнение работ по объекту: «Благоустройство территории земельного участка  по адресу: Ростовская область, Мясниковский район, х. Веселый, ул. Мира,1б»: </w:t>
      </w:r>
      <w:r w:rsidRPr="002F4AD8">
        <w:rPr>
          <w:bCs/>
          <w:sz w:val="28"/>
          <w:szCs w:val="28"/>
        </w:rPr>
        <w:t xml:space="preserve"> </w:t>
      </w:r>
    </w:p>
    <w:p w:rsidR="002C6247" w:rsidRPr="00443B57" w:rsidRDefault="002C6247" w:rsidP="002C6247">
      <w:pPr>
        <w:keepNext/>
        <w:spacing w:before="240" w:after="60"/>
        <w:ind w:firstLine="567"/>
        <w:jc w:val="both"/>
        <w:outlineLvl w:val="0"/>
        <w:rPr>
          <w:sz w:val="16"/>
          <w:szCs w:val="16"/>
        </w:rPr>
      </w:pPr>
    </w:p>
    <w:p w:rsidR="002C6247" w:rsidRPr="00403E78" w:rsidRDefault="002C6247" w:rsidP="002C6247">
      <w:pPr>
        <w:pStyle w:val="a5"/>
        <w:numPr>
          <w:ilvl w:val="0"/>
          <w:numId w:val="42"/>
        </w:numPr>
        <w:spacing w:after="0" w:line="240" w:lineRule="auto"/>
        <w:jc w:val="both"/>
        <w:rPr>
          <w:sz w:val="28"/>
          <w:szCs w:val="28"/>
        </w:rPr>
      </w:pPr>
      <w:r>
        <w:rPr>
          <w:sz w:val="28"/>
          <w:szCs w:val="28"/>
        </w:rPr>
        <w:t>О</w:t>
      </w:r>
      <w:r w:rsidRPr="00403E78">
        <w:rPr>
          <w:sz w:val="28"/>
          <w:szCs w:val="28"/>
        </w:rPr>
        <w:t>тветственн</w:t>
      </w:r>
      <w:r>
        <w:rPr>
          <w:sz w:val="28"/>
          <w:szCs w:val="28"/>
        </w:rPr>
        <w:t>ым</w:t>
      </w:r>
      <w:r w:rsidRPr="00403E78">
        <w:rPr>
          <w:sz w:val="28"/>
          <w:szCs w:val="28"/>
        </w:rPr>
        <w:t xml:space="preserve"> представител</w:t>
      </w:r>
      <w:r>
        <w:rPr>
          <w:sz w:val="28"/>
          <w:szCs w:val="28"/>
        </w:rPr>
        <w:t>ем</w:t>
      </w:r>
      <w:r w:rsidRPr="00403E78">
        <w:rPr>
          <w:sz w:val="28"/>
          <w:szCs w:val="28"/>
        </w:rPr>
        <w:t xml:space="preserve"> Администрации </w:t>
      </w:r>
      <w:r>
        <w:rPr>
          <w:sz w:val="28"/>
          <w:szCs w:val="28"/>
        </w:rPr>
        <w:t>Недвиговского</w:t>
      </w:r>
      <w:r w:rsidRPr="00403E78">
        <w:rPr>
          <w:sz w:val="28"/>
          <w:szCs w:val="28"/>
        </w:rPr>
        <w:t xml:space="preserve"> сельского поселения </w:t>
      </w:r>
      <w:r>
        <w:rPr>
          <w:sz w:val="28"/>
          <w:szCs w:val="28"/>
        </w:rPr>
        <w:t>(</w:t>
      </w:r>
      <w:r w:rsidRPr="00403E78">
        <w:rPr>
          <w:sz w:val="28"/>
          <w:szCs w:val="28"/>
        </w:rPr>
        <w:t>муниципального заказчика</w:t>
      </w:r>
      <w:r>
        <w:rPr>
          <w:sz w:val="28"/>
          <w:szCs w:val="28"/>
        </w:rPr>
        <w:t>)</w:t>
      </w:r>
      <w:r w:rsidRPr="00403E78">
        <w:rPr>
          <w:sz w:val="28"/>
          <w:szCs w:val="28"/>
        </w:rPr>
        <w:t xml:space="preserve"> при проведении экспертизы результатов выполненных работ</w:t>
      </w:r>
      <w:r>
        <w:rPr>
          <w:sz w:val="28"/>
          <w:szCs w:val="28"/>
        </w:rPr>
        <w:t>,</w:t>
      </w:r>
      <w:r w:rsidRPr="00403E78">
        <w:rPr>
          <w:sz w:val="28"/>
          <w:szCs w:val="28"/>
        </w:rPr>
        <w:t xml:space="preserve"> в части их соответствия условиям муниципального контракта</w:t>
      </w:r>
      <w:r>
        <w:rPr>
          <w:sz w:val="28"/>
          <w:szCs w:val="28"/>
        </w:rPr>
        <w:t>,</w:t>
      </w:r>
      <w:r w:rsidRPr="00403E78">
        <w:rPr>
          <w:sz w:val="28"/>
          <w:szCs w:val="28"/>
        </w:rPr>
        <w:t xml:space="preserve"> силами муниципального заказчика</w:t>
      </w:r>
      <w:r>
        <w:rPr>
          <w:sz w:val="28"/>
          <w:szCs w:val="28"/>
        </w:rPr>
        <w:t xml:space="preserve"> назначить начальника сектора по вопросам местного самоуправления Администрации Недвиговского сельского поселения Птицыну Ольгу Александровну.</w:t>
      </w:r>
    </w:p>
    <w:p w:rsidR="002C6247" w:rsidRDefault="002C6247" w:rsidP="002C6247">
      <w:pPr>
        <w:pStyle w:val="a5"/>
        <w:numPr>
          <w:ilvl w:val="0"/>
          <w:numId w:val="42"/>
        </w:numPr>
        <w:spacing w:after="0" w:line="240" w:lineRule="auto"/>
        <w:ind w:left="0" w:firstLine="567"/>
        <w:jc w:val="both"/>
        <w:rPr>
          <w:sz w:val="28"/>
          <w:szCs w:val="28"/>
        </w:rPr>
      </w:pPr>
      <w:r>
        <w:rPr>
          <w:sz w:val="28"/>
          <w:szCs w:val="28"/>
        </w:rPr>
        <w:t xml:space="preserve">Оформить результаты экспертизы </w:t>
      </w:r>
      <w:r w:rsidRPr="00D6589D">
        <w:rPr>
          <w:sz w:val="28"/>
          <w:szCs w:val="28"/>
        </w:rPr>
        <w:t xml:space="preserve">выполненных работ </w:t>
      </w:r>
      <w:r w:rsidRPr="002F4AD8">
        <w:rPr>
          <w:sz w:val="28"/>
          <w:szCs w:val="28"/>
        </w:rPr>
        <w:t xml:space="preserve">путем подписания акта о приемке выполненных работ (КС-2), справки о стоимости выполненных работ и затрат (форма КС-3). </w:t>
      </w:r>
    </w:p>
    <w:p w:rsidR="002C6247" w:rsidRPr="00FE54C8" w:rsidRDefault="002C6247" w:rsidP="002C6247">
      <w:pPr>
        <w:pStyle w:val="a5"/>
        <w:numPr>
          <w:ilvl w:val="0"/>
          <w:numId w:val="42"/>
        </w:numPr>
        <w:spacing w:after="0" w:line="240" w:lineRule="auto"/>
        <w:ind w:left="0" w:firstLine="567"/>
        <w:jc w:val="both"/>
        <w:rPr>
          <w:sz w:val="28"/>
          <w:szCs w:val="28"/>
        </w:rPr>
      </w:pPr>
      <w:r>
        <w:rPr>
          <w:sz w:val="28"/>
          <w:szCs w:val="28"/>
        </w:rPr>
        <w:t>О</w:t>
      </w:r>
      <w:r w:rsidRPr="00403E78">
        <w:rPr>
          <w:sz w:val="28"/>
          <w:szCs w:val="28"/>
        </w:rPr>
        <w:t>тветственн</w:t>
      </w:r>
      <w:r>
        <w:rPr>
          <w:sz w:val="28"/>
          <w:szCs w:val="28"/>
        </w:rPr>
        <w:t>ым</w:t>
      </w:r>
      <w:r w:rsidRPr="00403E78">
        <w:rPr>
          <w:sz w:val="28"/>
          <w:szCs w:val="28"/>
        </w:rPr>
        <w:t xml:space="preserve"> </w:t>
      </w:r>
      <w:r>
        <w:rPr>
          <w:sz w:val="28"/>
          <w:szCs w:val="28"/>
        </w:rPr>
        <w:t>лицом</w:t>
      </w:r>
      <w:r w:rsidRPr="00403E78">
        <w:rPr>
          <w:sz w:val="28"/>
          <w:szCs w:val="28"/>
        </w:rPr>
        <w:t xml:space="preserve"> Администрации </w:t>
      </w:r>
      <w:r>
        <w:rPr>
          <w:sz w:val="28"/>
          <w:szCs w:val="28"/>
        </w:rPr>
        <w:t>Недвиговского</w:t>
      </w:r>
      <w:r w:rsidRPr="00403E78">
        <w:rPr>
          <w:sz w:val="28"/>
          <w:szCs w:val="28"/>
        </w:rPr>
        <w:t xml:space="preserve"> сельского поселения </w:t>
      </w:r>
      <w:r>
        <w:rPr>
          <w:sz w:val="28"/>
          <w:szCs w:val="28"/>
        </w:rPr>
        <w:t>(</w:t>
      </w:r>
      <w:r w:rsidRPr="00403E78">
        <w:rPr>
          <w:sz w:val="28"/>
          <w:szCs w:val="28"/>
        </w:rPr>
        <w:t>муниципального заказчика</w:t>
      </w:r>
      <w:r>
        <w:rPr>
          <w:sz w:val="28"/>
          <w:szCs w:val="28"/>
        </w:rPr>
        <w:t>),</w:t>
      </w:r>
      <w:r w:rsidRPr="00403E78">
        <w:rPr>
          <w:sz w:val="28"/>
          <w:szCs w:val="28"/>
        </w:rPr>
        <w:t xml:space="preserve"> </w:t>
      </w:r>
      <w:r w:rsidRPr="00FE54C8">
        <w:rPr>
          <w:sz w:val="28"/>
          <w:szCs w:val="28"/>
        </w:rPr>
        <w:t>подписывающим акты на скрытые работы</w:t>
      </w:r>
      <w:r>
        <w:rPr>
          <w:sz w:val="28"/>
          <w:szCs w:val="28"/>
        </w:rPr>
        <w:t>, назначить начальника сектора по вопросам местного самоуправления Администрации Недвиговского сельского поселения Птицыну Ольгу Александровну</w:t>
      </w:r>
      <w:r w:rsidRPr="00FE54C8">
        <w:rPr>
          <w:sz w:val="28"/>
          <w:szCs w:val="28"/>
        </w:rPr>
        <w:t>.</w:t>
      </w:r>
    </w:p>
    <w:p w:rsidR="002C6247" w:rsidRPr="00D6589D" w:rsidRDefault="002C6247" w:rsidP="002C6247">
      <w:pPr>
        <w:pStyle w:val="a5"/>
        <w:numPr>
          <w:ilvl w:val="0"/>
          <w:numId w:val="42"/>
        </w:numPr>
        <w:spacing w:after="0" w:line="240" w:lineRule="auto"/>
        <w:ind w:left="0" w:firstLine="567"/>
        <w:jc w:val="both"/>
        <w:rPr>
          <w:sz w:val="28"/>
          <w:szCs w:val="28"/>
        </w:rPr>
      </w:pPr>
      <w:r w:rsidRPr="00D6589D">
        <w:rPr>
          <w:sz w:val="28"/>
          <w:szCs w:val="28"/>
        </w:rPr>
        <w:t xml:space="preserve">Контроль за выполнением настоящего </w:t>
      </w:r>
      <w:r>
        <w:rPr>
          <w:sz w:val="28"/>
          <w:szCs w:val="28"/>
        </w:rPr>
        <w:t>распоряжения</w:t>
      </w:r>
      <w:r w:rsidRPr="00D6589D">
        <w:rPr>
          <w:sz w:val="28"/>
          <w:szCs w:val="28"/>
        </w:rPr>
        <w:t xml:space="preserve"> оставляю за собой.</w:t>
      </w:r>
    </w:p>
    <w:p w:rsidR="002C6247" w:rsidRDefault="002C6247" w:rsidP="002C6247">
      <w:pPr>
        <w:pStyle w:val="af3"/>
        <w:ind w:firstLine="567"/>
        <w:rPr>
          <w:szCs w:val="28"/>
        </w:rPr>
      </w:pPr>
    </w:p>
    <w:p w:rsidR="002C6247" w:rsidRDefault="002C6247" w:rsidP="002C6247">
      <w:pPr>
        <w:jc w:val="both"/>
        <w:rPr>
          <w:sz w:val="28"/>
          <w:szCs w:val="28"/>
        </w:rPr>
      </w:pPr>
      <w:r>
        <w:rPr>
          <w:sz w:val="28"/>
          <w:szCs w:val="28"/>
        </w:rPr>
        <w:t xml:space="preserve">Глава Администрации </w:t>
      </w:r>
    </w:p>
    <w:p w:rsidR="002C6247" w:rsidRDefault="002C6247" w:rsidP="002C6247">
      <w:pPr>
        <w:jc w:val="both"/>
        <w:rPr>
          <w:sz w:val="28"/>
          <w:szCs w:val="28"/>
        </w:rPr>
      </w:pPr>
      <w:r>
        <w:rPr>
          <w:sz w:val="28"/>
          <w:szCs w:val="28"/>
        </w:rPr>
        <w:t>Недвиговского</w:t>
      </w:r>
      <w:r>
        <w:rPr>
          <w:sz w:val="28"/>
          <w:szCs w:val="28"/>
        </w:rPr>
        <w:t xml:space="preserve"> сельского поселения</w:t>
      </w:r>
      <w:r>
        <w:rPr>
          <w:sz w:val="28"/>
          <w:szCs w:val="28"/>
        </w:rPr>
        <w:tab/>
      </w:r>
      <w:r>
        <w:rPr>
          <w:sz w:val="28"/>
          <w:szCs w:val="28"/>
        </w:rPr>
        <w:tab/>
        <w:t xml:space="preserve">                 </w:t>
      </w:r>
      <w:r>
        <w:rPr>
          <w:sz w:val="28"/>
          <w:szCs w:val="28"/>
        </w:rPr>
        <w:tab/>
        <w:t xml:space="preserve">Е.Е. Харахашян </w:t>
      </w:r>
    </w:p>
    <w:p w:rsidR="002C6247" w:rsidRDefault="002C6247" w:rsidP="002C6247">
      <w:pPr>
        <w:jc w:val="both"/>
        <w:rPr>
          <w:sz w:val="28"/>
          <w:szCs w:val="28"/>
        </w:rPr>
      </w:pPr>
    </w:p>
    <w:p w:rsidR="002C6247" w:rsidRPr="001F66C5" w:rsidRDefault="002C6247" w:rsidP="002C6247">
      <w:pPr>
        <w:pStyle w:val="af3"/>
        <w:spacing w:before="302"/>
        <w:ind w:right="69"/>
        <w:jc w:val="left"/>
        <w:rPr>
          <w:b/>
          <w:szCs w:val="28"/>
          <w:u w:val="single"/>
        </w:rPr>
      </w:pPr>
      <w:r w:rsidRPr="001F66C5">
        <w:rPr>
          <w:b/>
          <w:szCs w:val="28"/>
          <w:u w:val="single"/>
        </w:rPr>
        <w:t>АДМИНИСТРАЦИЯ НЕДВИГОВСКОГО СЕЛЬСКОГО ПОСЕЛЕНИЯ</w:t>
      </w:r>
    </w:p>
    <w:p w:rsidR="002C6247" w:rsidRPr="001F66C5" w:rsidRDefault="002C6247" w:rsidP="002C6247">
      <w:pPr>
        <w:pStyle w:val="af3"/>
        <w:spacing w:before="302"/>
        <w:ind w:right="69"/>
        <w:jc w:val="left"/>
        <w:rPr>
          <w:b/>
          <w:szCs w:val="28"/>
        </w:rPr>
      </w:pPr>
      <w:r w:rsidRPr="001F66C5">
        <w:rPr>
          <w:szCs w:val="28"/>
        </w:rPr>
        <w:t xml:space="preserve">                                               </w:t>
      </w:r>
      <w:r w:rsidRPr="001F66C5">
        <w:rPr>
          <w:b/>
          <w:szCs w:val="28"/>
        </w:rPr>
        <w:t>РАСПОРЯЖЕНИЕ</w:t>
      </w:r>
      <w:r w:rsidRPr="001F66C5">
        <w:rPr>
          <w:b/>
          <w:szCs w:val="28"/>
        </w:rPr>
        <w:tab/>
      </w:r>
    </w:p>
    <w:p w:rsidR="002C6247" w:rsidRPr="001F66C5" w:rsidRDefault="002C6247" w:rsidP="002C6247">
      <w:pPr>
        <w:pStyle w:val="af3"/>
        <w:spacing w:before="302"/>
        <w:ind w:right="69"/>
        <w:jc w:val="left"/>
        <w:rPr>
          <w:szCs w:val="28"/>
        </w:rPr>
      </w:pPr>
      <w:r>
        <w:rPr>
          <w:szCs w:val="28"/>
        </w:rPr>
        <w:t>04</w:t>
      </w:r>
      <w:r w:rsidRPr="001F66C5">
        <w:rPr>
          <w:szCs w:val="28"/>
        </w:rPr>
        <w:t>.0</w:t>
      </w:r>
      <w:r>
        <w:rPr>
          <w:szCs w:val="28"/>
        </w:rPr>
        <w:t>4</w:t>
      </w:r>
      <w:r w:rsidRPr="001F66C5">
        <w:rPr>
          <w:szCs w:val="28"/>
        </w:rPr>
        <w:t>.2025 года                                  № 1</w:t>
      </w:r>
      <w:r>
        <w:rPr>
          <w:szCs w:val="28"/>
        </w:rPr>
        <w:t>4</w:t>
      </w:r>
      <w:r w:rsidRPr="001F66C5">
        <w:rPr>
          <w:szCs w:val="28"/>
        </w:rPr>
        <w:t xml:space="preserve">                                      х. Недвиговка</w:t>
      </w:r>
    </w:p>
    <w:p w:rsidR="002C6247" w:rsidRPr="001F66C5" w:rsidRDefault="002C6247" w:rsidP="002C6247">
      <w:pPr>
        <w:pStyle w:val="af3"/>
        <w:spacing w:line="228" w:lineRule="auto"/>
        <w:ind w:left="103" w:right="69" w:hanging="4"/>
        <w:jc w:val="left"/>
        <w:rPr>
          <w:spacing w:val="-4"/>
          <w:szCs w:val="28"/>
        </w:rPr>
      </w:pPr>
    </w:p>
    <w:p w:rsidR="002C6247" w:rsidRPr="00EE494B" w:rsidRDefault="002C6247" w:rsidP="002C6247">
      <w:pPr>
        <w:pStyle w:val="af3"/>
        <w:spacing w:line="228" w:lineRule="auto"/>
        <w:ind w:left="103" w:right="5263" w:hanging="4"/>
        <w:rPr>
          <w:color w:val="000000"/>
          <w:sz w:val="24"/>
        </w:rPr>
      </w:pPr>
      <w:r w:rsidRPr="00EE494B">
        <w:rPr>
          <w:spacing w:val="-4"/>
          <w:sz w:val="24"/>
        </w:rPr>
        <w:t>Об</w:t>
      </w:r>
      <w:r w:rsidRPr="00EE494B">
        <w:rPr>
          <w:spacing w:val="-15"/>
          <w:sz w:val="24"/>
        </w:rPr>
        <w:t xml:space="preserve"> </w:t>
      </w:r>
      <w:r w:rsidRPr="00EE494B">
        <w:rPr>
          <w:spacing w:val="-4"/>
          <w:sz w:val="24"/>
        </w:rPr>
        <w:t>утверждении</w:t>
      </w:r>
      <w:r w:rsidRPr="00EE494B">
        <w:rPr>
          <w:spacing w:val="-13"/>
          <w:sz w:val="24"/>
        </w:rPr>
        <w:t xml:space="preserve"> состава </w:t>
      </w:r>
      <w:r w:rsidRPr="00EE494B">
        <w:rPr>
          <w:spacing w:val="-4"/>
          <w:sz w:val="24"/>
        </w:rPr>
        <w:t xml:space="preserve">комиссии </w:t>
      </w:r>
      <w:r w:rsidRPr="00EE494B">
        <w:rPr>
          <w:color w:val="000000"/>
          <w:sz w:val="24"/>
        </w:rPr>
        <w:t xml:space="preserve">по рассмотрению заявлений </w:t>
      </w:r>
      <w:r w:rsidRPr="00EE494B">
        <w:rPr>
          <w:sz w:val="24"/>
        </w:rPr>
        <w:t xml:space="preserve">о предоставлении разрешения на отклонение от предельных параметров разрешенного </w:t>
      </w:r>
      <w:proofErr w:type="gramStart"/>
      <w:r w:rsidRPr="00EE494B">
        <w:rPr>
          <w:sz w:val="24"/>
        </w:rPr>
        <w:t>строительства</w:t>
      </w:r>
      <w:r w:rsidRPr="00EE494B">
        <w:rPr>
          <w:color w:val="000000"/>
          <w:sz w:val="24"/>
        </w:rPr>
        <w:t>,  реконструкции</w:t>
      </w:r>
      <w:proofErr w:type="gramEnd"/>
      <w:r w:rsidRPr="00EE494B">
        <w:rPr>
          <w:color w:val="000000"/>
          <w:sz w:val="24"/>
        </w:rPr>
        <w:t xml:space="preserve"> объектов капитального строительства Недвиговского сельского поселения</w:t>
      </w:r>
    </w:p>
    <w:p w:rsidR="002C6247" w:rsidRPr="001F66C5" w:rsidRDefault="002C6247" w:rsidP="002C6247">
      <w:pPr>
        <w:pStyle w:val="af3"/>
        <w:spacing w:before="324" w:line="230" w:lineRule="auto"/>
        <w:ind w:left="106" w:right="386" w:firstLine="700"/>
        <w:rPr>
          <w:spacing w:val="-4"/>
          <w:szCs w:val="28"/>
        </w:rPr>
      </w:pPr>
      <w:r w:rsidRPr="001F66C5">
        <w:rPr>
          <w:spacing w:val="-4"/>
          <w:szCs w:val="28"/>
        </w:rPr>
        <w:t xml:space="preserve">В </w:t>
      </w:r>
      <w:r>
        <w:rPr>
          <w:spacing w:val="-4"/>
          <w:szCs w:val="28"/>
        </w:rPr>
        <w:t>связи с изменениями штатного расписания</w:t>
      </w:r>
    </w:p>
    <w:p w:rsidR="002C6247" w:rsidRPr="001F66C5" w:rsidRDefault="002C6247" w:rsidP="002C6247">
      <w:pPr>
        <w:pStyle w:val="af3"/>
        <w:spacing w:before="324" w:line="230" w:lineRule="auto"/>
        <w:ind w:left="106" w:right="386" w:firstLine="700"/>
        <w:rPr>
          <w:rStyle w:val="affc"/>
          <w:szCs w:val="28"/>
        </w:rPr>
      </w:pPr>
      <w:r w:rsidRPr="001F66C5">
        <w:rPr>
          <w:spacing w:val="-6"/>
          <w:szCs w:val="28"/>
        </w:rPr>
        <w:t>1. Утвердить состав комиссии</w:t>
      </w:r>
      <w:r w:rsidRPr="001F66C5">
        <w:rPr>
          <w:rStyle w:val="affc"/>
          <w:szCs w:val="28"/>
        </w:rPr>
        <w:t>:</w:t>
      </w:r>
    </w:p>
    <w:p w:rsidR="002C6247" w:rsidRPr="001F66C5" w:rsidRDefault="002C6247" w:rsidP="002C6247">
      <w:pPr>
        <w:adjustRightInd w:val="0"/>
        <w:ind w:firstLine="106"/>
        <w:contextualSpacing/>
        <w:jc w:val="both"/>
        <w:rPr>
          <w:sz w:val="28"/>
          <w:szCs w:val="28"/>
        </w:rPr>
      </w:pPr>
      <w:r w:rsidRPr="001F66C5">
        <w:rPr>
          <w:sz w:val="28"/>
          <w:szCs w:val="28"/>
        </w:rPr>
        <w:t xml:space="preserve">      -Глава Администрации Недвиговского сельского поселения – </w:t>
      </w:r>
    </w:p>
    <w:p w:rsidR="002C6247" w:rsidRPr="001F66C5" w:rsidRDefault="002C6247" w:rsidP="002C6247">
      <w:pPr>
        <w:pStyle w:val="a5"/>
        <w:adjustRightInd w:val="0"/>
        <w:ind w:left="927"/>
        <w:jc w:val="both"/>
        <w:rPr>
          <w:rStyle w:val="affc"/>
          <w:sz w:val="28"/>
          <w:szCs w:val="28"/>
        </w:rPr>
      </w:pPr>
      <w:r w:rsidRPr="001F66C5">
        <w:rPr>
          <w:sz w:val="28"/>
          <w:szCs w:val="28"/>
        </w:rPr>
        <w:t>Е.Е. Харахашян;</w:t>
      </w:r>
    </w:p>
    <w:p w:rsidR="002C6247" w:rsidRDefault="002C6247" w:rsidP="002C6247">
      <w:pPr>
        <w:adjustRightInd w:val="0"/>
        <w:ind w:firstLine="567"/>
        <w:jc w:val="both"/>
        <w:rPr>
          <w:sz w:val="28"/>
          <w:szCs w:val="28"/>
        </w:rPr>
      </w:pPr>
      <w:r w:rsidRPr="001F66C5">
        <w:rPr>
          <w:sz w:val="28"/>
          <w:szCs w:val="28"/>
        </w:rPr>
        <w:t>- председатель:</w:t>
      </w:r>
    </w:p>
    <w:p w:rsidR="002C6247" w:rsidRPr="002F7D2A" w:rsidRDefault="002C6247" w:rsidP="002C6247">
      <w:pPr>
        <w:pStyle w:val="a5"/>
        <w:adjustRightInd w:val="0"/>
        <w:ind w:left="0" w:firstLine="567"/>
        <w:jc w:val="both"/>
        <w:rPr>
          <w:sz w:val="28"/>
          <w:szCs w:val="28"/>
        </w:rPr>
      </w:pPr>
      <w:r>
        <w:rPr>
          <w:sz w:val="28"/>
          <w:szCs w:val="28"/>
        </w:rPr>
        <w:t xml:space="preserve">Ведущий специалист Администрации Недвиговского </w:t>
      </w:r>
      <w:r w:rsidRPr="002F7D2A">
        <w:rPr>
          <w:sz w:val="28"/>
          <w:szCs w:val="28"/>
        </w:rPr>
        <w:t xml:space="preserve">сельского поселения – </w:t>
      </w:r>
      <w:proofErr w:type="spellStart"/>
      <w:r w:rsidRPr="002F7D2A">
        <w:rPr>
          <w:sz w:val="28"/>
          <w:szCs w:val="28"/>
        </w:rPr>
        <w:t>Н.В.Пелих</w:t>
      </w:r>
      <w:proofErr w:type="spellEnd"/>
      <w:r w:rsidRPr="002F7D2A">
        <w:rPr>
          <w:sz w:val="28"/>
          <w:szCs w:val="28"/>
        </w:rPr>
        <w:t>;</w:t>
      </w:r>
    </w:p>
    <w:p w:rsidR="002C6247" w:rsidRPr="001F66C5" w:rsidRDefault="002C6247" w:rsidP="002C6247">
      <w:pPr>
        <w:adjustRightInd w:val="0"/>
        <w:jc w:val="both"/>
        <w:rPr>
          <w:sz w:val="28"/>
          <w:szCs w:val="28"/>
        </w:rPr>
      </w:pPr>
    </w:p>
    <w:p w:rsidR="002C6247" w:rsidRPr="0093771E" w:rsidRDefault="002C6247" w:rsidP="002C6247">
      <w:pPr>
        <w:adjustRightInd w:val="0"/>
        <w:rPr>
          <w:color w:val="000000"/>
          <w:sz w:val="28"/>
          <w:szCs w:val="28"/>
        </w:rPr>
      </w:pPr>
      <w:r w:rsidRPr="001F66C5">
        <w:rPr>
          <w:sz w:val="28"/>
          <w:szCs w:val="28"/>
        </w:rPr>
        <w:t xml:space="preserve">         </w:t>
      </w:r>
      <w:r>
        <w:rPr>
          <w:color w:val="000000"/>
          <w:sz w:val="28"/>
          <w:szCs w:val="28"/>
        </w:rPr>
        <w:t>Ч</w:t>
      </w:r>
      <w:r w:rsidRPr="0093771E">
        <w:rPr>
          <w:color w:val="000000"/>
          <w:sz w:val="28"/>
          <w:szCs w:val="28"/>
        </w:rPr>
        <w:t>лены комиссии:</w:t>
      </w:r>
    </w:p>
    <w:p w:rsidR="002C6247" w:rsidRPr="00EA7FF0" w:rsidRDefault="002C6247" w:rsidP="002C6247">
      <w:pPr>
        <w:ind w:firstLine="720"/>
        <w:jc w:val="both"/>
        <w:rPr>
          <w:sz w:val="28"/>
          <w:szCs w:val="28"/>
        </w:rPr>
      </w:pPr>
      <w:r>
        <w:rPr>
          <w:sz w:val="28"/>
          <w:szCs w:val="28"/>
        </w:rPr>
        <w:t xml:space="preserve"> Н</w:t>
      </w:r>
      <w:r w:rsidRPr="00EA7FF0">
        <w:rPr>
          <w:sz w:val="28"/>
          <w:szCs w:val="28"/>
        </w:rPr>
        <w:t>ачальник сектора по вопросам местного самоуправления Администрации Недвиговского сельского поселения</w:t>
      </w:r>
      <w:r>
        <w:rPr>
          <w:sz w:val="28"/>
          <w:szCs w:val="28"/>
        </w:rPr>
        <w:t>-</w:t>
      </w:r>
      <w:r w:rsidRPr="002F7D2A">
        <w:rPr>
          <w:sz w:val="28"/>
          <w:szCs w:val="28"/>
        </w:rPr>
        <w:t xml:space="preserve"> </w:t>
      </w:r>
      <w:proofErr w:type="spellStart"/>
      <w:r>
        <w:rPr>
          <w:sz w:val="28"/>
          <w:szCs w:val="28"/>
        </w:rPr>
        <w:t>О.А.Птицына</w:t>
      </w:r>
      <w:proofErr w:type="spellEnd"/>
      <w:r w:rsidRPr="00EA7FF0">
        <w:rPr>
          <w:sz w:val="28"/>
          <w:szCs w:val="28"/>
        </w:rPr>
        <w:t>;</w:t>
      </w:r>
    </w:p>
    <w:p w:rsidR="002C6247" w:rsidRPr="00EA7FF0" w:rsidRDefault="002C6247" w:rsidP="002C6247">
      <w:pPr>
        <w:ind w:firstLine="720"/>
        <w:jc w:val="both"/>
        <w:rPr>
          <w:sz w:val="28"/>
          <w:szCs w:val="28"/>
        </w:rPr>
      </w:pPr>
      <w:r>
        <w:rPr>
          <w:sz w:val="28"/>
          <w:szCs w:val="28"/>
        </w:rPr>
        <w:t>В</w:t>
      </w:r>
      <w:r w:rsidRPr="00EA7FF0">
        <w:rPr>
          <w:sz w:val="28"/>
          <w:szCs w:val="28"/>
        </w:rPr>
        <w:t>едущий специалист Администрации Недвиговского сельского поселения</w:t>
      </w:r>
      <w:r>
        <w:rPr>
          <w:sz w:val="28"/>
          <w:szCs w:val="28"/>
        </w:rPr>
        <w:t>-</w:t>
      </w:r>
      <w:r w:rsidRPr="002F7D2A">
        <w:rPr>
          <w:sz w:val="28"/>
          <w:szCs w:val="28"/>
        </w:rPr>
        <w:t xml:space="preserve"> </w:t>
      </w:r>
      <w:proofErr w:type="spellStart"/>
      <w:r>
        <w:rPr>
          <w:sz w:val="28"/>
          <w:szCs w:val="28"/>
        </w:rPr>
        <w:t>Ю.Б.Дерксен</w:t>
      </w:r>
      <w:proofErr w:type="spellEnd"/>
      <w:r w:rsidRPr="00EA7FF0">
        <w:rPr>
          <w:sz w:val="28"/>
          <w:szCs w:val="28"/>
        </w:rPr>
        <w:t>;</w:t>
      </w:r>
    </w:p>
    <w:p w:rsidR="002C6247" w:rsidRPr="00EA7FF0" w:rsidRDefault="002C6247" w:rsidP="002C6247">
      <w:pPr>
        <w:ind w:firstLine="720"/>
        <w:jc w:val="both"/>
        <w:rPr>
          <w:sz w:val="28"/>
          <w:szCs w:val="28"/>
        </w:rPr>
      </w:pPr>
      <w:r>
        <w:rPr>
          <w:sz w:val="28"/>
          <w:szCs w:val="28"/>
        </w:rPr>
        <w:t>С</w:t>
      </w:r>
      <w:r w:rsidRPr="00EA7FF0">
        <w:rPr>
          <w:sz w:val="28"/>
          <w:szCs w:val="28"/>
        </w:rPr>
        <w:t>пециалист первой категории Администрации Недвиговского сельского поселения</w:t>
      </w:r>
      <w:r>
        <w:rPr>
          <w:sz w:val="28"/>
          <w:szCs w:val="28"/>
        </w:rPr>
        <w:t>-</w:t>
      </w:r>
      <w:r w:rsidRPr="002F7D2A">
        <w:rPr>
          <w:sz w:val="28"/>
          <w:szCs w:val="28"/>
        </w:rPr>
        <w:t xml:space="preserve"> </w:t>
      </w:r>
      <w:r w:rsidRPr="00EA7FF0">
        <w:rPr>
          <w:sz w:val="28"/>
          <w:szCs w:val="28"/>
        </w:rPr>
        <w:t xml:space="preserve">Е.С. </w:t>
      </w:r>
      <w:proofErr w:type="spellStart"/>
      <w:r w:rsidRPr="00EA7FF0">
        <w:rPr>
          <w:sz w:val="28"/>
          <w:szCs w:val="28"/>
        </w:rPr>
        <w:t>Гладун</w:t>
      </w:r>
      <w:proofErr w:type="spellEnd"/>
      <w:r w:rsidRPr="00EA7FF0">
        <w:rPr>
          <w:sz w:val="28"/>
          <w:szCs w:val="28"/>
        </w:rPr>
        <w:t>;</w:t>
      </w:r>
    </w:p>
    <w:p w:rsidR="002C6247" w:rsidRPr="001F66C5" w:rsidRDefault="002C6247" w:rsidP="002C6247">
      <w:pPr>
        <w:pStyle w:val="a5"/>
        <w:ind w:left="567"/>
        <w:jc w:val="both"/>
        <w:rPr>
          <w:sz w:val="28"/>
          <w:szCs w:val="28"/>
        </w:rPr>
      </w:pPr>
    </w:p>
    <w:p w:rsidR="002C6247" w:rsidRDefault="002C6247" w:rsidP="002C6247">
      <w:pPr>
        <w:pStyle w:val="af3"/>
        <w:spacing w:before="324" w:line="230" w:lineRule="auto"/>
        <w:ind w:left="106" w:right="386" w:firstLine="700"/>
        <w:rPr>
          <w:szCs w:val="28"/>
        </w:rPr>
      </w:pPr>
      <w:r w:rsidRPr="001F66C5">
        <w:rPr>
          <w:spacing w:val="-6"/>
          <w:szCs w:val="28"/>
        </w:rPr>
        <w:t xml:space="preserve">2. Контроль за исполнением настоящего распоряжения возложить на </w:t>
      </w:r>
      <w:r>
        <w:rPr>
          <w:szCs w:val="28"/>
        </w:rPr>
        <w:t xml:space="preserve">ведущего специалиста Администрации Недвиговского </w:t>
      </w:r>
      <w:r w:rsidRPr="002F7D2A">
        <w:rPr>
          <w:szCs w:val="28"/>
        </w:rPr>
        <w:t xml:space="preserve">сельского поселения – </w:t>
      </w:r>
      <w:proofErr w:type="spellStart"/>
      <w:r w:rsidRPr="002F7D2A">
        <w:rPr>
          <w:szCs w:val="28"/>
        </w:rPr>
        <w:t>Н.В.Пелих</w:t>
      </w:r>
      <w:proofErr w:type="spellEnd"/>
      <w:r w:rsidRPr="002F7D2A">
        <w:rPr>
          <w:szCs w:val="28"/>
        </w:rPr>
        <w:t>;</w:t>
      </w:r>
    </w:p>
    <w:p w:rsidR="002C6247" w:rsidRPr="001F66C5" w:rsidRDefault="002C6247" w:rsidP="002C6247">
      <w:pPr>
        <w:pStyle w:val="af3"/>
        <w:spacing w:before="324" w:line="230" w:lineRule="auto"/>
        <w:ind w:left="106" w:right="386" w:firstLine="700"/>
        <w:rPr>
          <w:spacing w:val="-6"/>
          <w:szCs w:val="28"/>
        </w:rPr>
      </w:pPr>
      <w:r w:rsidRPr="001F66C5">
        <w:rPr>
          <w:spacing w:val="-6"/>
          <w:szCs w:val="28"/>
        </w:rPr>
        <w:t>3. Настоящее Распоряжение вступает в силу со дня его подписания.</w:t>
      </w:r>
    </w:p>
    <w:p w:rsidR="002C6247" w:rsidRPr="001F66C5" w:rsidRDefault="002C6247" w:rsidP="002C6247">
      <w:pPr>
        <w:pStyle w:val="af3"/>
        <w:spacing w:before="324" w:line="230" w:lineRule="auto"/>
        <w:ind w:right="386"/>
        <w:rPr>
          <w:spacing w:val="-6"/>
          <w:szCs w:val="28"/>
        </w:rPr>
      </w:pPr>
    </w:p>
    <w:p w:rsidR="002C6247" w:rsidRPr="001F66C5" w:rsidRDefault="002C6247" w:rsidP="002C6247">
      <w:pPr>
        <w:pStyle w:val="af3"/>
        <w:spacing w:before="324" w:line="230" w:lineRule="auto"/>
        <w:ind w:left="106" w:right="386" w:firstLine="700"/>
        <w:rPr>
          <w:spacing w:val="-6"/>
          <w:szCs w:val="28"/>
        </w:rPr>
      </w:pPr>
    </w:p>
    <w:p w:rsidR="002C6247" w:rsidRPr="001F66C5" w:rsidRDefault="002C6247" w:rsidP="002C6247">
      <w:pPr>
        <w:pStyle w:val="af3"/>
        <w:ind w:left="108" w:right="386" w:firstLine="697"/>
        <w:rPr>
          <w:spacing w:val="-6"/>
          <w:szCs w:val="28"/>
        </w:rPr>
      </w:pPr>
      <w:r w:rsidRPr="001F66C5">
        <w:rPr>
          <w:spacing w:val="-6"/>
          <w:szCs w:val="28"/>
        </w:rPr>
        <w:t>Глава Администрации</w:t>
      </w:r>
    </w:p>
    <w:p w:rsidR="002C6247" w:rsidRPr="001F66C5" w:rsidRDefault="002C6247" w:rsidP="002C6247">
      <w:pPr>
        <w:pStyle w:val="af3"/>
        <w:ind w:left="108" w:right="386" w:firstLine="697"/>
        <w:rPr>
          <w:spacing w:val="-6"/>
          <w:szCs w:val="28"/>
        </w:rPr>
        <w:sectPr w:rsidR="002C6247" w:rsidRPr="001F66C5" w:rsidSect="002C6247">
          <w:pgSz w:w="11910" w:h="16840"/>
          <w:pgMar w:top="840" w:right="620" w:bottom="280" w:left="1440" w:header="720" w:footer="720" w:gutter="0"/>
          <w:cols w:space="720"/>
        </w:sectPr>
      </w:pPr>
      <w:r>
        <w:rPr>
          <w:spacing w:val="-6"/>
          <w:szCs w:val="28"/>
        </w:rPr>
        <w:t xml:space="preserve">Недвиговского </w:t>
      </w:r>
      <w:proofErr w:type="spellStart"/>
      <w:r>
        <w:rPr>
          <w:spacing w:val="-6"/>
          <w:szCs w:val="28"/>
        </w:rPr>
        <w:t>с</w:t>
      </w:r>
      <w:r w:rsidRPr="001F66C5">
        <w:rPr>
          <w:spacing w:val="-6"/>
          <w:szCs w:val="28"/>
        </w:rPr>
        <w:t>льского</w:t>
      </w:r>
      <w:proofErr w:type="spellEnd"/>
      <w:r w:rsidRPr="001F66C5">
        <w:rPr>
          <w:spacing w:val="-6"/>
          <w:szCs w:val="28"/>
        </w:rPr>
        <w:t xml:space="preserve"> поселения                                       Харахашян Е.Е. </w:t>
      </w:r>
    </w:p>
    <w:p w:rsidR="002C6247" w:rsidRPr="001F66C5" w:rsidRDefault="002C6247" w:rsidP="002C6247">
      <w:pPr>
        <w:pStyle w:val="af3"/>
        <w:rPr>
          <w:szCs w:val="28"/>
        </w:rPr>
      </w:pPr>
    </w:p>
    <w:p w:rsidR="00E82BF0" w:rsidRDefault="00E82BF0"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pPr>
    </w:p>
    <w:p w:rsidR="002C6247" w:rsidRPr="000D56D4" w:rsidRDefault="002C6247" w:rsidP="00E8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rPr>
        <w:sectPr w:rsidR="002C6247" w:rsidRPr="000D56D4" w:rsidSect="00E82BF0">
          <w:pgSz w:w="11906" w:h="16838"/>
          <w:pgMar w:top="1134" w:right="849" w:bottom="1134" w:left="1276" w:header="709" w:footer="709" w:gutter="0"/>
          <w:cols w:space="720"/>
          <w:docGrid w:linePitch="326"/>
        </w:sectPr>
      </w:pPr>
    </w:p>
    <w:p w:rsidR="00ED725E" w:rsidRPr="00EB35EC" w:rsidRDefault="00ED725E" w:rsidP="00AC0354">
      <w:pPr>
        <w:jc w:val="center"/>
        <w:rPr>
          <w:rFonts w:ascii="Times New Roman" w:hAnsi="Times New Roman" w:cs="Times New Roman"/>
          <w:sz w:val="28"/>
          <w:szCs w:val="28"/>
        </w:rPr>
      </w:pPr>
    </w:p>
    <w:sectPr w:rsidR="00ED725E" w:rsidRPr="00EB35EC" w:rsidSect="00DB01BF">
      <w:headerReference w:type="default" r:id="rId212"/>
      <w:footerReference w:type="even" r:id="rId213"/>
      <w:footerReference w:type="default" r:id="rId214"/>
      <w:pgSz w:w="11907" w:h="16840"/>
      <w:pgMar w:top="63"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BF0" w:rsidRDefault="00E82BF0" w:rsidP="0026027F">
      <w:pPr>
        <w:spacing w:after="0" w:line="240" w:lineRule="auto"/>
      </w:pPr>
      <w:r>
        <w:separator/>
      </w:r>
    </w:p>
  </w:endnote>
  <w:endnote w:type="continuationSeparator" w:id="0">
    <w:p w:rsidR="00E82BF0" w:rsidRDefault="00E82BF0"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F0" w:rsidRDefault="00E82BF0" w:rsidP="0013770B">
    <w:pPr>
      <w:pStyle w:val="a9"/>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rsidR="00E82BF0" w:rsidRDefault="00E82BF0" w:rsidP="0013770B">
    <w:pPr>
      <w:pStyle w:val="a9"/>
      <w:ind w:right="360"/>
    </w:pPr>
  </w:p>
  <w:p w:rsidR="00E82BF0" w:rsidRDefault="00E82BF0"/>
  <w:p w:rsidR="00E82BF0" w:rsidRDefault="00E82BF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F0" w:rsidRDefault="00E82BF0">
    <w:pPr>
      <w:pStyle w:val="a9"/>
      <w:jc w:val="right"/>
    </w:pPr>
    <w:r>
      <w:fldChar w:fldCharType="begin"/>
    </w:r>
    <w:r>
      <w:instrText>PAGE   \* MERGEFORMAT</w:instrText>
    </w:r>
    <w:r>
      <w:fldChar w:fldCharType="separate"/>
    </w:r>
    <w:r>
      <w:rPr>
        <w:noProof/>
      </w:rPr>
      <w:t>61</w:t>
    </w:r>
    <w:r>
      <w:fldChar w:fldCharType="end"/>
    </w:r>
  </w:p>
  <w:p w:rsidR="00E82BF0" w:rsidRDefault="00E82BF0">
    <w:pPr>
      <w:pStyle w:val="a9"/>
    </w:pPr>
  </w:p>
  <w:p w:rsidR="00E82BF0" w:rsidRDefault="00E82BF0"/>
  <w:p w:rsidR="00E82BF0" w:rsidRDefault="00E82BF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BF0" w:rsidRDefault="00E82BF0" w:rsidP="0026027F">
      <w:pPr>
        <w:spacing w:after="0" w:line="240" w:lineRule="auto"/>
      </w:pPr>
      <w:r>
        <w:separator/>
      </w:r>
    </w:p>
  </w:footnote>
  <w:footnote w:type="continuationSeparator" w:id="0">
    <w:p w:rsidR="00E82BF0" w:rsidRDefault="00E82BF0"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BF0" w:rsidRDefault="00E82BF0">
    <w:pPr>
      <w:pStyle w:val="a7"/>
      <w:jc w:val="center"/>
    </w:pPr>
    <w:r>
      <w:fldChar w:fldCharType="begin"/>
    </w:r>
    <w:r>
      <w:instrText xml:space="preserve"> PAGE   \* MERGEFORMAT </w:instrText>
    </w:r>
    <w:r>
      <w:fldChar w:fldCharType="separate"/>
    </w:r>
    <w:r>
      <w:rPr>
        <w:noProof/>
      </w:rPr>
      <w:t>61</w:t>
    </w:r>
    <w:r>
      <w:fldChar w:fldCharType="end"/>
    </w:r>
  </w:p>
  <w:p w:rsidR="00E82BF0" w:rsidRDefault="00E82BF0">
    <w:pPr>
      <w:pStyle w:val="a7"/>
    </w:pPr>
  </w:p>
  <w:p w:rsidR="00E82BF0" w:rsidRDefault="00E82BF0"/>
  <w:p w:rsidR="00E82BF0" w:rsidRDefault="00E82BF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7FE5609"/>
    <w:multiLevelType w:val="multilevel"/>
    <w:tmpl w:val="A386D886"/>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EF21739"/>
    <w:multiLevelType w:val="hybridMultilevel"/>
    <w:tmpl w:val="432A02A8"/>
    <w:lvl w:ilvl="0" w:tplc="639CB4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F1F5672"/>
    <w:multiLevelType w:val="multilevel"/>
    <w:tmpl w:val="4C1098A4"/>
    <w:lvl w:ilvl="0">
      <w:start w:val="20"/>
      <w:numFmt w:val="decimal"/>
      <w:lvlText w:val="%1."/>
      <w:lvlJc w:val="left"/>
      <w:pPr>
        <w:ind w:left="576" w:hanging="576"/>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15:restartNumberingAfterBreak="0">
    <w:nsid w:val="110D6177"/>
    <w:multiLevelType w:val="hybridMultilevel"/>
    <w:tmpl w:val="2B84B816"/>
    <w:lvl w:ilvl="0" w:tplc="D864FAF4">
      <w:start w:val="1"/>
      <w:numFmt w:val="decimal"/>
      <w:lvlText w:val="%1)"/>
      <w:lvlJc w:val="left"/>
      <w:pPr>
        <w:ind w:left="1297" w:hanging="588"/>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135F473E"/>
    <w:multiLevelType w:val="hybridMultilevel"/>
    <w:tmpl w:val="9D6A8BDE"/>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6" w15:restartNumberingAfterBreak="0">
    <w:nsid w:val="1A4508CB"/>
    <w:multiLevelType w:val="hybridMultilevel"/>
    <w:tmpl w:val="5DA2859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661A0D"/>
    <w:multiLevelType w:val="hybridMultilevel"/>
    <w:tmpl w:val="432A02A8"/>
    <w:lvl w:ilvl="0" w:tplc="639CB4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1CA529B1"/>
    <w:multiLevelType w:val="hybridMultilevel"/>
    <w:tmpl w:val="2580152E"/>
    <w:lvl w:ilvl="0" w:tplc="579C85F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6C1AB9"/>
    <w:multiLevelType w:val="hybridMultilevel"/>
    <w:tmpl w:val="E320C89C"/>
    <w:lvl w:ilvl="0" w:tplc="A650F678">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D1B22D9"/>
    <w:multiLevelType w:val="hybridMultilevel"/>
    <w:tmpl w:val="ED0A1C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FC8578B"/>
    <w:multiLevelType w:val="multilevel"/>
    <w:tmpl w:val="8FA2E02A"/>
    <w:lvl w:ilvl="0">
      <w:start w:val="21"/>
      <w:numFmt w:val="decimal"/>
      <w:lvlText w:val="%1."/>
      <w:lvlJc w:val="left"/>
      <w:pPr>
        <w:ind w:left="636" w:hanging="636"/>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34AF5DC7"/>
    <w:multiLevelType w:val="hybridMultilevel"/>
    <w:tmpl w:val="7214DBCA"/>
    <w:lvl w:ilvl="0" w:tplc="45F2E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5AD5FC1"/>
    <w:multiLevelType w:val="multilevel"/>
    <w:tmpl w:val="09066F46"/>
    <w:lvl w:ilvl="0">
      <w:start w:val="7"/>
      <w:numFmt w:val="decimal"/>
      <w:lvlText w:val="%1."/>
      <w:lvlJc w:val="left"/>
      <w:pPr>
        <w:ind w:left="450" w:hanging="450"/>
      </w:pPr>
      <w:rPr>
        <w:rFonts w:hint="default"/>
        <w:i w:val="0"/>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3C054BE4"/>
    <w:multiLevelType w:val="multilevel"/>
    <w:tmpl w:val="4AAAD85C"/>
    <w:lvl w:ilvl="0">
      <w:start w:val="3"/>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FEF798A"/>
    <w:multiLevelType w:val="multilevel"/>
    <w:tmpl w:val="901E76B6"/>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4BB6BAE"/>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5AB78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6A6412"/>
    <w:multiLevelType w:val="multilevel"/>
    <w:tmpl w:val="B49A29F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4C2039C2"/>
    <w:multiLevelType w:val="multilevel"/>
    <w:tmpl w:val="9FA60D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D6030B6"/>
    <w:multiLevelType w:val="multilevel"/>
    <w:tmpl w:val="C16CE82C"/>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5" w15:restartNumberingAfterBreak="0">
    <w:nsid w:val="4E211407"/>
    <w:multiLevelType w:val="hybridMultilevel"/>
    <w:tmpl w:val="2580152E"/>
    <w:lvl w:ilvl="0" w:tplc="579C8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59E484A"/>
    <w:multiLevelType w:val="hybridMultilevel"/>
    <w:tmpl w:val="0A1632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C3102A3"/>
    <w:multiLevelType w:val="multilevel"/>
    <w:tmpl w:val="390ABB34"/>
    <w:lvl w:ilvl="0">
      <w:start w:val="1"/>
      <w:numFmt w:val="decimal"/>
      <w:lvlText w:val="%1."/>
      <w:lvlJc w:val="left"/>
      <w:pPr>
        <w:ind w:left="1353" w:hanging="360"/>
      </w:pPr>
      <w:rPr>
        <w:rFonts w:hint="default"/>
      </w:rPr>
    </w:lvl>
    <w:lvl w:ilvl="1">
      <w:start w:val="1"/>
      <w:numFmt w:val="decimal"/>
      <w:isLgl/>
      <w:lvlText w:val="%1.%2."/>
      <w:lvlJc w:val="left"/>
      <w:pPr>
        <w:ind w:left="2346" w:hanging="720"/>
      </w:pPr>
      <w:rPr>
        <w:rFonts w:hint="default"/>
      </w:rPr>
    </w:lvl>
    <w:lvl w:ilvl="2">
      <w:start w:val="1"/>
      <w:numFmt w:val="decimal"/>
      <w:isLgl/>
      <w:lvlText w:val="%1.%2.%3."/>
      <w:lvlJc w:val="left"/>
      <w:pPr>
        <w:ind w:left="2695" w:hanging="720"/>
      </w:pPr>
      <w:rPr>
        <w:rFonts w:hint="default"/>
      </w:rPr>
    </w:lvl>
    <w:lvl w:ilvl="3">
      <w:start w:val="1"/>
      <w:numFmt w:val="decimal"/>
      <w:isLgl/>
      <w:lvlText w:val="%1.%2.%3.%4."/>
      <w:lvlJc w:val="left"/>
      <w:pPr>
        <w:ind w:left="3546" w:hanging="1080"/>
      </w:pPr>
      <w:rPr>
        <w:rFonts w:hint="default"/>
      </w:rPr>
    </w:lvl>
    <w:lvl w:ilvl="4">
      <w:start w:val="1"/>
      <w:numFmt w:val="decimal"/>
      <w:isLgl/>
      <w:lvlText w:val="%1.%2.%3.%4.%5."/>
      <w:lvlJc w:val="left"/>
      <w:pPr>
        <w:ind w:left="4037" w:hanging="1080"/>
      </w:pPr>
      <w:rPr>
        <w:rFonts w:hint="default"/>
      </w:rPr>
    </w:lvl>
    <w:lvl w:ilvl="5">
      <w:start w:val="1"/>
      <w:numFmt w:val="decimal"/>
      <w:isLgl/>
      <w:lvlText w:val="%1.%2.%3.%4.%5.%6."/>
      <w:lvlJc w:val="left"/>
      <w:pPr>
        <w:ind w:left="4888" w:hanging="1440"/>
      </w:pPr>
      <w:rPr>
        <w:rFonts w:hint="default"/>
      </w:rPr>
    </w:lvl>
    <w:lvl w:ilvl="6">
      <w:start w:val="1"/>
      <w:numFmt w:val="decimal"/>
      <w:isLgl/>
      <w:lvlText w:val="%1.%2.%3.%4.%5.%6.%7."/>
      <w:lvlJc w:val="left"/>
      <w:pPr>
        <w:ind w:left="5739" w:hanging="1800"/>
      </w:pPr>
      <w:rPr>
        <w:rFonts w:hint="default"/>
      </w:rPr>
    </w:lvl>
    <w:lvl w:ilvl="7">
      <w:start w:val="1"/>
      <w:numFmt w:val="decimal"/>
      <w:isLgl/>
      <w:lvlText w:val="%1.%2.%3.%4.%5.%6.%7.%8."/>
      <w:lvlJc w:val="left"/>
      <w:pPr>
        <w:ind w:left="6230" w:hanging="1800"/>
      </w:pPr>
      <w:rPr>
        <w:rFonts w:hint="default"/>
      </w:rPr>
    </w:lvl>
    <w:lvl w:ilvl="8">
      <w:start w:val="1"/>
      <w:numFmt w:val="decimal"/>
      <w:isLgl/>
      <w:lvlText w:val="%1.%2.%3.%4.%5.%6.%7.%8.%9."/>
      <w:lvlJc w:val="left"/>
      <w:pPr>
        <w:ind w:left="7081" w:hanging="2160"/>
      </w:pPr>
      <w:rPr>
        <w:rFonts w:hint="default"/>
      </w:rPr>
    </w:lvl>
  </w:abstractNum>
  <w:abstractNum w:abstractNumId="28" w15:restartNumberingAfterBreak="0">
    <w:nsid w:val="5E5249F7"/>
    <w:multiLevelType w:val="multilevel"/>
    <w:tmpl w:val="81787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A8127B"/>
    <w:multiLevelType w:val="multilevel"/>
    <w:tmpl w:val="3E0001A8"/>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F03459C"/>
    <w:multiLevelType w:val="hybridMultilevel"/>
    <w:tmpl w:val="3C6ED7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1391459"/>
    <w:multiLevelType w:val="hybridMultilevel"/>
    <w:tmpl w:val="2BFCDE5A"/>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3" w15:restartNumberingAfterBreak="0">
    <w:nsid w:val="661E488B"/>
    <w:multiLevelType w:val="multilevel"/>
    <w:tmpl w:val="80C0B13E"/>
    <w:lvl w:ilvl="0">
      <w:start w:val="6"/>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672A7CAE"/>
    <w:multiLevelType w:val="multilevel"/>
    <w:tmpl w:val="EB78ED98"/>
    <w:lvl w:ilvl="0">
      <w:start w:val="2"/>
      <w:numFmt w:val="decimal"/>
      <w:lvlText w:val="%1."/>
      <w:lvlJc w:val="left"/>
      <w:pPr>
        <w:ind w:left="450" w:hanging="45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35" w15:restartNumberingAfterBreak="0">
    <w:nsid w:val="699016D6"/>
    <w:multiLevelType w:val="hybridMultilevel"/>
    <w:tmpl w:val="4BC073E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F66611"/>
    <w:multiLevelType w:val="multilevel"/>
    <w:tmpl w:val="BDAABD38"/>
    <w:lvl w:ilvl="0">
      <w:start w:val="3"/>
      <w:numFmt w:val="decimal"/>
      <w:lvlText w:val="%1."/>
      <w:lvlJc w:val="left"/>
      <w:pPr>
        <w:ind w:left="450" w:hanging="450"/>
      </w:pPr>
      <w:rPr>
        <w:rFonts w:hint="default"/>
      </w:rPr>
    </w:lvl>
    <w:lvl w:ilvl="1">
      <w:start w:val="6"/>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7" w15:restartNumberingAfterBreak="0">
    <w:nsid w:val="6F415B6E"/>
    <w:multiLevelType w:val="hybridMultilevel"/>
    <w:tmpl w:val="33B2C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DF2B56"/>
    <w:multiLevelType w:val="multilevel"/>
    <w:tmpl w:val="6A9A3066"/>
    <w:lvl w:ilvl="0">
      <w:start w:val="20"/>
      <w:numFmt w:val="decimal"/>
      <w:lvlText w:val="%1."/>
      <w:lvlJc w:val="left"/>
      <w:pPr>
        <w:ind w:left="720" w:hanging="720"/>
      </w:pPr>
      <w:rPr>
        <w:rFonts w:hint="default"/>
      </w:rPr>
    </w:lvl>
    <w:lvl w:ilvl="1">
      <w:start w:val="20"/>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9" w15:restartNumberingAfterBreak="0">
    <w:nsid w:val="7B595977"/>
    <w:multiLevelType w:val="multilevel"/>
    <w:tmpl w:val="EF1CA544"/>
    <w:lvl w:ilvl="0">
      <w:start w:val="3"/>
      <w:numFmt w:val="decimal"/>
      <w:lvlText w:val="%1."/>
      <w:lvlJc w:val="left"/>
      <w:pPr>
        <w:ind w:left="675" w:hanging="675"/>
      </w:pPr>
      <w:rPr>
        <w:rFonts w:hint="default"/>
      </w:rPr>
    </w:lvl>
    <w:lvl w:ilvl="1">
      <w:start w:val="3"/>
      <w:numFmt w:val="decimal"/>
      <w:lvlText w:val="%1.%2."/>
      <w:lvlJc w:val="left"/>
      <w:pPr>
        <w:ind w:left="1216" w:hanging="720"/>
      </w:pPr>
      <w:rPr>
        <w:rFonts w:hint="default"/>
      </w:rPr>
    </w:lvl>
    <w:lvl w:ilvl="2">
      <w:start w:val="5"/>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40" w15:restartNumberingAfterBreak="0">
    <w:nsid w:val="7E45004C"/>
    <w:multiLevelType w:val="multilevel"/>
    <w:tmpl w:val="4E28D2C6"/>
    <w:lvl w:ilvl="0">
      <w:start w:val="19"/>
      <w:numFmt w:val="decimal"/>
      <w:lvlText w:val="%1."/>
      <w:lvlJc w:val="left"/>
      <w:pPr>
        <w:ind w:left="792" w:hanging="792"/>
      </w:pPr>
      <w:rPr>
        <w:rFonts w:hint="default"/>
      </w:rPr>
    </w:lvl>
    <w:lvl w:ilvl="1">
      <w:start w:val="22"/>
      <w:numFmt w:val="decimal"/>
      <w:lvlText w:val="%1.%2."/>
      <w:lvlJc w:val="left"/>
      <w:pPr>
        <w:ind w:left="1359" w:hanging="792"/>
      </w:pPr>
      <w:rPr>
        <w:rFonts w:hint="default"/>
      </w:rPr>
    </w:lvl>
    <w:lvl w:ilvl="2">
      <w:start w:val="1"/>
      <w:numFmt w:val="decimal"/>
      <w:lvlText w:val="%1.%2.%3."/>
      <w:lvlJc w:val="left"/>
      <w:pPr>
        <w:ind w:left="1926" w:hanging="792"/>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9"/>
  </w:num>
  <w:num w:numId="2">
    <w:abstractNumId w:val="0"/>
  </w:num>
  <w:num w:numId="3">
    <w:abstractNumId w:val="29"/>
  </w:num>
  <w:num w:numId="4">
    <w:abstractNumId w:val="10"/>
  </w:num>
  <w:num w:numId="5">
    <w:abstractNumId w:val="18"/>
  </w:num>
  <w:num w:numId="6">
    <w:abstractNumId w:val="9"/>
  </w:num>
  <w:num w:numId="7">
    <w:abstractNumId w:val="23"/>
  </w:num>
  <w:num w:numId="8">
    <w:abstractNumId w:val="32"/>
  </w:num>
  <w:num w:numId="9">
    <w:abstractNumId w:val="33"/>
  </w:num>
  <w:num w:numId="10">
    <w:abstractNumId w:val="1"/>
  </w:num>
  <w:num w:numId="11">
    <w:abstractNumId w:val="16"/>
  </w:num>
  <w:num w:numId="12">
    <w:abstractNumId w:val="12"/>
  </w:num>
  <w:num w:numId="13">
    <w:abstractNumId w:val="37"/>
  </w:num>
  <w:num w:numId="14">
    <w:abstractNumId w:val="11"/>
  </w:num>
  <w:num w:numId="15">
    <w:abstractNumId w:val="14"/>
  </w:num>
  <w:num w:numId="16">
    <w:abstractNumId w:val="40"/>
  </w:num>
  <w:num w:numId="17">
    <w:abstractNumId w:val="3"/>
  </w:num>
  <w:num w:numId="18">
    <w:abstractNumId w:val="38"/>
  </w:num>
  <w:num w:numId="19">
    <w:abstractNumId w:val="20"/>
  </w:num>
  <w:num w:numId="20">
    <w:abstractNumId w:val="6"/>
  </w:num>
  <w:num w:numId="21">
    <w:abstractNumId w:val="34"/>
  </w:num>
  <w:num w:numId="22">
    <w:abstractNumId w:val="17"/>
  </w:num>
  <w:num w:numId="23">
    <w:abstractNumId w:val="39"/>
  </w:num>
  <w:num w:numId="24">
    <w:abstractNumId w:val="36"/>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5"/>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35"/>
  </w:num>
  <w:num w:numId="41">
    <w:abstractNumId w:val="7"/>
  </w:num>
  <w:num w:numId="42">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27CC2"/>
    <w:rsid w:val="00050BBA"/>
    <w:rsid w:val="00077AC0"/>
    <w:rsid w:val="00091EE0"/>
    <w:rsid w:val="000A6001"/>
    <w:rsid w:val="000C364E"/>
    <w:rsid w:val="000C532A"/>
    <w:rsid w:val="000D5749"/>
    <w:rsid w:val="00133A54"/>
    <w:rsid w:val="0013770B"/>
    <w:rsid w:val="00141118"/>
    <w:rsid w:val="00176CA2"/>
    <w:rsid w:val="0018139F"/>
    <w:rsid w:val="00183052"/>
    <w:rsid w:val="001942E9"/>
    <w:rsid w:val="001A60AA"/>
    <w:rsid w:val="001B0CEF"/>
    <w:rsid w:val="001B378C"/>
    <w:rsid w:val="001C2C0F"/>
    <w:rsid w:val="001D0BA8"/>
    <w:rsid w:val="001E4704"/>
    <w:rsid w:val="001E7672"/>
    <w:rsid w:val="00204995"/>
    <w:rsid w:val="002356C1"/>
    <w:rsid w:val="0026027F"/>
    <w:rsid w:val="00294203"/>
    <w:rsid w:val="002A0AF1"/>
    <w:rsid w:val="002A2CC4"/>
    <w:rsid w:val="002C6247"/>
    <w:rsid w:val="002E0034"/>
    <w:rsid w:val="00336204"/>
    <w:rsid w:val="00341275"/>
    <w:rsid w:val="00344272"/>
    <w:rsid w:val="00347CAA"/>
    <w:rsid w:val="003B21CD"/>
    <w:rsid w:val="003B3EF6"/>
    <w:rsid w:val="003C5332"/>
    <w:rsid w:val="003E5DBA"/>
    <w:rsid w:val="00415F5A"/>
    <w:rsid w:val="00433BD0"/>
    <w:rsid w:val="00446487"/>
    <w:rsid w:val="004852E8"/>
    <w:rsid w:val="004C6F04"/>
    <w:rsid w:val="004D28AA"/>
    <w:rsid w:val="004F465C"/>
    <w:rsid w:val="00504E07"/>
    <w:rsid w:val="00512D98"/>
    <w:rsid w:val="00534B4D"/>
    <w:rsid w:val="0053683A"/>
    <w:rsid w:val="00537062"/>
    <w:rsid w:val="005909B0"/>
    <w:rsid w:val="005A1263"/>
    <w:rsid w:val="005B738D"/>
    <w:rsid w:val="005C5D46"/>
    <w:rsid w:val="0060724E"/>
    <w:rsid w:val="00634569"/>
    <w:rsid w:val="00644CE7"/>
    <w:rsid w:val="00647855"/>
    <w:rsid w:val="00657D09"/>
    <w:rsid w:val="00691C79"/>
    <w:rsid w:val="006A20F7"/>
    <w:rsid w:val="006B1208"/>
    <w:rsid w:val="006F2BCD"/>
    <w:rsid w:val="006F612B"/>
    <w:rsid w:val="0075732C"/>
    <w:rsid w:val="0077502B"/>
    <w:rsid w:val="007B246C"/>
    <w:rsid w:val="007E361B"/>
    <w:rsid w:val="007F07BB"/>
    <w:rsid w:val="008254E3"/>
    <w:rsid w:val="008460D1"/>
    <w:rsid w:val="008A22E4"/>
    <w:rsid w:val="008A2913"/>
    <w:rsid w:val="008A41D7"/>
    <w:rsid w:val="008C3299"/>
    <w:rsid w:val="009123BF"/>
    <w:rsid w:val="00915E66"/>
    <w:rsid w:val="0093694E"/>
    <w:rsid w:val="00954771"/>
    <w:rsid w:val="0095669A"/>
    <w:rsid w:val="00987B18"/>
    <w:rsid w:val="009B0FEB"/>
    <w:rsid w:val="009C78CC"/>
    <w:rsid w:val="009E62F5"/>
    <w:rsid w:val="009F0637"/>
    <w:rsid w:val="00A04460"/>
    <w:rsid w:val="00A24EB2"/>
    <w:rsid w:val="00A44710"/>
    <w:rsid w:val="00A75D4D"/>
    <w:rsid w:val="00AB1BA1"/>
    <w:rsid w:val="00AC0354"/>
    <w:rsid w:val="00AC6AA5"/>
    <w:rsid w:val="00AF0FCA"/>
    <w:rsid w:val="00AF6A98"/>
    <w:rsid w:val="00B22B1A"/>
    <w:rsid w:val="00B61DED"/>
    <w:rsid w:val="00B80228"/>
    <w:rsid w:val="00B956C6"/>
    <w:rsid w:val="00B978CA"/>
    <w:rsid w:val="00BA43C5"/>
    <w:rsid w:val="00BB0924"/>
    <w:rsid w:val="00BC524D"/>
    <w:rsid w:val="00BE1D87"/>
    <w:rsid w:val="00C2128E"/>
    <w:rsid w:val="00C26087"/>
    <w:rsid w:val="00C72414"/>
    <w:rsid w:val="00C74A0E"/>
    <w:rsid w:val="00C75687"/>
    <w:rsid w:val="00C8438B"/>
    <w:rsid w:val="00C94154"/>
    <w:rsid w:val="00CD25EE"/>
    <w:rsid w:val="00CD3963"/>
    <w:rsid w:val="00D20AFD"/>
    <w:rsid w:val="00D47847"/>
    <w:rsid w:val="00D6742B"/>
    <w:rsid w:val="00D6761E"/>
    <w:rsid w:val="00D86402"/>
    <w:rsid w:val="00DB01BF"/>
    <w:rsid w:val="00DC1BBE"/>
    <w:rsid w:val="00DC5235"/>
    <w:rsid w:val="00DF24C8"/>
    <w:rsid w:val="00DF7D8D"/>
    <w:rsid w:val="00E30946"/>
    <w:rsid w:val="00E45716"/>
    <w:rsid w:val="00E5145E"/>
    <w:rsid w:val="00E560FF"/>
    <w:rsid w:val="00E82BF0"/>
    <w:rsid w:val="00EA4601"/>
    <w:rsid w:val="00EA4633"/>
    <w:rsid w:val="00EB35EC"/>
    <w:rsid w:val="00ED725E"/>
    <w:rsid w:val="00EE32A9"/>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7F4E07"/>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qFormat/>
    <w:rsid w:val="00E82BF0"/>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мой,ТЗ список,Абзац списка нумерованный"/>
    <w:basedOn w:val="a1"/>
    <w:link w:val="a6"/>
    <w:uiPriority w:val="34"/>
    <w:qFormat/>
    <w:rsid w:val="0026027F"/>
    <w:pPr>
      <w:ind w:left="720"/>
      <w:contextualSpacing/>
    </w:pPr>
  </w:style>
  <w:style w:type="paragraph" w:styleId="a7">
    <w:name w:val="header"/>
    <w:basedOn w:val="a1"/>
    <w:link w:val="a8"/>
    <w:unhideWhenUsed/>
    <w:rsid w:val="0026027F"/>
    <w:pPr>
      <w:tabs>
        <w:tab w:val="center" w:pos="4677"/>
        <w:tab w:val="right" w:pos="9355"/>
      </w:tabs>
      <w:spacing w:after="0" w:line="240" w:lineRule="auto"/>
    </w:pPr>
  </w:style>
  <w:style w:type="character" w:customStyle="1" w:styleId="a8">
    <w:name w:val="Верхний колонтитул Знак"/>
    <w:basedOn w:val="a2"/>
    <w:link w:val="a7"/>
    <w:rsid w:val="0026027F"/>
  </w:style>
  <w:style w:type="paragraph" w:styleId="a9">
    <w:name w:val="footer"/>
    <w:basedOn w:val="a1"/>
    <w:link w:val="aa"/>
    <w:unhideWhenUsed/>
    <w:rsid w:val="0026027F"/>
    <w:pPr>
      <w:tabs>
        <w:tab w:val="center" w:pos="4677"/>
        <w:tab w:val="right" w:pos="9355"/>
      </w:tabs>
      <w:spacing w:after="0" w:line="240" w:lineRule="auto"/>
    </w:pPr>
  </w:style>
  <w:style w:type="character" w:customStyle="1" w:styleId="aa">
    <w:name w:val="Нижний колонтитул Знак"/>
    <w:basedOn w:val="a2"/>
    <w:link w:val="a9"/>
    <w:rsid w:val="0026027F"/>
  </w:style>
  <w:style w:type="numbering" w:customStyle="1" w:styleId="11">
    <w:name w:val="Нет списка1"/>
    <w:next w:val="a4"/>
    <w:uiPriority w:val="99"/>
    <w:semiHidden/>
    <w:unhideWhenUsed/>
    <w:rsid w:val="0026027F"/>
  </w:style>
  <w:style w:type="paragraph" w:styleId="ab">
    <w:name w:val="Document Map"/>
    <w:basedOn w:val="a1"/>
    <w:link w:val="ac"/>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c">
    <w:name w:val="Схема документа Знак"/>
    <w:basedOn w:val="a2"/>
    <w:link w:val="ab"/>
    <w:uiPriority w:val="99"/>
    <w:rsid w:val="0026027F"/>
    <w:rPr>
      <w:rFonts w:ascii="Times New Roman" w:eastAsia="Times New Roman" w:hAnsi="Times New Roman" w:cs="Times New Roman"/>
      <w:sz w:val="2"/>
      <w:szCs w:val="20"/>
      <w:shd w:val="clear" w:color="auto" w:fill="000080"/>
      <w:lang w:val="x-none" w:eastAsia="x-none"/>
    </w:rPr>
  </w:style>
  <w:style w:type="paragraph" w:styleId="ad">
    <w:name w:val="Balloon Text"/>
    <w:basedOn w:val="a1"/>
    <w:link w:val="ae"/>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e">
    <w:name w:val="Текст выноски Знак"/>
    <w:basedOn w:val="a2"/>
    <w:link w:val="ad"/>
    <w:semiHidden/>
    <w:rsid w:val="0026027F"/>
    <w:rPr>
      <w:rFonts w:ascii="Calibri" w:eastAsia="Times New Roman" w:hAnsi="Calibri" w:cs="Times New Roman"/>
      <w:sz w:val="16"/>
      <w:szCs w:val="16"/>
      <w:lang w:eastAsia="ru-RU"/>
    </w:rPr>
  </w:style>
  <w:style w:type="character" w:styleId="af">
    <w:name w:val="Hyperlink"/>
    <w:unhideWhenUsed/>
    <w:rsid w:val="0026027F"/>
    <w:rPr>
      <w:color w:val="0000FF"/>
      <w:u w:val="single"/>
    </w:rPr>
  </w:style>
  <w:style w:type="paragraph" w:customStyle="1" w:styleId="af0">
    <w:basedOn w:val="a1"/>
    <w:next w:val="af1"/>
    <w:link w:val="af2"/>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2">
    <w:name w:val="Название Знак"/>
    <w:link w:val="af0"/>
    <w:uiPriority w:val="10"/>
    <w:rsid w:val="0026027F"/>
    <w:rPr>
      <w:rFonts w:ascii="Times New Roman" w:hAnsi="Times New Roman"/>
      <w:sz w:val="28"/>
      <w:szCs w:val="24"/>
      <w:lang w:val="ru-RU" w:eastAsia="ru-RU"/>
    </w:rPr>
  </w:style>
  <w:style w:type="paragraph" w:styleId="af3">
    <w:name w:val="Body Text"/>
    <w:basedOn w:val="a1"/>
    <w:link w:val="af4"/>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4">
    <w:name w:val="Основной текст Знак"/>
    <w:basedOn w:val="a2"/>
    <w:link w:val="af3"/>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0"/>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5">
    <w:name w:val="annotation reference"/>
    <w:uiPriority w:val="99"/>
    <w:unhideWhenUsed/>
    <w:rsid w:val="0026027F"/>
    <w:rPr>
      <w:sz w:val="16"/>
      <w:szCs w:val="16"/>
    </w:rPr>
  </w:style>
  <w:style w:type="paragraph" w:styleId="af6">
    <w:name w:val="annotation text"/>
    <w:basedOn w:val="a1"/>
    <w:link w:val="af7"/>
    <w:uiPriority w:val="99"/>
    <w:unhideWhenUsed/>
    <w:rsid w:val="0026027F"/>
    <w:rPr>
      <w:rFonts w:ascii="Calibri" w:eastAsia="Times New Roman" w:hAnsi="Calibri" w:cs="Times New Roman"/>
      <w:sz w:val="20"/>
      <w:szCs w:val="20"/>
      <w:lang w:eastAsia="ru-RU"/>
    </w:rPr>
  </w:style>
  <w:style w:type="character" w:customStyle="1" w:styleId="af7">
    <w:name w:val="Текст примечания Знак"/>
    <w:basedOn w:val="a2"/>
    <w:link w:val="af6"/>
    <w:uiPriority w:val="99"/>
    <w:rsid w:val="0026027F"/>
    <w:rPr>
      <w:rFonts w:ascii="Calibri" w:eastAsia="Times New Roman" w:hAnsi="Calibri" w:cs="Times New Roman"/>
      <w:sz w:val="20"/>
      <w:szCs w:val="20"/>
      <w:lang w:eastAsia="ru-RU"/>
    </w:rPr>
  </w:style>
  <w:style w:type="paragraph" w:styleId="af8">
    <w:name w:val="annotation subject"/>
    <w:basedOn w:val="af6"/>
    <w:next w:val="af6"/>
    <w:link w:val="af9"/>
    <w:uiPriority w:val="99"/>
    <w:unhideWhenUsed/>
    <w:rsid w:val="0026027F"/>
    <w:rPr>
      <w:b/>
      <w:bCs/>
    </w:rPr>
  </w:style>
  <w:style w:type="character" w:customStyle="1" w:styleId="af9">
    <w:name w:val="Тема примечания Знак"/>
    <w:basedOn w:val="af7"/>
    <w:link w:val="af8"/>
    <w:uiPriority w:val="99"/>
    <w:rsid w:val="0026027F"/>
    <w:rPr>
      <w:rFonts w:ascii="Calibri" w:eastAsia="Times New Roman" w:hAnsi="Calibri" w:cs="Times New Roman"/>
      <w:b/>
      <w:bCs/>
      <w:sz w:val="20"/>
      <w:szCs w:val="20"/>
      <w:lang w:eastAsia="ru-RU"/>
    </w:rPr>
  </w:style>
  <w:style w:type="character" w:customStyle="1" w:styleId="afa">
    <w:name w:val="Заголовок Знак"/>
    <w:uiPriority w:val="10"/>
    <w:rsid w:val="0026027F"/>
    <w:rPr>
      <w:rFonts w:ascii="Times New Roman" w:eastAsia="Times New Roman" w:hAnsi="Times New Roman" w:cs="Times New Roman"/>
      <w:sz w:val="28"/>
      <w:szCs w:val="24"/>
      <w:lang w:eastAsia="ru-RU"/>
    </w:rPr>
  </w:style>
  <w:style w:type="paragraph" w:styleId="afb">
    <w:name w:val="Body Text Indent"/>
    <w:basedOn w:val="a1"/>
    <w:link w:val="afc"/>
    <w:unhideWhenUsed/>
    <w:rsid w:val="0026027F"/>
    <w:pPr>
      <w:spacing w:after="120"/>
      <w:ind w:left="283"/>
    </w:pPr>
    <w:rPr>
      <w:rFonts w:ascii="Calibri" w:eastAsia="Times New Roman" w:hAnsi="Calibri" w:cs="Times New Roman"/>
      <w:lang w:eastAsia="ru-RU"/>
    </w:rPr>
  </w:style>
  <w:style w:type="character" w:customStyle="1" w:styleId="afc">
    <w:name w:val="Основной текст с отступом Знак"/>
    <w:basedOn w:val="a2"/>
    <w:link w:val="afb"/>
    <w:rsid w:val="0026027F"/>
    <w:rPr>
      <w:rFonts w:ascii="Calibri" w:eastAsia="Times New Roman" w:hAnsi="Calibri" w:cs="Times New Roman"/>
      <w:lang w:eastAsia="ru-RU"/>
    </w:rPr>
  </w:style>
  <w:style w:type="paragraph" w:styleId="af1">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1"/>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d">
    <w:basedOn w:val="a1"/>
    <w:next w:val="af1"/>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e">
    <w:basedOn w:val="a1"/>
    <w:next w:val="af1"/>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1">
    <w:name w:val="Нет списка4"/>
    <w:next w:val="a4"/>
    <w:uiPriority w:val="99"/>
    <w:semiHidden/>
    <w:unhideWhenUsed/>
    <w:rsid w:val="0013770B"/>
  </w:style>
  <w:style w:type="table" w:styleId="aff">
    <w:name w:val="Table Grid"/>
    <w:basedOn w:val="a3"/>
    <w:uiPriority w:val="3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0">
    <w:name w:val="Plain Text"/>
    <w:basedOn w:val="a1"/>
    <w:link w:val="aff1"/>
    <w:rsid w:val="0013770B"/>
    <w:pPr>
      <w:spacing w:after="0" w:line="240" w:lineRule="auto"/>
    </w:pPr>
    <w:rPr>
      <w:rFonts w:ascii="Courier New" w:eastAsia="Times New Roman" w:hAnsi="Courier New" w:cs="Times New Roman"/>
      <w:sz w:val="20"/>
      <w:szCs w:val="20"/>
      <w:lang w:eastAsia="ru-RU"/>
    </w:rPr>
  </w:style>
  <w:style w:type="character" w:customStyle="1" w:styleId="aff1">
    <w:name w:val="Текст Знак"/>
    <w:basedOn w:val="a2"/>
    <w:link w:val="aff0"/>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2">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3">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4">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5">
    <w:name w:val="footnote text"/>
    <w:basedOn w:val="a1"/>
    <w:link w:val="aff6"/>
    <w:rsid w:val="0013770B"/>
    <w:pPr>
      <w:spacing w:after="0" w:line="240" w:lineRule="auto"/>
    </w:pPr>
    <w:rPr>
      <w:rFonts w:ascii="Times New Roman" w:eastAsia="Times New Roman" w:hAnsi="Times New Roman" w:cs="Times New Roman"/>
      <w:sz w:val="20"/>
      <w:szCs w:val="20"/>
      <w:lang w:eastAsia="ru-RU"/>
    </w:rPr>
  </w:style>
  <w:style w:type="character" w:customStyle="1" w:styleId="aff6">
    <w:name w:val="Текст сноски Знак"/>
    <w:basedOn w:val="a2"/>
    <w:link w:val="aff5"/>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7"/>
    <w:rsid w:val="0013770B"/>
    <w:pPr>
      <w:widowControl w:val="0"/>
      <w:spacing w:after="220" w:line="216" w:lineRule="auto"/>
      <w:ind w:left="1800" w:right="-360" w:hanging="360"/>
    </w:pPr>
    <w:rPr>
      <w:sz w:val="20"/>
      <w:szCs w:val="20"/>
    </w:rPr>
  </w:style>
  <w:style w:type="paragraph" w:styleId="aff7">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8"/>
    <w:rsid w:val="0013770B"/>
    <w:pPr>
      <w:widowControl w:val="0"/>
      <w:spacing w:after="220" w:line="216" w:lineRule="auto"/>
      <w:ind w:left="1920" w:right="720"/>
    </w:pPr>
    <w:rPr>
      <w:sz w:val="20"/>
      <w:szCs w:val="20"/>
    </w:rPr>
  </w:style>
  <w:style w:type="paragraph" w:styleId="aff8">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rmal (Web)"/>
    <w:basedOn w:val="a1"/>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a">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2"/>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6">
    <w:name w:val="Абзац списка Знак"/>
    <w:aliases w:val="мой Знак,ТЗ список Знак,Абзац списка нумерованный Знак"/>
    <w:basedOn w:val="a2"/>
    <w:link w:val="a5"/>
    <w:uiPriority w:val="34"/>
    <w:qFormat/>
    <w:locked/>
    <w:rsid w:val="00CD25EE"/>
  </w:style>
  <w:style w:type="paragraph" w:customStyle="1" w:styleId="Textbody">
    <w:name w:val="Text body"/>
    <w:basedOn w:val="a1"/>
    <w:uiPriority w:val="99"/>
    <w:rsid w:val="00CD25EE"/>
    <w:pPr>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character" w:customStyle="1" w:styleId="ConsPlusNormal0">
    <w:name w:val="ConsPlusNormal Знак"/>
    <w:link w:val="ConsPlusNormal"/>
    <w:locked/>
    <w:rsid w:val="00CD25EE"/>
    <w:rPr>
      <w:rFonts w:ascii="Times New Roman" w:eastAsia="Times New Roman" w:hAnsi="Times New Roman" w:cs="Times New Roman"/>
      <w:sz w:val="28"/>
      <w:szCs w:val="28"/>
      <w:lang w:eastAsia="hy-AM"/>
    </w:rPr>
  </w:style>
  <w:style w:type="numbering" w:customStyle="1" w:styleId="8">
    <w:name w:val="Нет списка8"/>
    <w:next w:val="a4"/>
    <w:uiPriority w:val="99"/>
    <w:semiHidden/>
    <w:unhideWhenUsed/>
    <w:rsid w:val="00CD25EE"/>
  </w:style>
  <w:style w:type="character" w:customStyle="1" w:styleId="affb">
    <w:name w:val="Цветовое выделение"/>
    <w:uiPriority w:val="99"/>
    <w:rsid w:val="00CD25EE"/>
    <w:rPr>
      <w:b/>
      <w:bCs/>
      <w:color w:val="26282F"/>
    </w:rPr>
  </w:style>
  <w:style w:type="character" w:customStyle="1" w:styleId="affc">
    <w:name w:val="Гипертекстовая ссылка"/>
    <w:basedOn w:val="affb"/>
    <w:uiPriority w:val="99"/>
    <w:rsid w:val="00CD25EE"/>
    <w:rPr>
      <w:b w:val="0"/>
      <w:bCs w:val="0"/>
      <w:color w:val="106BBE"/>
    </w:rPr>
  </w:style>
  <w:style w:type="paragraph" w:customStyle="1" w:styleId="affd">
    <w:name w:val="Текст (справка)"/>
    <w:basedOn w:val="a1"/>
    <w:next w:val="a1"/>
    <w:uiPriority w:val="99"/>
    <w:rsid w:val="00CD25EE"/>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paragraph" w:customStyle="1" w:styleId="affe">
    <w:name w:val="Комментарий"/>
    <w:basedOn w:val="affd"/>
    <w:next w:val="a1"/>
    <w:uiPriority w:val="99"/>
    <w:rsid w:val="00CD25EE"/>
    <w:pPr>
      <w:spacing w:before="75"/>
      <w:ind w:right="0"/>
      <w:jc w:val="both"/>
    </w:pPr>
    <w:rPr>
      <w:color w:val="353842"/>
    </w:rPr>
  </w:style>
  <w:style w:type="paragraph" w:customStyle="1" w:styleId="afff">
    <w:name w:val="Информация о версии"/>
    <w:basedOn w:val="affe"/>
    <w:next w:val="a1"/>
    <w:uiPriority w:val="99"/>
    <w:rsid w:val="00CD25EE"/>
    <w:rPr>
      <w:i/>
      <w:iCs/>
    </w:rPr>
  </w:style>
  <w:style w:type="paragraph" w:customStyle="1" w:styleId="afff0">
    <w:name w:val="Текст информации об изменениях"/>
    <w:basedOn w:val="a1"/>
    <w:next w:val="a1"/>
    <w:uiPriority w:val="99"/>
    <w:rsid w:val="00CD25EE"/>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lang w:eastAsia="ru-RU"/>
    </w:rPr>
  </w:style>
  <w:style w:type="paragraph" w:customStyle="1" w:styleId="afff1">
    <w:name w:val="Информация об изменениях"/>
    <w:basedOn w:val="afff0"/>
    <w:next w:val="a1"/>
    <w:uiPriority w:val="99"/>
    <w:rsid w:val="00CD25EE"/>
    <w:pPr>
      <w:spacing w:before="180"/>
      <w:ind w:left="360" w:right="360" w:firstLine="0"/>
    </w:pPr>
  </w:style>
  <w:style w:type="paragraph" w:customStyle="1" w:styleId="afff2">
    <w:name w:val="Нормальный (таблица)"/>
    <w:basedOn w:val="a1"/>
    <w:next w:val="a1"/>
    <w:uiPriority w:val="99"/>
    <w:rsid w:val="00CD25EE"/>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3">
    <w:name w:val="Таблицы (моноширинный)"/>
    <w:basedOn w:val="a1"/>
    <w:next w:val="a1"/>
    <w:uiPriority w:val="99"/>
    <w:rsid w:val="00CD25EE"/>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ff4">
    <w:name w:val="Подзаголовок для информации об изменениях"/>
    <w:basedOn w:val="afff0"/>
    <w:next w:val="a1"/>
    <w:uiPriority w:val="99"/>
    <w:rsid w:val="00CD25EE"/>
    <w:rPr>
      <w:b/>
      <w:bCs/>
    </w:rPr>
  </w:style>
  <w:style w:type="paragraph" w:customStyle="1" w:styleId="afff5">
    <w:name w:val="Прижатый влево"/>
    <w:basedOn w:val="a1"/>
    <w:next w:val="a1"/>
    <w:uiPriority w:val="99"/>
    <w:rsid w:val="00CD25EE"/>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afff6">
    <w:name w:val="Цветовое выделение для Текст"/>
    <w:uiPriority w:val="99"/>
    <w:rsid w:val="00CD25EE"/>
    <w:rPr>
      <w:rFonts w:ascii="Times New Roman CYR" w:hAnsi="Times New Roman CYR" w:cs="Times New Roman CYR"/>
    </w:rPr>
  </w:style>
  <w:style w:type="character" w:customStyle="1" w:styleId="def-term">
    <w:name w:val="def-term"/>
    <w:rsid w:val="00CD25EE"/>
  </w:style>
  <w:style w:type="paragraph" w:customStyle="1" w:styleId="Title">
    <w:name w:val="Title!Название НПА"/>
    <w:basedOn w:val="a1"/>
    <w:rsid w:val="00CD25EE"/>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FontStyle18">
    <w:name w:val="Font Style18"/>
    <w:rsid w:val="00CD25EE"/>
    <w:rPr>
      <w:rFonts w:ascii="Times New Roman" w:hAnsi="Times New Roman" w:cs="Times New Roman" w:hint="default"/>
      <w:b/>
      <w:bCs/>
      <w:sz w:val="26"/>
      <w:szCs w:val="26"/>
    </w:rPr>
  </w:style>
  <w:style w:type="paragraph" w:styleId="afff7">
    <w:name w:val="No Spacing"/>
    <w:uiPriority w:val="1"/>
    <w:qFormat/>
    <w:rsid w:val="00CD25EE"/>
    <w:pPr>
      <w:spacing w:after="0" w:line="240" w:lineRule="auto"/>
    </w:pPr>
    <w:rPr>
      <w:rFonts w:ascii="Times New Roman" w:eastAsia="Calibri" w:hAnsi="Times New Roman" w:cs="Times New Roman"/>
      <w:sz w:val="28"/>
      <w:szCs w:val="28"/>
    </w:rPr>
  </w:style>
  <w:style w:type="character" w:customStyle="1" w:styleId="38">
    <w:name w:val="Основной текст (3)_"/>
    <w:link w:val="39"/>
    <w:rsid w:val="00CD25EE"/>
    <w:rPr>
      <w:rFonts w:ascii="Times New Roman" w:eastAsia="Times New Roman" w:hAnsi="Times New Roman" w:cs="Times New Roman"/>
      <w:b/>
      <w:bCs/>
      <w:spacing w:val="7"/>
      <w:sz w:val="20"/>
      <w:szCs w:val="20"/>
      <w:shd w:val="clear" w:color="auto" w:fill="FFFFFF"/>
    </w:rPr>
  </w:style>
  <w:style w:type="character" w:customStyle="1" w:styleId="afff8">
    <w:name w:val="Основной текст_"/>
    <w:link w:val="2a"/>
    <w:rsid w:val="00CD25EE"/>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CD25E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f9">
    <w:name w:val="Колонтитул_"/>
    <w:link w:val="afffa"/>
    <w:rsid w:val="00CD25EE"/>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CD25EE"/>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CD25E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6">
    <w:name w:val="Основной текст1"/>
    <w:rsid w:val="00CD25E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CD25EE"/>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CD25E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b">
    <w:name w:val="Заголовок №2_"/>
    <w:link w:val="2c"/>
    <w:rsid w:val="00CD25EE"/>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CD25EE"/>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CD25E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CD25EE"/>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9">
    <w:name w:val="Основной текст (3)"/>
    <w:basedOn w:val="a1"/>
    <w:link w:val="38"/>
    <w:rsid w:val="00CD25EE"/>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paragraph" w:customStyle="1" w:styleId="2a">
    <w:name w:val="Основной текст2"/>
    <w:basedOn w:val="a1"/>
    <w:link w:val="afff8"/>
    <w:rsid w:val="00CD25EE"/>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paragraph" w:customStyle="1" w:styleId="afffa">
    <w:name w:val="Колонтитул"/>
    <w:basedOn w:val="a1"/>
    <w:link w:val="afff9"/>
    <w:rsid w:val="00CD25EE"/>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paragraph" w:customStyle="1" w:styleId="90">
    <w:name w:val="Основной текст (9)"/>
    <w:basedOn w:val="a1"/>
    <w:link w:val="9"/>
    <w:rsid w:val="00CD25EE"/>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101">
    <w:name w:val="Основной текст (10)"/>
    <w:basedOn w:val="a1"/>
    <w:link w:val="100"/>
    <w:rsid w:val="00CD25EE"/>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paragraph" w:customStyle="1" w:styleId="2c">
    <w:name w:val="Заголовок №2"/>
    <w:basedOn w:val="a1"/>
    <w:link w:val="2b"/>
    <w:rsid w:val="00CD25EE"/>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character" w:customStyle="1" w:styleId="91">
    <w:name w:val="Основной текст (9) + Не курсив"/>
    <w:aliases w:val="Интервал 0 pt"/>
    <w:rsid w:val="00CD25EE"/>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table" w:customStyle="1" w:styleId="17">
    <w:name w:val="Сетка таблицы1"/>
    <w:basedOn w:val="a3"/>
    <w:next w:val="aff"/>
    <w:uiPriority w:val="59"/>
    <w:rsid w:val="00CD2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2"/>
    <w:link w:val="4"/>
    <w:rsid w:val="00E82BF0"/>
    <w:rPr>
      <w:rFonts w:ascii="Calibri" w:eastAsia="Times New Roman" w:hAnsi="Calibri" w:cs="Times New Roman"/>
      <w:b/>
      <w:bCs/>
      <w:sz w:val="28"/>
      <w:szCs w:val="28"/>
      <w:lang w:eastAsia="ru-RU"/>
    </w:rPr>
  </w:style>
  <w:style w:type="paragraph" w:customStyle="1" w:styleId="ConsPlusNonformat">
    <w:name w:val="ConsPlusNonformat"/>
    <w:rsid w:val="00E82B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82B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b">
    <w:name w:val="Знак Знак Знак Знак Знак Знак Знак Знак Знак Знак"/>
    <w:basedOn w:val="a1"/>
    <w:rsid w:val="00E82BF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8">
    <w:name w:val="1 Знак"/>
    <w:basedOn w:val="a1"/>
    <w:rsid w:val="00E82BF0"/>
    <w:pPr>
      <w:tabs>
        <w:tab w:val="num" w:pos="360"/>
      </w:tabs>
      <w:spacing w:after="160" w:line="240" w:lineRule="exact"/>
    </w:pPr>
    <w:rPr>
      <w:rFonts w:ascii="Verdana" w:eastAsia="Times New Roman" w:hAnsi="Verdana" w:cs="Verdana"/>
      <w:sz w:val="20"/>
      <w:szCs w:val="20"/>
      <w:lang w:val="en-US"/>
    </w:rPr>
  </w:style>
  <w:style w:type="paragraph" w:customStyle="1" w:styleId="19">
    <w:name w:val="Знак1"/>
    <w:basedOn w:val="a1"/>
    <w:rsid w:val="00E82BF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a">
    <w:name w:val="Без интервала1"/>
    <w:rsid w:val="00E82BF0"/>
    <w:pPr>
      <w:spacing w:after="0" w:line="240" w:lineRule="auto"/>
    </w:pPr>
    <w:rPr>
      <w:rFonts w:ascii="Calibri" w:eastAsia="Times New Roman" w:hAnsi="Calibri" w:cs="Times New Roman"/>
      <w:lang w:eastAsia="ru-RU"/>
    </w:rPr>
  </w:style>
  <w:style w:type="paragraph" w:customStyle="1" w:styleId="afffc">
    <w:name w:val="Текст ЭР (см. также)"/>
    <w:basedOn w:val="a1"/>
    <w:next w:val="a1"/>
    <w:uiPriority w:val="99"/>
    <w:rsid w:val="00E82BF0"/>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ConsPlusTitlePage">
    <w:name w:val="ConsPlusTitlePage"/>
    <w:rsid w:val="00E82BF0"/>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printable">
    <w:name w:val="printable"/>
    <w:basedOn w:val="a2"/>
    <w:rsid w:val="00E82BF0"/>
  </w:style>
  <w:style w:type="character" w:customStyle="1" w:styleId="enumerated">
    <w:name w:val="enumerated"/>
    <w:basedOn w:val="a2"/>
    <w:rsid w:val="00E82BF0"/>
  </w:style>
  <w:style w:type="character" w:styleId="afffd">
    <w:name w:val="Strong"/>
    <w:uiPriority w:val="22"/>
    <w:qFormat/>
    <w:rsid w:val="00E82BF0"/>
    <w:rPr>
      <w:b/>
      <w:bCs/>
    </w:rPr>
  </w:style>
  <w:style w:type="character" w:styleId="afffe">
    <w:name w:val="Emphasis"/>
    <w:uiPriority w:val="20"/>
    <w:qFormat/>
    <w:rsid w:val="00E82BF0"/>
    <w:rPr>
      <w:i/>
      <w:iCs/>
    </w:rPr>
  </w:style>
  <w:style w:type="paragraph" w:customStyle="1" w:styleId="copyright-info">
    <w:name w:val="copyright-info"/>
    <w:basedOn w:val="a1"/>
    <w:rsid w:val="00E82B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es">
    <w:name w:val="matches"/>
    <w:basedOn w:val="a2"/>
    <w:rsid w:val="00E82BF0"/>
  </w:style>
  <w:style w:type="paragraph" w:customStyle="1" w:styleId="formattext">
    <w:name w:val="formattext"/>
    <w:basedOn w:val="a1"/>
    <w:rsid w:val="00E82B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untyped-number">
    <w:name w:val="doc__untyped-number"/>
    <w:basedOn w:val="a2"/>
    <w:rsid w:val="00E82BF0"/>
  </w:style>
  <w:style w:type="character" w:customStyle="1" w:styleId="docuntyped-name">
    <w:name w:val="doc__untyped-name"/>
    <w:basedOn w:val="a2"/>
    <w:rsid w:val="00E82BF0"/>
  </w:style>
  <w:style w:type="character" w:customStyle="1" w:styleId="btn">
    <w:name w:val="btn"/>
    <w:basedOn w:val="a2"/>
    <w:rsid w:val="00E82BF0"/>
  </w:style>
  <w:style w:type="paragraph" w:customStyle="1" w:styleId="align-center">
    <w:name w:val="align-center"/>
    <w:basedOn w:val="a1"/>
    <w:rsid w:val="00E82BF0"/>
    <w:pPr>
      <w:spacing w:after="223" w:line="240" w:lineRule="auto"/>
      <w:jc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garantF1://12080849.2101" TargetMode="External"/><Relationship Id="rId21" Type="http://schemas.openxmlformats.org/officeDocument/2006/relationships/hyperlink" Target="https://login.consultant.ru/link/?req=doc&amp;base=LAW&amp;n=430635&amp;dst=100354&amp;field=134&amp;date=23.07.2023" TargetMode="External"/><Relationship Id="rId42" Type="http://schemas.openxmlformats.org/officeDocument/2006/relationships/hyperlink" Target="consultantplus://offline/ref=AEF7639493E5BFF93672A2780905A6FBE7E1D3F60A200979D1129EB0C263C677823CB404E012FD2C216ACFAA496805AC3317F8249FEF7227hDK2I" TargetMode="External"/><Relationship Id="rId63" Type="http://schemas.openxmlformats.org/officeDocument/2006/relationships/hyperlink" Target="garantF1://12080849.27" TargetMode="External"/><Relationship Id="rId84" Type="http://schemas.openxmlformats.org/officeDocument/2006/relationships/hyperlink" Target="http://mobileonline.garant.ru/" TargetMode="External"/><Relationship Id="rId138" Type="http://schemas.openxmlformats.org/officeDocument/2006/relationships/hyperlink" Target="consultantplus://offline/ref=9886FFA56B9B3E53294459F45B7010B8D221839E2E5D2DD2405EC19527CFA1970DDB5EF8F44642C5bBX4P" TargetMode="External"/><Relationship Id="rId159"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70" Type="http://schemas.openxmlformats.org/officeDocument/2006/relationships/hyperlink" Target="consultantplus://offline/ref=37205F498E3AB0B04BFE02CD858093827A345BC2DF61788A9B6049522DF0AE227008420C4D6AE7E9L4oFF" TargetMode="External"/><Relationship Id="rId191" Type="http://schemas.openxmlformats.org/officeDocument/2006/relationships/hyperlink" Target="consultantplus://offline/ref=16F66B503C99B959E6DAF3C39EBF8CFF6DB96B4C2CA84EE5616F8033A68A262CAC5A55C4826AD3C2IAT7G" TargetMode="External"/><Relationship Id="rId205" Type="http://schemas.openxmlformats.org/officeDocument/2006/relationships/hyperlink" Target="consultantplus://offline/ref=C33B45F2FC3BD45A1FEA29CBC1B718EC61B89E623028FC04A2080625C39A951CF959840909BE9CB0SC1BF" TargetMode="External"/><Relationship Id="rId107" Type="http://schemas.openxmlformats.org/officeDocument/2006/relationships/hyperlink" Target="garantF1://12080849.2031" TargetMode="External"/><Relationship Id="rId11" Type="http://schemas.openxmlformats.org/officeDocument/2006/relationships/hyperlink" Target="consultantplus://offline/ref=D2EE8005539E21D2DE16496603FF206FC5B503AF3614DDCEDA617DD4FC5511E30A5436B41145A0449456F31A8289279AA0D667B45BC78E8E14cDN" TargetMode="External"/><Relationship Id="rId32" Type="http://schemas.openxmlformats.org/officeDocument/2006/relationships/hyperlink" Target="garantF1://71489050.1000" TargetMode="External"/><Relationship Id="rId37" Type="http://schemas.openxmlformats.org/officeDocument/2006/relationships/hyperlink" Target="consultantplus://offline/ref=813A065744C0A18FB6C6D04C4787F73EA20D7F33F374C088D9B4047285A5D9F3DE626F32DC5416A898105ABCDAE45D43C24F6214404AE08DRBa4I" TargetMode="External"/><Relationship Id="rId53" Type="http://schemas.openxmlformats.org/officeDocument/2006/relationships/hyperlink" Target="garantF1://12080849.20066" TargetMode="External"/><Relationship Id="rId58" Type="http://schemas.openxmlformats.org/officeDocument/2006/relationships/hyperlink" Target="consultantplus://offline/main?base=LAW;n=108357;fld=134;dst=101280" TargetMode="External"/><Relationship Id="rId74" Type="http://schemas.openxmlformats.org/officeDocument/2006/relationships/hyperlink" Target="consultantplus://offline/ref=32CA0115E2BAA0C75B551634C8A775828BE0AA90272415627E74FF3055B785FB89E88EC84AAF9450E2T0J" TargetMode="External"/><Relationship Id="rId79" Type="http://schemas.openxmlformats.org/officeDocument/2006/relationships/hyperlink" Target="http://mobileonline.garant.ru/" TargetMode="External"/><Relationship Id="rId102" Type="http://schemas.openxmlformats.org/officeDocument/2006/relationships/hyperlink" Target="garantF1://12080849.2027" TargetMode="External"/><Relationship Id="rId123" Type="http://schemas.openxmlformats.org/officeDocument/2006/relationships/hyperlink" Target="garantF1://12059439.0" TargetMode="External"/><Relationship Id="rId128" Type="http://schemas.openxmlformats.org/officeDocument/2006/relationships/hyperlink" Target="garantF1://12080849.1" TargetMode="External"/><Relationship Id="rId144" Type="http://schemas.openxmlformats.org/officeDocument/2006/relationships/hyperlink" Target="consultantplus://offline/ref=9886FFA56B9B3E53294459F45B7010B8D221839E2E5D2DD2405EC19527CFA1970DDB5EF8F44742CBbBX5P" TargetMode="External"/><Relationship Id="rId149" Type="http://schemas.openxmlformats.org/officeDocument/2006/relationships/hyperlink" Target="consultantplus://offline/ref=37205F498E3AB0B04BFE02CD858093827A345BC2DF61788A9B6049522DF0AE227008420C4D6CE4E2L4o2F" TargetMode="External"/><Relationship Id="rId5" Type="http://schemas.openxmlformats.org/officeDocument/2006/relationships/webSettings" Target="webSettings.xml"/><Relationship Id="rId90" Type="http://schemas.openxmlformats.org/officeDocument/2006/relationships/hyperlink" Target="http://mobileonline.garant.ru/" TargetMode="External"/><Relationship Id="rId95" Type="http://schemas.openxmlformats.org/officeDocument/2006/relationships/hyperlink" Target="garantF1://12080849.2046" TargetMode="External"/><Relationship Id="rId160"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65"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81" Type="http://schemas.openxmlformats.org/officeDocument/2006/relationships/hyperlink" Target="consultantplus://offline/ref=7477D36D247F526C7BD4ABDDD78F15A6064181D42C9A80AED4F1AED9u7zFM" TargetMode="External"/><Relationship Id="rId186" Type="http://schemas.openxmlformats.org/officeDocument/2006/relationships/hyperlink" Target="consultantplus://offline/ref=16F66B503C99B959E6DAF3C39EBF8CFF6DB96D4829A54EE5616F8033A68A262CAC5A55CCI8T3G" TargetMode="External"/><Relationship Id="rId216" Type="http://schemas.openxmlformats.org/officeDocument/2006/relationships/theme" Target="theme/theme1.xml"/><Relationship Id="rId211" Type="http://schemas.openxmlformats.org/officeDocument/2006/relationships/image" Target="https://vip.gosfinansy.ru/system/content/image/25/1/-17436767/"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consultantplus://offline/main?base=LAW;n=107750;fld=134;dst=100387" TargetMode="External"/><Relationship Id="rId43" Type="http://schemas.openxmlformats.org/officeDocument/2006/relationships/hyperlink" Target="consultantplus://offline/ref=AEF7639493E5BFF93672A2780905A6FBE7E3D3FF0C260979D1129EB0C263C677823CB404E012FD2C216ACFAA496805AC3317F8249FEF7227hDK2I" TargetMode="External"/><Relationship Id="rId48" Type="http://schemas.openxmlformats.org/officeDocument/2006/relationships/hyperlink" Target="garantF1://70851956.2320" TargetMode="External"/><Relationship Id="rId64" Type="http://schemas.openxmlformats.org/officeDocument/2006/relationships/hyperlink" Target="garantF1://70851956.4010" TargetMode="External"/><Relationship Id="rId69" Type="http://schemas.openxmlformats.org/officeDocument/2006/relationships/hyperlink" Target="garantF1://71486638.13" TargetMode="External"/><Relationship Id="rId113" Type="http://schemas.openxmlformats.org/officeDocument/2006/relationships/hyperlink" Target="garantF1://12080849.2335" TargetMode="External"/><Relationship Id="rId118" Type="http://schemas.openxmlformats.org/officeDocument/2006/relationships/hyperlink" Target="garantF1://70851956.2160" TargetMode="External"/><Relationship Id="rId134" Type="http://schemas.openxmlformats.org/officeDocument/2006/relationships/hyperlink" Target="garantF1://71486636.1017" TargetMode="External"/><Relationship Id="rId139" Type="http://schemas.openxmlformats.org/officeDocument/2006/relationships/hyperlink" Target="consultantplus://offline/ref=9886FFA56B9B3E53294459F45B7010B8D221839E2E5D2DD2405EC19527CFA1970DDB5EF8F44641C5bBX7P" TargetMode="External"/><Relationship Id="rId80" Type="http://schemas.openxmlformats.org/officeDocument/2006/relationships/hyperlink" Target="http://mobileonline.garant.ru/" TargetMode="External"/><Relationship Id="rId85" Type="http://schemas.openxmlformats.org/officeDocument/2006/relationships/hyperlink" Target="http://mobileonline.garant.ru/" TargetMode="External"/><Relationship Id="rId150" Type="http://schemas.openxmlformats.org/officeDocument/2006/relationships/hyperlink" Target="consultantplus://offline/ref=37205F498E3AB0B04BFE02CD858093827A345BC2DF61788A9B6049522DF0AE227008420C4D6CE7E8L4o5F" TargetMode="External"/><Relationship Id="rId155" Type="http://schemas.openxmlformats.org/officeDocument/2006/relationships/hyperlink" Target="consultantplus://offline/ref=37205F498E3AB0B04BFE02CD858093827A345BC2DF61788A9B6049522DF0AE227008420C4D6CE0E5L4o4F" TargetMode="External"/><Relationship Id="rId171"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76"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92" Type="http://schemas.openxmlformats.org/officeDocument/2006/relationships/hyperlink" Target="consultantplus://offline/ref=16F66B503C99B959E6DAF3C39EBF8CFF6DB96B4C2CA84EE5616F8033A68A262CAC5A55C4826AD3C2IAT2G" TargetMode="External"/><Relationship Id="rId197" Type="http://schemas.openxmlformats.org/officeDocument/2006/relationships/hyperlink" Target="consultantplus://offline/ref=16F66B503C99B959E6DAF3C39EBF8CFF6DB96B4C2CA84EE5616F8033A68A262CAC5A55C684I6TCG" TargetMode="External"/><Relationship Id="rId206" Type="http://schemas.openxmlformats.org/officeDocument/2006/relationships/image" Target="media/image2.png"/><Relationship Id="rId201" Type="http://schemas.openxmlformats.org/officeDocument/2006/relationships/hyperlink" Target="consultantplus://offline/ref=16F66B503C99B959E6DAF3C39EBF8CFF6DB66E4D2AA34EE5616F8033A68A262CAC5A55C4826ADBCBIAT4G" TargetMode="Externa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https://login.consultant.ru/link/?req=doc&amp;base=LAW&amp;n=430635&amp;date=04.06.2023" TargetMode="External"/><Relationship Id="rId33" Type="http://schemas.openxmlformats.org/officeDocument/2006/relationships/hyperlink" Target="garantF1://71489050.0" TargetMode="External"/><Relationship Id="rId38" Type="http://schemas.openxmlformats.org/officeDocument/2006/relationships/hyperlink" Target="consultantplus://offline/ref=B7BAAEC0370EA11F289C7619B7CA148FEC7E3917C2751705A39C7F583AE254C469AF1E676FF521721C109AB7F180B8E523BE20970E87BCB2Q4bFI" TargetMode="External"/><Relationship Id="rId59" Type="http://schemas.openxmlformats.org/officeDocument/2006/relationships/hyperlink" Target="consultantplus://offline/main?base=LAW;n=107750;fld=134;dst=100465" TargetMode="External"/><Relationship Id="rId103" Type="http://schemas.openxmlformats.org/officeDocument/2006/relationships/hyperlink" Target="garantF1://12080849.2023" TargetMode="External"/><Relationship Id="rId108" Type="http://schemas.openxmlformats.org/officeDocument/2006/relationships/hyperlink" Target="garantF1://12080849.2106" TargetMode="External"/><Relationship Id="rId124" Type="http://schemas.openxmlformats.org/officeDocument/2006/relationships/hyperlink" Target="garantF1://12080849.2112" TargetMode="External"/><Relationship Id="rId129" Type="http://schemas.openxmlformats.org/officeDocument/2006/relationships/hyperlink" Target="garantF1://12080849.7" TargetMode="External"/><Relationship Id="rId54" Type="http://schemas.openxmlformats.org/officeDocument/2006/relationships/hyperlink" Target="garantF1://12080849.2007" TargetMode="External"/><Relationship Id="rId70" Type="http://schemas.openxmlformats.org/officeDocument/2006/relationships/hyperlink" Target="garantF1://71486638.15" TargetMode="External"/><Relationship Id="rId75" Type="http://schemas.openxmlformats.org/officeDocument/2006/relationships/hyperlink" Target="http://mobileonline.garant.ru/" TargetMode="External"/><Relationship Id="rId91" Type="http://schemas.openxmlformats.org/officeDocument/2006/relationships/hyperlink" Target="garantF1://71489050.1010" TargetMode="External"/><Relationship Id="rId96" Type="http://schemas.openxmlformats.org/officeDocument/2006/relationships/hyperlink" Target="garantF1://12080849.205302" TargetMode="External"/><Relationship Id="rId140" Type="http://schemas.openxmlformats.org/officeDocument/2006/relationships/hyperlink" Target="consultantplus://offline/ref=9886FFA56B9B3E53294459F45B7010B8D221839E2E5D2DD2405EC19527CFA1970DDB5EF8F44640C3bBX6P" TargetMode="External"/><Relationship Id="rId145" Type="http://schemas.openxmlformats.org/officeDocument/2006/relationships/hyperlink" Target="consultantplus://offline/ref=37205F498E3AB0B04BFE02CD858093827A345BC2DF61788A9B6049522DF0AE227008420C4D6FE6E1L4o3F" TargetMode="External"/><Relationship Id="rId161"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66"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82" Type="http://schemas.openxmlformats.org/officeDocument/2006/relationships/hyperlink" Target="consultantplus://offline/ref=7477D36D247F526C7BD4ABDDD78F15A6074684D1279A80AED4F1AED9u7zFM" TargetMode="External"/><Relationship Id="rId187" Type="http://schemas.openxmlformats.org/officeDocument/2006/relationships/hyperlink" Target="consultantplus://offline/ref=16F66B503C99B959E6DAF3C39EBF8CFF6DB96D4829A54EE5616F8033A68A262CAC5A55C18BI6TC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xm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hyperlink" Target="garantF1://71486636.1000" TargetMode="External"/><Relationship Id="rId49" Type="http://schemas.openxmlformats.org/officeDocument/2006/relationships/hyperlink" Target="garantF1://70851956.2320" TargetMode="External"/><Relationship Id="rId114" Type="http://schemas.openxmlformats.org/officeDocument/2006/relationships/hyperlink" Target="garantF1://12080849.1000" TargetMode="External"/><Relationship Id="rId119" Type="http://schemas.openxmlformats.org/officeDocument/2006/relationships/hyperlink" Target="garantF1://70851956.2140" TargetMode="External"/><Relationship Id="rId44" Type="http://schemas.openxmlformats.org/officeDocument/2006/relationships/hyperlink" Target="consultantplus://offline/ref=AEF7639493E5BFF93672A2780905A6FBE7E3D7F80E240979D1129EB0C263C677823CB404E012FD2C226ACFAA496805AC3317F8249FEF7227hDK2I" TargetMode="External"/><Relationship Id="rId60" Type="http://schemas.openxmlformats.org/officeDocument/2006/relationships/hyperlink" Target="consultantplus://offline/main?base=LAW;n=107750;fld=134;dst=100473" TargetMode="External"/><Relationship Id="rId65" Type="http://schemas.openxmlformats.org/officeDocument/2006/relationships/hyperlink" Target="garantF1://12080849.10100" TargetMode="External"/><Relationship Id="rId81" Type="http://schemas.openxmlformats.org/officeDocument/2006/relationships/hyperlink" Target="http://mobileonline.garant.ru/" TargetMode="External"/><Relationship Id="rId86" Type="http://schemas.openxmlformats.org/officeDocument/2006/relationships/hyperlink" Target="consultantplus://offline/ref=F2CBFE61F70C8906D50CE90427C15200260A83B9F65B503D74CFD1331FB46EF3246910FCD6xEO" TargetMode="External"/><Relationship Id="rId130" Type="http://schemas.openxmlformats.org/officeDocument/2006/relationships/hyperlink" Target="garantF1://12080849.2345" TargetMode="External"/><Relationship Id="rId135" Type="http://schemas.openxmlformats.org/officeDocument/2006/relationships/hyperlink" Target="garantF1://71486636.1067" TargetMode="External"/><Relationship Id="rId151" Type="http://schemas.openxmlformats.org/officeDocument/2006/relationships/hyperlink" Target="consultantplus://offline/ref=9886FFA56B9B3E53294459F45B7010B8D221839E2E5D2DD2405EC19527CFA1970DDB5EF8F44440C3bBX5P" TargetMode="External"/><Relationship Id="rId156"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77" Type="http://schemas.openxmlformats.org/officeDocument/2006/relationships/hyperlink" Target="consultantplus://offline/ref=37205F498E3AB0B04BFE02CD858093827A345BC2DF61788A9B6049522DF0AE227008420C4D6BE4E8L4o2F" TargetMode="External"/><Relationship Id="rId198" Type="http://schemas.openxmlformats.org/officeDocument/2006/relationships/hyperlink" Target="consultantplus://offline/ref=16F66B503C99B959E6DAF3C39EBF8CFF6DB96B4C2CA84EE5616F8033A68A262CAC5A55C682I6T8G" TargetMode="External"/><Relationship Id="rId172" Type="http://schemas.openxmlformats.org/officeDocument/2006/relationships/hyperlink" Target="consultantplus://offline/ref=37205F498E3AB0B04BFE02CD858093827A345BC2DF61788A9B6049522DF0AE227008420C4D6AE1E4L4o5F" TargetMode="External"/><Relationship Id="rId193" Type="http://schemas.openxmlformats.org/officeDocument/2006/relationships/hyperlink" Target="consultantplus://offline/ref=16F66B503C99B959E6DAF3C39EBF8CFF6DB96A4A24A04EE5616F8033A68A262CAC5A55C4826ADBC3IATCG" TargetMode="External"/><Relationship Id="rId202" Type="http://schemas.openxmlformats.org/officeDocument/2006/relationships/hyperlink" Target="consultantplus://offline/ref=16F66B503C99B959E6DAF3C39EBF8CFF6DB96B4C2CA84EE5616F8033A68A262CAC5A55C4826ADFC1IAT5G" TargetMode="External"/><Relationship Id="rId207" Type="http://schemas.openxmlformats.org/officeDocument/2006/relationships/image" Target="https://vip.gosfinansy.ru/system/content/image/25/1/-17436787/" TargetMode="Externa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st=100352&amp;field=134&amp;date=23.07.2023" TargetMode="External"/><Relationship Id="rId39" Type="http://schemas.openxmlformats.org/officeDocument/2006/relationships/hyperlink" Target="consultantplus://offline/ref=22E4A1C0402A89E1C775DFC29BE5C9764B1757D1D701D6294E1F0BBA4F3D6DFA44DC4A8530A11F00595630F4B35FFBF7E0FB6A5BBA6D7725HBeDI" TargetMode="External"/><Relationship Id="rId109" Type="http://schemas.openxmlformats.org/officeDocument/2006/relationships/hyperlink" Target="garantF1://71489050.1027" TargetMode="External"/><Relationship Id="rId34" Type="http://schemas.openxmlformats.org/officeDocument/2006/relationships/hyperlink" Target="garantF1://71486638.1000" TargetMode="External"/><Relationship Id="rId50" Type="http://schemas.openxmlformats.org/officeDocument/2006/relationships/hyperlink" Target="garantF1://70003036.902" TargetMode="External"/><Relationship Id="rId55" Type="http://schemas.openxmlformats.org/officeDocument/2006/relationships/hyperlink" Target="garantF1://12080849.2011" TargetMode="External"/><Relationship Id="rId76" Type="http://schemas.openxmlformats.org/officeDocument/2006/relationships/hyperlink" Target="http://mobileonline.garant.ru/" TargetMode="External"/><Relationship Id="rId97" Type="http://schemas.openxmlformats.org/officeDocument/2006/relationships/hyperlink" Target="garantF1://12080849.2053" TargetMode="External"/><Relationship Id="rId104" Type="http://schemas.openxmlformats.org/officeDocument/2006/relationships/hyperlink" Target="garantF1://12080849.2047" TargetMode="External"/><Relationship Id="rId120" Type="http://schemas.openxmlformats.org/officeDocument/2006/relationships/hyperlink" Target="garantF1://70851956.2060" TargetMode="External"/><Relationship Id="rId125" Type="http://schemas.openxmlformats.org/officeDocument/2006/relationships/hyperlink" Target="garantF1://70574094.2025" TargetMode="External"/><Relationship Id="rId141" Type="http://schemas.openxmlformats.org/officeDocument/2006/relationships/hyperlink" Target="consultantplus://offline/ref=9886FFA56B9B3E53294459F45B7010B8D221839E2E5D2DD2405EC19527CFA1970DDB5EF8F44640CBbBX6P" TargetMode="External"/><Relationship Id="rId146" Type="http://schemas.openxmlformats.org/officeDocument/2006/relationships/hyperlink" Target="consultantplus://offline/ref=37205F498E3AB0B04BFE02CD858093827A345BC2DF61788A9B6049522DF0AE227008420C4D6FE6E7L4o3F" TargetMode="External"/><Relationship Id="rId167"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88" Type="http://schemas.openxmlformats.org/officeDocument/2006/relationships/hyperlink" Target="consultantplus://offline/ref=16F66B503C99B959E6DAF3C39EBF8CFF6DB96B4C2CA84EE5616F8033A68A262CAC5A55C484I6TAG" TargetMode="External"/><Relationship Id="rId7" Type="http://schemas.openxmlformats.org/officeDocument/2006/relationships/endnotes" Target="endnotes.xml"/><Relationship Id="rId71" Type="http://schemas.openxmlformats.org/officeDocument/2006/relationships/hyperlink" Target="garantF1://71489050.1025" TargetMode="External"/><Relationship Id="rId92" Type="http://schemas.openxmlformats.org/officeDocument/2006/relationships/hyperlink" Target="garantF1://71489050.1009" TargetMode="External"/><Relationship Id="rId162" Type="http://schemas.openxmlformats.org/officeDocument/2006/relationships/hyperlink" Target="consultantplus://offline/ref=37205F498E3AB0B04BFE02CD858093827A345BC2DF61788A9B6049522DF0AE227008420C4D6DE6E6L4o5F" TargetMode="External"/><Relationship Id="rId183" Type="http://schemas.openxmlformats.org/officeDocument/2006/relationships/hyperlink" Target="consultantplus://offline/ref=7477D36D247F526C7BD4ABDDD78F15A6074684D1279A80AED4F1AED9u7zFM" TargetMode="External"/><Relationship Id="rId21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garantF1://71486636.0" TargetMode="External"/><Relationship Id="rId24" Type="http://schemas.openxmlformats.org/officeDocument/2006/relationships/hyperlink" Target="https://login.consultant.ru/link/?req=doc&amp;base=LAW&amp;n=430635&amp;dst=100354&amp;field=134&amp;date=23.07.2023" TargetMode="External"/><Relationship Id="rId40" Type="http://schemas.openxmlformats.org/officeDocument/2006/relationships/hyperlink" Target="consultantplus://offline/ref=560B3A2B4D7DA8691B5A3AB2D17151CE9BA208EF2BF2FF0AA1B308EFDCDA7A488F0245C9F491CBFD49AF4A3E93E26E7F66A53FBB14FDE0AFf8f8I" TargetMode="External"/><Relationship Id="rId45" Type="http://schemas.openxmlformats.org/officeDocument/2006/relationships/hyperlink" Target="garantF1://70003036.703" TargetMode="External"/><Relationship Id="rId66" Type="http://schemas.openxmlformats.org/officeDocument/2006/relationships/hyperlink" Target="garantF1://70003036.1103" TargetMode="External"/><Relationship Id="rId87" Type="http://schemas.openxmlformats.org/officeDocument/2006/relationships/hyperlink" Target="consultantplus://offline/ref=F2CBFE61F70C8906D50CE90427C15200260A83B9F65B503D74CFD1331FB46EF3246910DFxCO" TargetMode="External"/><Relationship Id="rId110" Type="http://schemas.openxmlformats.org/officeDocument/2006/relationships/hyperlink" Target="garantF1://71489050.1045" TargetMode="External"/><Relationship Id="rId115" Type="http://schemas.openxmlformats.org/officeDocument/2006/relationships/hyperlink" Target="garantF1://71489050.1041" TargetMode="External"/><Relationship Id="rId131" Type="http://schemas.openxmlformats.org/officeDocument/2006/relationships/hyperlink" Target="consultantplus://offline/ref=1D49522265DD8075ED116ADF7FF8093542ADB661EF9B1052EAB9713173D15A71D85B99191BA3CEDAt8j3O" TargetMode="External"/><Relationship Id="rId136" Type="http://schemas.openxmlformats.org/officeDocument/2006/relationships/hyperlink" Target="garantF1://12080849.2006" TargetMode="External"/><Relationship Id="rId157"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78" Type="http://schemas.openxmlformats.org/officeDocument/2006/relationships/hyperlink" Target="consultantplus://offline/ref=7477D36D247F526C7BD4B7DDD08F15A6024186D02297DDA4DCA8A2DB78u2z8M" TargetMode="External"/><Relationship Id="rId61" Type="http://schemas.openxmlformats.org/officeDocument/2006/relationships/hyperlink" Target="garantF1://70851956.2140" TargetMode="External"/><Relationship Id="rId82" Type="http://schemas.openxmlformats.org/officeDocument/2006/relationships/hyperlink" Target="http://mobileonline.garant.ru/" TargetMode="External"/><Relationship Id="rId152"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73" Type="http://schemas.openxmlformats.org/officeDocument/2006/relationships/hyperlink" Target="consultantplus://offline/ref=37205F498E3AB0B04BFE02CD858093827A345BC2DF61788A9B6049522DF0AE227008420C4D6AEDE7L4oFF" TargetMode="External"/><Relationship Id="rId194" Type="http://schemas.openxmlformats.org/officeDocument/2006/relationships/hyperlink" Target="consultantplus://offline/ref=16F66B503C99B959E6DAF3C39EBF8CFF6DB96A4A24A04EE5616F8033A68A262CAC5A55C4826ADBC0IAT7G" TargetMode="External"/><Relationship Id="rId199" Type="http://schemas.openxmlformats.org/officeDocument/2006/relationships/hyperlink" Target="consultantplus://offline/ref=16F66B503C99B959E6DAF3C39EBF8CFF6DB6694F2BA64EE5616F8033A68A262CAC5A55C4826ADAC5IAT4G" TargetMode="External"/><Relationship Id="rId203" Type="http://schemas.openxmlformats.org/officeDocument/2006/relationships/hyperlink" Target="file:///C:\Users\Upravdel\Upravdel\AppData\Local\&#1055;&#1088;&#1086;&#1077;&#1082;&#1090;%20&#1059;&#1095;&#1077;&#1090;&#1085;&#1072;&#1103;%20&#1087;&#1086;&#1083;&#1080;&#1090;&#1080;&#1082;&#1072;%20&#1040;&#1076;&#1084;&#1080;&#1085;&#1080;&#1089;&#1090;&#1088;&#1072;&#1094;&#1080;&#1080;%20&#1088;&#1072;&#1081;&#1086;&#1085;&#1072;%20&#1085;&#1072;%202018%20&#1075;&#1086;&#1076;.doc" TargetMode="External"/><Relationship Id="rId208" Type="http://schemas.openxmlformats.org/officeDocument/2006/relationships/image" Target="media/image3.png"/><Relationship Id="rId19" Type="http://schemas.openxmlformats.org/officeDocument/2006/relationships/hyperlink" Target="https://login.consultant.ru/link/?req=doc&amp;base=LAW&amp;n=430635&amp;dst=100354&amp;field=134&amp;date=23.07.2023"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30" Type="http://schemas.openxmlformats.org/officeDocument/2006/relationships/hyperlink" Target="garantF1://71489050.1000" TargetMode="External"/><Relationship Id="rId35" Type="http://schemas.openxmlformats.org/officeDocument/2006/relationships/hyperlink" Target="garantF1://71486638.0" TargetMode="External"/><Relationship Id="rId56" Type="http://schemas.openxmlformats.org/officeDocument/2006/relationships/hyperlink" Target="consultantplus://offline/ref=32CA0115E2BAA0C75B551634C8A775828BE0AA90272415627E74FF3055B785FB89E88EC84AAF9551E2T7J" TargetMode="External"/><Relationship Id="rId77" Type="http://schemas.openxmlformats.org/officeDocument/2006/relationships/hyperlink" Target="http://mobileonline.garant.ru/" TargetMode="External"/><Relationship Id="rId100" Type="http://schemas.openxmlformats.org/officeDocument/2006/relationships/hyperlink" Target="garantF1://71489050.1008" TargetMode="External"/><Relationship Id="rId105" Type="http://schemas.openxmlformats.org/officeDocument/2006/relationships/hyperlink" Target="garantF1://12080849.2025" TargetMode="External"/><Relationship Id="rId126" Type="http://schemas.openxmlformats.org/officeDocument/2006/relationships/hyperlink" Target="garantF1://12080849.2332" TargetMode="External"/><Relationship Id="rId147" Type="http://schemas.openxmlformats.org/officeDocument/2006/relationships/hyperlink" Target="consultantplus://offline/ref=9886FFA56B9B3E53294459F45B7010B8D221839E2E5D2DD2405EC19527CFA1970DDB5EF8F44746C1bBXEP" TargetMode="External"/><Relationship Id="rId168"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8" Type="http://schemas.openxmlformats.org/officeDocument/2006/relationships/image" Target="media/image1.png"/><Relationship Id="rId51" Type="http://schemas.openxmlformats.org/officeDocument/2006/relationships/hyperlink" Target="garantF1://70003036.1005" TargetMode="External"/><Relationship Id="rId72" Type="http://schemas.openxmlformats.org/officeDocument/2006/relationships/hyperlink" Target="garantF1://71489050.1043" TargetMode="External"/><Relationship Id="rId93" Type="http://schemas.openxmlformats.org/officeDocument/2006/relationships/hyperlink" Target="garantF1://12080849.2046" TargetMode="External"/><Relationship Id="rId98" Type="http://schemas.openxmlformats.org/officeDocument/2006/relationships/hyperlink" Target="garantF1://12080849.2044" TargetMode="External"/><Relationship Id="rId121" Type="http://schemas.openxmlformats.org/officeDocument/2006/relationships/hyperlink" Target="garantF1://12080849.2108" TargetMode="External"/><Relationship Id="rId142" Type="http://schemas.openxmlformats.org/officeDocument/2006/relationships/hyperlink" Target="consultantplus://offline/ref=9886FFA56B9B3E53294459F45B7010B8D221839E2E5D2DD2405EC19527CFA1970DDB5EF8F44647C4bBX3P" TargetMode="External"/><Relationship Id="rId163"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84" Type="http://schemas.openxmlformats.org/officeDocument/2006/relationships/hyperlink" Target="file:///C:\Users\Upravdel\Upravdel\AppData\Local\&#1055;&#1088;&#1086;&#1077;&#1082;&#1090;%20&#1059;&#1095;&#1077;&#1090;&#1085;&#1072;&#1103;%20&#1087;&#1086;&#1083;&#1080;&#1090;&#1080;&#1082;&#1072;%20&#1040;&#1076;&#1084;&#1080;&#1085;&#1080;&#1089;&#1090;&#1088;&#1072;&#1094;&#1080;&#1080;%20&#1088;&#1072;&#1081;&#1086;&#1085;&#1072;%20&#1085;&#1072;%202018%20&#1075;&#1086;&#1076;.doc" TargetMode="External"/><Relationship Id="rId189" Type="http://schemas.openxmlformats.org/officeDocument/2006/relationships/hyperlink" Target="consultantplus://offline/ref=16F66B503C99B959E6DAF3C39EBF8CFF6DB96B4C2CA84EE5616F8033A68A262CAC5A55C485I6T8G" TargetMode="External"/><Relationship Id="rId3" Type="http://schemas.openxmlformats.org/officeDocument/2006/relationships/styles" Target="styles.xml"/><Relationship Id="rId214" Type="http://schemas.openxmlformats.org/officeDocument/2006/relationships/footer" Target="footer2.xm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6" Type="http://schemas.openxmlformats.org/officeDocument/2006/relationships/hyperlink" Target="garantF1://12080849.2005" TargetMode="External"/><Relationship Id="rId67" Type="http://schemas.openxmlformats.org/officeDocument/2006/relationships/hyperlink" Target="garantF1://71486636.1800" TargetMode="External"/><Relationship Id="rId116" Type="http://schemas.openxmlformats.org/officeDocument/2006/relationships/hyperlink" Target="garantF1://12080849.2057" TargetMode="External"/><Relationship Id="rId137" Type="http://schemas.openxmlformats.org/officeDocument/2006/relationships/hyperlink" Target="garantF1://12080849.1" TargetMode="External"/><Relationship Id="rId158"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20" Type="http://schemas.openxmlformats.org/officeDocument/2006/relationships/hyperlink" Target="https://login.consultant.ru/link/?req=doc&amp;base=LAW&amp;n=430635&amp;dst=100354&amp;field=134&amp;date=23.07.2023" TargetMode="External"/><Relationship Id="rId41" Type="http://schemas.openxmlformats.org/officeDocument/2006/relationships/hyperlink" Target="consultantplus://offline/ref=AEF7639493E5BFF93672A2780905A6FBE7E1D3FC09210979D1129EB0C263C677823CB404E012FD2C216ACFAA496805AC3317F8249FEF7227hDK2I" TargetMode="External"/><Relationship Id="rId62" Type="http://schemas.openxmlformats.org/officeDocument/2006/relationships/hyperlink" Target="garantF1://12080849.21" TargetMode="External"/><Relationship Id="rId83" Type="http://schemas.openxmlformats.org/officeDocument/2006/relationships/hyperlink" Target="http://mobileonline.garant.ru/" TargetMode="External"/><Relationship Id="rId88" Type="http://schemas.openxmlformats.org/officeDocument/2006/relationships/hyperlink" Target="consultantplus://offline/ref=F2CBFE61F70C8906D50CE90427C15200260B80B2F05E503D74CFD1331FB46EF3246910F469D8x2O" TargetMode="External"/><Relationship Id="rId111" Type="http://schemas.openxmlformats.org/officeDocument/2006/relationships/hyperlink" Target="garantF1://12080849.2051" TargetMode="External"/><Relationship Id="rId132" Type="http://schemas.openxmlformats.org/officeDocument/2006/relationships/hyperlink" Target="consultantplus://offline/ref=1D49522265DD8075ED116ADF7FF8093542ADB661EF9B1052EAB9713173D15A71D85B99191BA3CEDAt8jEO" TargetMode="External"/><Relationship Id="rId153" Type="http://schemas.openxmlformats.org/officeDocument/2006/relationships/hyperlink" Target="consultantplus://offline/ref=37205F498E3AB0B04BFE02CD858093827A345BC2DF61788A9B6049522DF0AE227008420C4D6CE6E9L4o7F" TargetMode="External"/><Relationship Id="rId174" Type="http://schemas.openxmlformats.org/officeDocument/2006/relationships/hyperlink" Target="consultantplus://offline/ref=37205F498E3AB0B04BFE02CD858093827A345BC2DF61788A9B6049522DF0AE227008420C4D6AECE6L4o0F" TargetMode="External"/><Relationship Id="rId179" Type="http://schemas.openxmlformats.org/officeDocument/2006/relationships/hyperlink" Target="consultantplus://offline/ref=7477D36D247F526C7BD4ABDDD78F15A6064184D72C9A80AED4F1AED9u7zFM" TargetMode="External"/><Relationship Id="rId195" Type="http://schemas.openxmlformats.org/officeDocument/2006/relationships/hyperlink" Target="consultantplus://offline/ref=16F66B503C99B959E6DAF3C39EBF8CFF6DB96B4C2CA84EE5616F8033A68A262CAC5A55C4826AD3C0IAT4G" TargetMode="External"/><Relationship Id="rId209" Type="http://schemas.openxmlformats.org/officeDocument/2006/relationships/image" Target="https://vip.gosfinansy.ru/system/content/image/25/1/-17436788/" TargetMode="External"/><Relationship Id="rId190" Type="http://schemas.openxmlformats.org/officeDocument/2006/relationships/hyperlink" Target="consultantplus://offline/ref=16F66B503C99B959E6DAF3C39EBF8CFF6DB96B4C2CA84EE5616F8033A68A262CAC5A55C4826ADFC2IATDG" TargetMode="External"/><Relationship Id="rId204" Type="http://schemas.openxmlformats.org/officeDocument/2006/relationships/hyperlink" Target="consultantplus://offline/ref=16F66B503C99B959E6DAF3C39EBF8CFF6DB96B4C2CA84EE5616F8033A68A262CAC5A55C4826ADFC2IAT2G" TargetMode="External"/><Relationship Id="rId15" Type="http://schemas.openxmlformats.org/officeDocument/2006/relationships/hyperlink" Target="consultantplus://offline/ref=1927800CB3981DAEDE91ECAA4DFEB92EF99A9D8B83056BE4F2CCF10CEE2730DB5311F81FBA2F70870D68580BDC176846E3BA5DD6240191F4BEPFM" TargetMode="External"/><Relationship Id="rId36" Type="http://schemas.openxmlformats.org/officeDocument/2006/relationships/hyperlink" Target="consultantplus://offline/ref=7CE67DD85D690E17F9882F93D3DEF79E277D8A3F2C46AC2DF35E5B9A4E170DD1D59DDD5CDD1D2DD3F843050C5F90AE72D8C6F07A0DF79A06h2Z9I" TargetMode="External"/><Relationship Id="rId57" Type="http://schemas.openxmlformats.org/officeDocument/2006/relationships/hyperlink" Target="consultantplus://offline/ref=32CA0115E2BAA0C75B551634C8A775828BE0AA90272415627E74FF3055B785FB89E88EC84AAF955EE2T0J" TargetMode="External"/><Relationship Id="rId106" Type="http://schemas.openxmlformats.org/officeDocument/2006/relationships/hyperlink" Target="garantF1://12080849.2027" TargetMode="External"/><Relationship Id="rId127" Type="http://schemas.openxmlformats.org/officeDocument/2006/relationships/hyperlink" Target="garantF1://12080849.2394" TargetMode="External"/><Relationship Id="rId10" Type="http://schemas.openxmlformats.org/officeDocument/2006/relationships/hyperlink" Target="http://www.nedvig.amrro.ru" TargetMode="External"/><Relationship Id="rId31" Type="http://schemas.openxmlformats.org/officeDocument/2006/relationships/hyperlink" Target="garantF1://71489050.0" TargetMode="External"/><Relationship Id="rId52" Type="http://schemas.openxmlformats.org/officeDocument/2006/relationships/hyperlink" Target="garantF1://71486636.1025" TargetMode="External"/><Relationship Id="rId73" Type="http://schemas.openxmlformats.org/officeDocument/2006/relationships/hyperlink" Target="garantF1://71486638.14" TargetMode="External"/><Relationship Id="rId78" Type="http://schemas.openxmlformats.org/officeDocument/2006/relationships/hyperlink" Target="http://mobileonline.garant.ru/" TargetMode="External"/><Relationship Id="rId94" Type="http://schemas.openxmlformats.org/officeDocument/2006/relationships/hyperlink" Target="garantF1://71489050.1009" TargetMode="External"/><Relationship Id="rId99" Type="http://schemas.openxmlformats.org/officeDocument/2006/relationships/hyperlink" Target="garantF1://12080849.2045" TargetMode="External"/><Relationship Id="rId101" Type="http://schemas.openxmlformats.org/officeDocument/2006/relationships/hyperlink" Target="garantF1://71053994.0" TargetMode="External"/><Relationship Id="rId122" Type="http://schemas.openxmlformats.org/officeDocument/2006/relationships/hyperlink" Target="garantF1://12059439.1000" TargetMode="External"/><Relationship Id="rId143" Type="http://schemas.openxmlformats.org/officeDocument/2006/relationships/hyperlink" Target="consultantplus://offline/ref=37205F498E3AB0B04BFE02CD858093827A345BC2DF61788A9B6049522DF0AE227008420C4D6EE0E4L4o0F" TargetMode="External"/><Relationship Id="rId148" Type="http://schemas.openxmlformats.org/officeDocument/2006/relationships/hyperlink" Target="consultantplus://offline/ref=37205F498E3AB0B04BFE02CD858093827A345BC2DF61788A9B6049522DF0AE227008420C4D6FE2E8L4o1F" TargetMode="External"/><Relationship Id="rId164" Type="http://schemas.openxmlformats.org/officeDocument/2006/relationships/hyperlink" Target="file:///C:\Users\AppData\Upravdel\Upravdel\AppData\Local\&#1055;&#1088;&#1086;&#1077;&#1082;&#1090;%20&#1059;&#1095;&#1077;&#1090;&#1085;&#1072;&#1103;%20&#1087;&#1086;&#1083;&#1080;&#1090;&#1080;&#1082;&#1072;%20&#1040;&#1076;&#1084;&#1080;&#1085;&#1080;&#1089;&#1090;&#1088;&#1072;&#1094;&#1080;&#1080;%20&#1088;&#1072;&#1081;&#1086;&#1085;&#1072;%20&#1085;&#1072;%202018%20&#1075;&#1086;&#1076;.doc" TargetMode="External"/><Relationship Id="rId169" Type="http://schemas.openxmlformats.org/officeDocument/2006/relationships/hyperlink" Target="consultantplus://offline/ref=37205F498E3AB0B04BFE02CD858093827A345BC2DF61788A9B6049522DF0AE227008420C4D6AE7E4L4o0F" TargetMode="External"/><Relationship Id="rId185" Type="http://schemas.openxmlformats.org/officeDocument/2006/relationships/hyperlink" Target="file:///C:\Users\Upravdel\Upravdel\AppData\Local\&#1055;&#1088;&#1086;&#1077;&#1082;&#1090;%20&#1059;&#1095;&#1077;&#1090;&#1085;&#1072;&#1103;%20&#1087;&#1086;&#1083;&#1080;&#1090;&#1080;&#1082;&#1072;%20&#1040;&#1076;&#1084;&#1080;&#1085;&#1080;&#1089;&#1090;&#1088;&#1072;&#1094;&#1080;&#1080;%20&#1088;&#1072;&#1081;&#1086;&#1085;&#1072;%20&#1085;&#1072;%202018%20&#1075;&#1086;&#1076;.doc" TargetMode="External"/><Relationship Id="rId4" Type="http://schemas.openxmlformats.org/officeDocument/2006/relationships/settings" Target="settings.xml"/><Relationship Id="rId9" Type="http://schemas.openxmlformats.org/officeDocument/2006/relationships/hyperlink" Target="mailto:sp25262@donpac.ru" TargetMode="External"/><Relationship Id="rId180" Type="http://schemas.openxmlformats.org/officeDocument/2006/relationships/hyperlink" Target="consultantplus://offline/ref=7477D36D247F526C7BD4ABDDD78F15A6064184D72C9A80AED4F1AED9u7zFM" TargetMode="External"/><Relationship Id="rId210" Type="http://schemas.openxmlformats.org/officeDocument/2006/relationships/image" Target="media/image4.png"/><Relationship Id="rId215" Type="http://schemas.openxmlformats.org/officeDocument/2006/relationships/fontTable" Target="fontTable.xml"/><Relationship Id="rId26" Type="http://schemas.openxmlformats.org/officeDocument/2006/relationships/hyperlink" Target="consultantplus://offline/main?base=LAW;n=107750;fld=134;dst=100016" TargetMode="External"/><Relationship Id="rId47" Type="http://schemas.openxmlformats.org/officeDocument/2006/relationships/hyperlink" Target="garantF1://71486636.1014" TargetMode="External"/><Relationship Id="rId68" Type="http://schemas.openxmlformats.org/officeDocument/2006/relationships/hyperlink" Target="garantF1://71486638.6" TargetMode="External"/><Relationship Id="rId89" Type="http://schemas.openxmlformats.org/officeDocument/2006/relationships/hyperlink" Target="consultantplus://offline/ref=F2CBFE61F70C8906D50CE90427C15200260B80B2F05E503D74CFD1331FB46EF3246910F468D8x0O" TargetMode="External"/><Relationship Id="rId112" Type="http://schemas.openxmlformats.org/officeDocument/2006/relationships/hyperlink" Target="garantF1://12080849.2" TargetMode="External"/><Relationship Id="rId133" Type="http://schemas.openxmlformats.org/officeDocument/2006/relationships/hyperlink" Target="garantF1://12080849.2299" TargetMode="External"/><Relationship Id="rId154" Type="http://schemas.openxmlformats.org/officeDocument/2006/relationships/hyperlink" Target="consultantplus://offline/ref=37205F498E3AB0B04BFE02CD858093827A3350C6DF6C2580933945502AFFF13577414E0D4D6FE6LEo5F" TargetMode="External"/><Relationship Id="rId175" Type="http://schemas.openxmlformats.org/officeDocument/2006/relationships/hyperlink" Target="consultantplus://offline/ref=37205F498E3AB0B04BFE02CD858093827A345BC2DF61788A9B6049522DF0AE227008420C4D6BE5E9L4o6F" TargetMode="External"/><Relationship Id="rId196" Type="http://schemas.openxmlformats.org/officeDocument/2006/relationships/hyperlink" Target="consultantplus://offline/ref=16F66B503C99B959E6DAEFC399BF8CFF69B66E4A2EAB13EF69368C31IAT1G" TargetMode="External"/><Relationship Id="rId200" Type="http://schemas.openxmlformats.org/officeDocument/2006/relationships/hyperlink" Target="consultantplus://offline/ref=16F66B503C99B959E6DAF3C39EBF8CFF6DB66E4D2AA34EE5616F8033A68A262CAC5A55C4826ADBCBIAT4G" TargetMode="External"/><Relationship Id="rId16" Type="http://schemas.openxmlformats.org/officeDocument/2006/relationships/hyperlink" Target="consultantplus://offline/ref=1927800CB3981DAEDE91ECAA4DFEB92EF99A9D8B83056BE4F2CCF10CEE2730DB5311F81DBF2678D65E275957994B7B47E9BA5FD538B0P0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D0FEE-43BA-46E7-BC34-6CDB482C7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143</Pages>
  <Words>46998</Words>
  <Characters>267894</Characters>
  <Application>Microsoft Office Word</Application>
  <DocSecurity>0</DocSecurity>
  <Lines>2232</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cp:lastPrinted>2022-07-11T07:15:00Z</cp:lastPrinted>
  <dcterms:created xsi:type="dcterms:W3CDTF">2025-04-09T08:23:00Z</dcterms:created>
  <dcterms:modified xsi:type="dcterms:W3CDTF">2025-08-25T08:30:00Z</dcterms:modified>
</cp:coreProperties>
</file>